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9532B5" w14:textId="1E8ACC43" w:rsidR="004F45E2" w:rsidRPr="00B464A2" w:rsidRDefault="002B29F0" w:rsidP="006B4177">
      <w:pPr>
        <w:pBdr>
          <w:top w:val="single" w:sz="12" w:space="1" w:color="BA0C2F"/>
        </w:pBdr>
        <w:spacing w:after="0"/>
        <w:rPr>
          <w:b/>
          <w:color w:val="003057"/>
        </w:rPr>
      </w:pPr>
      <w:r>
        <w:rPr>
          <w:b/>
          <w:color w:val="003057"/>
        </w:rPr>
        <w:t>While ARC has adopted a few standard templates such as the project initiation form and project charter template, there are a variety of optional tools offered for the convenience of those involved with project management.  The list below summarizes the available tools and their intended use.</w:t>
      </w:r>
      <w:r w:rsidR="004F45E2">
        <w:rPr>
          <w:b/>
          <w:color w:val="003057"/>
        </w:rPr>
        <w:t xml:space="preserve">  Most templates are available via IGOR (Institutional Governance Online Repository) at </w:t>
      </w:r>
      <w:hyperlink r:id="rId8" w:history="1">
        <w:r w:rsidR="00A644E0" w:rsidRPr="00E3208A">
          <w:rPr>
            <w:rStyle w:val="Hyperlink"/>
            <w:b/>
          </w:rPr>
          <w:t>https://apps.arc.losrios.edu/IGOR</w:t>
        </w:r>
      </w:hyperlink>
      <w:r w:rsidR="004F45E2" w:rsidRPr="004F45E2">
        <w:rPr>
          <w:b/>
        </w:rPr>
        <w:t xml:space="preserve">. </w:t>
      </w:r>
    </w:p>
    <w:p w14:paraId="003576FC" w14:textId="77777777" w:rsidR="00B464A2" w:rsidRPr="00A83D71" w:rsidRDefault="00B464A2" w:rsidP="00A83D71">
      <w:pPr>
        <w:spacing w:after="0" w:line="240" w:lineRule="auto"/>
        <w:rPr>
          <w:b/>
          <w:color w:val="C00000"/>
          <w:sz w:val="16"/>
        </w:rPr>
      </w:pPr>
    </w:p>
    <w:tbl>
      <w:tblPr>
        <w:tblStyle w:val="TableGrid"/>
        <w:tblW w:w="14395" w:type="dxa"/>
        <w:tblLook w:val="04A0" w:firstRow="1" w:lastRow="0" w:firstColumn="1" w:lastColumn="0" w:noHBand="0" w:noVBand="1"/>
      </w:tblPr>
      <w:tblGrid>
        <w:gridCol w:w="2063"/>
        <w:gridCol w:w="3306"/>
        <w:gridCol w:w="7233"/>
        <w:gridCol w:w="1793"/>
      </w:tblGrid>
      <w:tr w:rsidR="00654275" w:rsidRPr="00211AC3" w14:paraId="56FA0686" w14:textId="77777777" w:rsidTr="00083734">
        <w:trPr>
          <w:cantSplit/>
          <w:tblHeader/>
        </w:trPr>
        <w:tc>
          <w:tcPr>
            <w:tcW w:w="2063" w:type="dxa"/>
            <w:tcBorders>
              <w:right w:val="single" w:sz="4" w:space="0" w:color="FFFFFF" w:themeColor="background1"/>
            </w:tcBorders>
            <w:shd w:val="clear" w:color="auto" w:fill="003057"/>
          </w:tcPr>
          <w:p w14:paraId="1E2249C9" w14:textId="256674A2" w:rsidR="002B29F0" w:rsidRPr="00211AC3" w:rsidRDefault="002B29F0" w:rsidP="00603DD0">
            <w:pPr>
              <w:jc w:val="center"/>
              <w:rPr>
                <w:b/>
                <w:color w:val="FFFFFF" w:themeColor="background1"/>
                <w:sz w:val="20"/>
              </w:rPr>
            </w:pPr>
            <w:r w:rsidRPr="00211AC3">
              <w:rPr>
                <w:b/>
                <w:color w:val="FFFFFF" w:themeColor="background1"/>
                <w:sz w:val="20"/>
              </w:rPr>
              <w:t>Template</w:t>
            </w:r>
            <w:r w:rsidR="004F45E2">
              <w:rPr>
                <w:b/>
                <w:color w:val="FFFFFF" w:themeColor="background1"/>
                <w:sz w:val="20"/>
              </w:rPr>
              <w:t xml:space="preserve"> or Tool</w:t>
            </w:r>
          </w:p>
        </w:tc>
        <w:tc>
          <w:tcPr>
            <w:tcW w:w="3306" w:type="dxa"/>
            <w:tcBorders>
              <w:right w:val="single" w:sz="4" w:space="0" w:color="FFFFFF" w:themeColor="background1"/>
            </w:tcBorders>
            <w:shd w:val="clear" w:color="auto" w:fill="003057"/>
          </w:tcPr>
          <w:p w14:paraId="24756C41" w14:textId="5FC0328B" w:rsidR="002B29F0" w:rsidRPr="00211AC3" w:rsidRDefault="002B29F0" w:rsidP="00211AC3">
            <w:pPr>
              <w:jc w:val="center"/>
              <w:rPr>
                <w:b/>
                <w:color w:val="FFFFFF" w:themeColor="background1"/>
                <w:sz w:val="20"/>
              </w:rPr>
            </w:pPr>
            <w:r w:rsidRPr="00211AC3">
              <w:rPr>
                <w:b/>
                <w:color w:val="FFFFFF" w:themeColor="background1"/>
                <w:sz w:val="20"/>
              </w:rPr>
              <w:t>Type</w:t>
            </w:r>
            <w:r w:rsidR="00923E2C" w:rsidRPr="00211AC3">
              <w:rPr>
                <w:b/>
                <w:color w:val="FFFFFF" w:themeColor="background1"/>
                <w:sz w:val="20"/>
              </w:rPr>
              <w:t>/Format</w:t>
            </w:r>
          </w:p>
        </w:tc>
        <w:tc>
          <w:tcPr>
            <w:tcW w:w="7233" w:type="dxa"/>
            <w:tcBorders>
              <w:left w:val="single" w:sz="4" w:space="0" w:color="FFFFFF" w:themeColor="background1"/>
              <w:right w:val="single" w:sz="4" w:space="0" w:color="FFFFFF" w:themeColor="background1"/>
            </w:tcBorders>
            <w:shd w:val="clear" w:color="auto" w:fill="003057"/>
          </w:tcPr>
          <w:p w14:paraId="2EA87D79" w14:textId="4CB1F7B4" w:rsidR="002B29F0" w:rsidRPr="00211AC3" w:rsidRDefault="002B29F0" w:rsidP="006B4177">
            <w:pPr>
              <w:jc w:val="center"/>
              <w:rPr>
                <w:i/>
                <w:color w:val="FFFFFF" w:themeColor="background1"/>
                <w:sz w:val="20"/>
              </w:rPr>
            </w:pPr>
            <w:r w:rsidRPr="00211AC3">
              <w:rPr>
                <w:b/>
                <w:color w:val="FFFFFF" w:themeColor="background1"/>
                <w:sz w:val="20"/>
              </w:rPr>
              <w:t>Intended Purpose</w:t>
            </w:r>
          </w:p>
        </w:tc>
        <w:tc>
          <w:tcPr>
            <w:tcW w:w="1793" w:type="dxa"/>
            <w:tcBorders>
              <w:left w:val="single" w:sz="4" w:space="0" w:color="FFFFFF" w:themeColor="background1"/>
            </w:tcBorders>
            <w:shd w:val="clear" w:color="auto" w:fill="003057"/>
          </w:tcPr>
          <w:p w14:paraId="10E25C42" w14:textId="5E8C2F70" w:rsidR="002B29F0" w:rsidRPr="00211AC3" w:rsidRDefault="00D80A4B" w:rsidP="00D80A4B">
            <w:pPr>
              <w:jc w:val="center"/>
              <w:rPr>
                <w:b/>
                <w:color w:val="FFFFFF" w:themeColor="background1"/>
                <w:sz w:val="20"/>
              </w:rPr>
            </w:pPr>
            <w:r>
              <w:rPr>
                <w:b/>
                <w:color w:val="FFFFFF" w:themeColor="background1"/>
                <w:sz w:val="20"/>
              </w:rPr>
              <w:t>Access</w:t>
            </w:r>
          </w:p>
        </w:tc>
      </w:tr>
      <w:tr w:rsidR="00654275" w:rsidRPr="008F3BB9" w14:paraId="1CBB8C8F" w14:textId="77777777" w:rsidTr="00083734">
        <w:trPr>
          <w:cantSplit/>
        </w:trPr>
        <w:tc>
          <w:tcPr>
            <w:tcW w:w="2063" w:type="dxa"/>
          </w:tcPr>
          <w:p w14:paraId="2C607CF9" w14:textId="77777777" w:rsidR="002B29F0" w:rsidRDefault="002B29F0" w:rsidP="00603DD0">
            <w:pPr>
              <w:rPr>
                <w:rFonts w:ascii="Calibri" w:hAnsi="Calibri"/>
                <w:b/>
              </w:rPr>
            </w:pPr>
            <w:r w:rsidRPr="008F3BB9">
              <w:rPr>
                <w:rFonts w:ascii="Calibri" w:hAnsi="Calibri"/>
                <w:b/>
              </w:rPr>
              <w:t>Project Charter Template</w:t>
            </w:r>
          </w:p>
          <w:p w14:paraId="7D8D7E5A" w14:textId="6428B54C" w:rsidR="00C1776D" w:rsidRPr="008F3BB9" w:rsidRDefault="00C1776D" w:rsidP="00603DD0">
            <w:pPr>
              <w:rPr>
                <w:rFonts w:ascii="Calibri" w:hAnsi="Calibri"/>
                <w:b/>
              </w:rPr>
            </w:pPr>
          </w:p>
          <w:p w14:paraId="379A9E06" w14:textId="4AD33EAF" w:rsidR="002B29F0" w:rsidRPr="008F3BB9" w:rsidRDefault="002B29F0" w:rsidP="00603DD0">
            <w:pPr>
              <w:rPr>
                <w:rFonts w:ascii="Calibri" w:hAnsi="Calibri"/>
                <w:b/>
              </w:rPr>
            </w:pPr>
          </w:p>
          <w:p w14:paraId="50D92582" w14:textId="0AD29AB5" w:rsidR="002B29F0" w:rsidRPr="008F3BB9" w:rsidRDefault="002B29F0" w:rsidP="00603DD0">
            <w:pPr>
              <w:rPr>
                <w:rFonts w:ascii="Calibri" w:hAnsi="Calibri"/>
                <w:b/>
              </w:rPr>
            </w:pPr>
          </w:p>
        </w:tc>
        <w:tc>
          <w:tcPr>
            <w:tcW w:w="3306" w:type="dxa"/>
          </w:tcPr>
          <w:p w14:paraId="43F34DB9" w14:textId="749A551D" w:rsidR="00923E2C" w:rsidRPr="008F3BB9" w:rsidRDefault="00923E2C" w:rsidP="00211AC3">
            <w:pPr>
              <w:jc w:val="center"/>
            </w:pPr>
            <w:r w:rsidRPr="008F3BB9">
              <w:rPr>
                <w:b/>
              </w:rPr>
              <w:t xml:space="preserve">Required </w:t>
            </w:r>
            <w:r w:rsidRPr="008F3BB9">
              <w:t>– Word format</w:t>
            </w:r>
          </w:p>
          <w:p w14:paraId="3EA264E8" w14:textId="67F99BA1" w:rsidR="002B29F0" w:rsidRPr="008F3BB9" w:rsidRDefault="00923E2C" w:rsidP="00211AC3">
            <w:pPr>
              <w:jc w:val="center"/>
            </w:pPr>
            <w:r w:rsidRPr="008F3BB9">
              <w:rPr>
                <w:rFonts w:ascii="Calibri" w:hAnsi="Calibri"/>
                <w:noProof/>
              </w:rPr>
              <w:drawing>
                <wp:inline distT="0" distB="0" distL="0" distR="0" wp14:anchorId="68AD3CB5" wp14:editId="30021CC2">
                  <wp:extent cx="1306067" cy="1645920"/>
                  <wp:effectExtent l="95250" t="95250" r="199390" b="1828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oject Charter.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6067" cy="1645920"/>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233" w:type="dxa"/>
          </w:tcPr>
          <w:p w14:paraId="58A5E40C" w14:textId="592248A5" w:rsidR="00211AC3" w:rsidRPr="008F3BB9" w:rsidRDefault="00B13714" w:rsidP="00923E2C">
            <w:r w:rsidRPr="008F3BB9">
              <w:t xml:space="preserve">The charter template was adopted by the Executive Leadership Team (ELT) and is used for all projects.  The template is used to define the project purpose, scope, deliverables, basic timeline, and other details.  Once drafted, the charter is submitted to ELT for approval.  </w:t>
            </w:r>
          </w:p>
          <w:p w14:paraId="6F2A79E5" w14:textId="77777777" w:rsidR="00211AC3" w:rsidRPr="008F3BB9" w:rsidRDefault="00211AC3" w:rsidP="00923E2C"/>
          <w:p w14:paraId="4B9348B7" w14:textId="77777777" w:rsidR="00211AC3" w:rsidRPr="008F3BB9" w:rsidRDefault="00211AC3" w:rsidP="00923E2C"/>
          <w:p w14:paraId="6C597E80" w14:textId="77777777" w:rsidR="00211AC3" w:rsidRPr="008F3BB9" w:rsidRDefault="00211AC3" w:rsidP="00923E2C"/>
          <w:p w14:paraId="4056F587" w14:textId="77777777" w:rsidR="00211AC3" w:rsidRPr="008F3BB9" w:rsidRDefault="00211AC3" w:rsidP="00923E2C"/>
          <w:p w14:paraId="63160DCA" w14:textId="77777777" w:rsidR="00211AC3" w:rsidRPr="008F3BB9" w:rsidRDefault="00211AC3" w:rsidP="00923E2C"/>
          <w:p w14:paraId="601BDEBD" w14:textId="77777777" w:rsidR="00211AC3" w:rsidRPr="008F3BB9" w:rsidRDefault="00211AC3" w:rsidP="00923E2C"/>
          <w:p w14:paraId="6CFD7741" w14:textId="08CC916E" w:rsidR="00211AC3" w:rsidRPr="008F3BB9" w:rsidRDefault="00211AC3" w:rsidP="00211AC3">
            <w:r w:rsidRPr="008F3BB9">
              <w:rPr>
                <w:u w:val="single"/>
              </w:rPr>
              <w:t>Additional Resource</w:t>
            </w:r>
            <w:r w:rsidRPr="008F3BB9">
              <w:t xml:space="preserve">: There is also a how-to video available that gives a walkthrough of each section of the charter template.  </w:t>
            </w:r>
          </w:p>
        </w:tc>
        <w:tc>
          <w:tcPr>
            <w:tcW w:w="1793" w:type="dxa"/>
          </w:tcPr>
          <w:p w14:paraId="490B8CEF" w14:textId="6C15962C" w:rsidR="004F45E2" w:rsidRDefault="008F3BB9" w:rsidP="004F45E2">
            <w:pPr>
              <w:jc w:val="center"/>
              <w:rPr>
                <w:b/>
                <w:sz w:val="24"/>
              </w:rPr>
            </w:pPr>
            <w:r>
              <w:t xml:space="preserve">Download </w:t>
            </w:r>
            <w:r w:rsidR="004846A0">
              <w:t>from T</w:t>
            </w:r>
            <w:r>
              <w:t>emplate</w:t>
            </w:r>
            <w:r w:rsidR="004846A0">
              <w:t>s in</w:t>
            </w:r>
            <w:r>
              <w:t xml:space="preserve"> </w:t>
            </w:r>
            <w:r w:rsidR="004F45E2">
              <w:t>IGOR</w:t>
            </w:r>
            <w:r w:rsidR="004F45E2" w:rsidRPr="004F45E2">
              <w:rPr>
                <w:b/>
                <w:sz w:val="24"/>
              </w:rPr>
              <w:t xml:space="preserve"> </w:t>
            </w:r>
          </w:p>
          <w:p w14:paraId="46B6654B" w14:textId="77777777" w:rsidR="004F45E2" w:rsidRDefault="004F45E2" w:rsidP="004F45E2">
            <w:pPr>
              <w:jc w:val="center"/>
            </w:pPr>
          </w:p>
          <w:p w14:paraId="5E58D1D3" w14:textId="77777777" w:rsidR="00D80A4B" w:rsidRDefault="00D80A4B" w:rsidP="004F45E2">
            <w:pPr>
              <w:jc w:val="center"/>
            </w:pPr>
          </w:p>
          <w:p w14:paraId="107674DB" w14:textId="77777777" w:rsidR="00D80A4B" w:rsidRDefault="00D80A4B" w:rsidP="004F45E2">
            <w:pPr>
              <w:jc w:val="center"/>
            </w:pPr>
          </w:p>
          <w:p w14:paraId="4E408859" w14:textId="0108067A" w:rsidR="00D80A4B" w:rsidRPr="008F3BB9" w:rsidRDefault="00D80A4B" w:rsidP="004F45E2">
            <w:pPr>
              <w:jc w:val="center"/>
            </w:pPr>
          </w:p>
        </w:tc>
      </w:tr>
      <w:tr w:rsidR="00654275" w:rsidRPr="008F3BB9" w14:paraId="042E7CBA" w14:textId="77777777" w:rsidTr="00083734">
        <w:trPr>
          <w:cantSplit/>
          <w:trHeight w:val="2177"/>
        </w:trPr>
        <w:tc>
          <w:tcPr>
            <w:tcW w:w="2063" w:type="dxa"/>
          </w:tcPr>
          <w:p w14:paraId="159B274D" w14:textId="77777777" w:rsidR="00564C32" w:rsidRDefault="00E766EB" w:rsidP="00CF11FC">
            <w:pPr>
              <w:rPr>
                <w:rFonts w:ascii="Calibri" w:hAnsi="Calibri"/>
                <w:b/>
              </w:rPr>
            </w:pPr>
            <w:r>
              <w:rPr>
                <w:rFonts w:ascii="Calibri" w:hAnsi="Calibri"/>
                <w:b/>
              </w:rPr>
              <w:t xml:space="preserve">Meeting Agenda </w:t>
            </w:r>
            <w:r w:rsidR="00564C32">
              <w:rPr>
                <w:rFonts w:ascii="Calibri" w:hAnsi="Calibri"/>
                <w:b/>
              </w:rPr>
              <w:t xml:space="preserve">Editor </w:t>
            </w:r>
          </w:p>
          <w:p w14:paraId="3848957C" w14:textId="5C475994" w:rsidR="00E766EB" w:rsidRPr="00564C32" w:rsidRDefault="00E766EB" w:rsidP="00D60649">
            <w:pPr>
              <w:rPr>
                <w:rFonts w:ascii="Calibri" w:hAnsi="Calibri"/>
              </w:rPr>
            </w:pPr>
          </w:p>
        </w:tc>
        <w:tc>
          <w:tcPr>
            <w:tcW w:w="3306" w:type="dxa"/>
          </w:tcPr>
          <w:p w14:paraId="539B767C" w14:textId="77777777" w:rsidR="00E766EB" w:rsidRDefault="00E766EB" w:rsidP="00CF11FC">
            <w:pPr>
              <w:jc w:val="center"/>
              <w:rPr>
                <w:rFonts w:ascii="Calibri" w:hAnsi="Calibri"/>
              </w:rPr>
            </w:pPr>
            <w:r>
              <w:rPr>
                <w:rFonts w:ascii="Calibri" w:hAnsi="Calibri"/>
                <w:b/>
              </w:rPr>
              <w:t xml:space="preserve">Required </w:t>
            </w:r>
            <w:r w:rsidRPr="00546418">
              <w:rPr>
                <w:rFonts w:ascii="Calibri" w:hAnsi="Calibri"/>
              </w:rPr>
              <w:t>– Electronic Form</w:t>
            </w:r>
          </w:p>
          <w:p w14:paraId="5EAB2E4B" w14:textId="6FD895FB" w:rsidR="00E766EB" w:rsidRPr="008F3BB9" w:rsidRDefault="00564C32" w:rsidP="00CF11FC">
            <w:pPr>
              <w:jc w:val="center"/>
              <w:rPr>
                <w:rFonts w:ascii="Calibri" w:hAnsi="Calibri"/>
                <w:b/>
              </w:rPr>
            </w:pPr>
            <w:r>
              <w:rPr>
                <w:rFonts w:ascii="Calibri" w:hAnsi="Calibri"/>
                <w:b/>
                <w:noProof/>
              </w:rPr>
              <w:drawing>
                <wp:inline distT="0" distB="0" distL="0" distR="0" wp14:anchorId="62FEA821" wp14:editId="2E269331">
                  <wp:extent cx="1589131" cy="1123806"/>
                  <wp:effectExtent l="95250" t="95250" r="182880" b="1911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genda Edito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89131" cy="1123806"/>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233" w:type="dxa"/>
          </w:tcPr>
          <w:p w14:paraId="681BE9EE" w14:textId="01638DF6" w:rsidR="00E766EB" w:rsidRDefault="00E766EB" w:rsidP="00CF11FC">
            <w:r>
              <w:t xml:space="preserve">The standardized format of this template is designed for consistency across all councils/project teams.  Agendas can be reviewed in draft form by the leads/notetakers or published for viewing by the council, team, and </w:t>
            </w:r>
            <w:r w:rsidR="00654275">
              <w:t>college</w:t>
            </w:r>
            <w:r>
              <w:t xml:space="preserve"> community via </w:t>
            </w:r>
            <w:r w:rsidR="004F45E2">
              <w:t xml:space="preserve">IGOR, the Institutional Online Governance </w:t>
            </w:r>
            <w:r>
              <w:t xml:space="preserve">Repository.  Published agendas can also be exported as PDFs for use outside </w:t>
            </w:r>
            <w:r w:rsidR="004F45E2">
              <w:t>of IGOR</w:t>
            </w:r>
            <w:r>
              <w:t>.</w:t>
            </w:r>
          </w:p>
          <w:p w14:paraId="11EA44E0" w14:textId="77777777" w:rsidR="00E766EB" w:rsidRDefault="00E766EB" w:rsidP="00CF11FC"/>
          <w:p w14:paraId="13B884E9" w14:textId="77777777" w:rsidR="00E766EB" w:rsidRDefault="00D54B6E" w:rsidP="004F45E2">
            <w:r w:rsidRPr="00D54B6E">
              <w:t xml:space="preserve">An email notification is </w:t>
            </w:r>
            <w:r>
              <w:t xml:space="preserve">also </w:t>
            </w:r>
            <w:r w:rsidRPr="00D54B6E">
              <w:t>sent to the council or project team as</w:t>
            </w:r>
            <w:r>
              <w:t xml:space="preserve"> soon as an agenda is published to prompt quick access to the agenda and attached files.</w:t>
            </w:r>
          </w:p>
          <w:p w14:paraId="28CF8BFA" w14:textId="77777777" w:rsidR="004846A0" w:rsidRDefault="004846A0" w:rsidP="004F45E2"/>
          <w:p w14:paraId="6361110D" w14:textId="6B7DE90D" w:rsidR="004846A0" w:rsidRPr="00D54B6E" w:rsidRDefault="004846A0" w:rsidP="004846A0">
            <w:r w:rsidRPr="004846A0">
              <w:rPr>
                <w:u w:val="single"/>
              </w:rPr>
              <w:t>Additional Resource</w:t>
            </w:r>
            <w:r>
              <w:t>: How to Create an Agenda - instructions for using IGOR</w:t>
            </w:r>
          </w:p>
        </w:tc>
        <w:tc>
          <w:tcPr>
            <w:tcW w:w="1793" w:type="dxa"/>
          </w:tcPr>
          <w:p w14:paraId="1DD80B19" w14:textId="05D60556" w:rsidR="00E766EB" w:rsidRDefault="00AC4EC1" w:rsidP="004F45E2">
            <w:pPr>
              <w:jc w:val="center"/>
            </w:pPr>
            <w:r>
              <w:t xml:space="preserve">Use electronic form in </w:t>
            </w:r>
            <w:r w:rsidR="004F45E2">
              <w:t>IGOR</w:t>
            </w:r>
          </w:p>
        </w:tc>
      </w:tr>
      <w:tr w:rsidR="00654275" w:rsidRPr="008F3BB9" w14:paraId="4973416B" w14:textId="77777777" w:rsidTr="00083734">
        <w:trPr>
          <w:cantSplit/>
          <w:trHeight w:val="2177"/>
        </w:trPr>
        <w:tc>
          <w:tcPr>
            <w:tcW w:w="2063" w:type="dxa"/>
          </w:tcPr>
          <w:p w14:paraId="4BE86814" w14:textId="77777777" w:rsidR="00E766EB" w:rsidRDefault="00E766EB" w:rsidP="00DB7A80">
            <w:pPr>
              <w:rPr>
                <w:rFonts w:ascii="Calibri" w:hAnsi="Calibri"/>
                <w:b/>
              </w:rPr>
            </w:pPr>
            <w:r>
              <w:rPr>
                <w:rFonts w:ascii="Calibri" w:hAnsi="Calibri"/>
                <w:b/>
              </w:rPr>
              <w:t xml:space="preserve">Meeting Notes </w:t>
            </w:r>
            <w:r w:rsidR="00564C32">
              <w:rPr>
                <w:rFonts w:ascii="Calibri" w:hAnsi="Calibri"/>
                <w:b/>
              </w:rPr>
              <w:t>Editor</w:t>
            </w:r>
          </w:p>
          <w:p w14:paraId="4C5806D6" w14:textId="38447C9A" w:rsidR="00564C32" w:rsidRPr="008F3BB9" w:rsidRDefault="00564C32" w:rsidP="00DB7A80">
            <w:pPr>
              <w:rPr>
                <w:rFonts w:ascii="Calibri" w:hAnsi="Calibri"/>
                <w:b/>
              </w:rPr>
            </w:pPr>
          </w:p>
        </w:tc>
        <w:tc>
          <w:tcPr>
            <w:tcW w:w="3306" w:type="dxa"/>
          </w:tcPr>
          <w:p w14:paraId="680B3082" w14:textId="77777777" w:rsidR="00E766EB" w:rsidRDefault="00E766EB" w:rsidP="00DB7A80">
            <w:pPr>
              <w:jc w:val="center"/>
              <w:rPr>
                <w:rFonts w:ascii="Calibri" w:hAnsi="Calibri"/>
              </w:rPr>
            </w:pPr>
            <w:r>
              <w:rPr>
                <w:rFonts w:ascii="Calibri" w:hAnsi="Calibri"/>
                <w:b/>
              </w:rPr>
              <w:t xml:space="preserve">Required </w:t>
            </w:r>
            <w:r w:rsidRPr="00546418">
              <w:rPr>
                <w:rFonts w:ascii="Calibri" w:hAnsi="Calibri"/>
              </w:rPr>
              <w:t>– Electronic Form</w:t>
            </w:r>
          </w:p>
          <w:p w14:paraId="0D68018F" w14:textId="56036638" w:rsidR="00E766EB" w:rsidRPr="008F3BB9" w:rsidRDefault="00625580" w:rsidP="00DB7A80">
            <w:pPr>
              <w:jc w:val="center"/>
              <w:rPr>
                <w:rFonts w:ascii="Calibri" w:hAnsi="Calibri"/>
                <w:b/>
              </w:rPr>
            </w:pPr>
            <w:r>
              <w:rPr>
                <w:rFonts w:ascii="Calibri" w:hAnsi="Calibri"/>
                <w:b/>
                <w:noProof/>
              </w:rPr>
              <w:drawing>
                <wp:inline distT="0" distB="0" distL="0" distR="0" wp14:anchorId="5B755FF6" wp14:editId="2A642134">
                  <wp:extent cx="1636776" cy="1098699"/>
                  <wp:effectExtent l="95250" t="95250" r="192405" b="1968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NotesEdito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36776" cy="1098699"/>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233" w:type="dxa"/>
          </w:tcPr>
          <w:p w14:paraId="18EE0952" w14:textId="47CAA5B5" w:rsidR="00E766EB" w:rsidRDefault="00E766EB" w:rsidP="00DB7A80">
            <w:r>
              <w:t xml:space="preserve">The standardized format of this template is designed for consistency across all councils/project teams. Notes can be reviewed in draft form by the leads/notetakers or published for viewing by the council, team, and </w:t>
            </w:r>
            <w:r w:rsidR="00654275">
              <w:t xml:space="preserve">college </w:t>
            </w:r>
            <w:r>
              <w:t xml:space="preserve">community via </w:t>
            </w:r>
            <w:r w:rsidR="004F45E2">
              <w:t>IGOR</w:t>
            </w:r>
            <w:r>
              <w:t xml:space="preserve">.  </w:t>
            </w:r>
            <w:r w:rsidR="00D60649">
              <w:t xml:space="preserve">  </w:t>
            </w:r>
          </w:p>
          <w:p w14:paraId="527DF294" w14:textId="77777777" w:rsidR="00D60649" w:rsidRDefault="00D60649" w:rsidP="00DB7A80"/>
          <w:p w14:paraId="7AB93637" w14:textId="77777777" w:rsidR="00E766EB" w:rsidRDefault="00E766EB" w:rsidP="00654275">
            <w:r>
              <w:t>Information contained in notes may be automatically pulled into other documents to highlight governance work for the c</w:t>
            </w:r>
            <w:r w:rsidR="00654275">
              <w:t>ollege</w:t>
            </w:r>
            <w:r>
              <w:t>.</w:t>
            </w:r>
          </w:p>
          <w:p w14:paraId="2E61E207" w14:textId="77777777" w:rsidR="004846A0" w:rsidRDefault="004846A0" w:rsidP="00654275"/>
          <w:p w14:paraId="7EE8470F" w14:textId="58628A96" w:rsidR="004846A0" w:rsidRPr="004413CB" w:rsidRDefault="004846A0" w:rsidP="004846A0">
            <w:pPr>
              <w:rPr>
                <w:i/>
              </w:rPr>
            </w:pPr>
            <w:r w:rsidRPr="004846A0">
              <w:rPr>
                <w:u w:val="single"/>
              </w:rPr>
              <w:t>Additional Resource</w:t>
            </w:r>
            <w:r>
              <w:t>: How to Record Notes - instructions for using IGOR</w:t>
            </w:r>
          </w:p>
        </w:tc>
        <w:tc>
          <w:tcPr>
            <w:tcW w:w="1793" w:type="dxa"/>
          </w:tcPr>
          <w:p w14:paraId="2FFAF419" w14:textId="7E976684" w:rsidR="00E766EB" w:rsidRDefault="00AC4EC1" w:rsidP="00DB7A80">
            <w:pPr>
              <w:jc w:val="center"/>
            </w:pPr>
            <w:r>
              <w:t xml:space="preserve">Use electronic form </w:t>
            </w:r>
            <w:r w:rsidR="004F45E2">
              <w:t>IGOR</w:t>
            </w:r>
          </w:p>
        </w:tc>
      </w:tr>
      <w:tr w:rsidR="00654275" w:rsidRPr="008F3BB9" w14:paraId="60CFBD1A" w14:textId="77777777" w:rsidTr="00083734">
        <w:trPr>
          <w:cantSplit/>
          <w:trHeight w:val="2177"/>
        </w:trPr>
        <w:tc>
          <w:tcPr>
            <w:tcW w:w="2063" w:type="dxa"/>
          </w:tcPr>
          <w:p w14:paraId="22F88441" w14:textId="673FAA51" w:rsidR="00E766EB" w:rsidRDefault="00E766EB" w:rsidP="00C70629">
            <w:pPr>
              <w:rPr>
                <w:rFonts w:ascii="Calibri" w:hAnsi="Calibri"/>
                <w:b/>
              </w:rPr>
            </w:pPr>
            <w:r>
              <w:rPr>
                <w:rFonts w:ascii="Calibri" w:hAnsi="Calibri"/>
                <w:b/>
              </w:rPr>
              <w:lastRenderedPageBreak/>
              <w:t>Membership Roster</w:t>
            </w:r>
            <w:r w:rsidR="00564C32">
              <w:rPr>
                <w:rFonts w:ascii="Calibri" w:hAnsi="Calibri"/>
                <w:b/>
              </w:rPr>
              <w:t xml:space="preserve"> </w:t>
            </w:r>
          </w:p>
        </w:tc>
        <w:tc>
          <w:tcPr>
            <w:tcW w:w="3306" w:type="dxa"/>
          </w:tcPr>
          <w:p w14:paraId="32F6890E" w14:textId="77777777" w:rsidR="00E766EB" w:rsidRDefault="00E766EB" w:rsidP="00C70629">
            <w:pPr>
              <w:jc w:val="center"/>
              <w:rPr>
                <w:rFonts w:ascii="Calibri" w:hAnsi="Calibri"/>
              </w:rPr>
            </w:pPr>
            <w:r>
              <w:rPr>
                <w:rFonts w:ascii="Calibri" w:hAnsi="Calibri"/>
                <w:b/>
              </w:rPr>
              <w:t xml:space="preserve">Required </w:t>
            </w:r>
            <w:r w:rsidRPr="00546418">
              <w:rPr>
                <w:rFonts w:ascii="Calibri" w:hAnsi="Calibri"/>
              </w:rPr>
              <w:t>– Electronic Form</w:t>
            </w:r>
          </w:p>
          <w:p w14:paraId="69028E60" w14:textId="4560918E" w:rsidR="00E766EB" w:rsidRDefault="00E766EB" w:rsidP="00E766EB">
            <w:pPr>
              <w:jc w:val="center"/>
              <w:rPr>
                <w:rFonts w:ascii="Calibri" w:hAnsi="Calibri"/>
                <w:b/>
              </w:rPr>
            </w:pPr>
            <w:r>
              <w:rPr>
                <w:rFonts w:ascii="Calibri" w:hAnsi="Calibri"/>
                <w:b/>
                <w:noProof/>
              </w:rPr>
              <w:drawing>
                <wp:inline distT="0" distB="0" distL="0" distR="0" wp14:anchorId="24BCD0D3" wp14:editId="7EC7C074">
                  <wp:extent cx="1636776" cy="1100128"/>
                  <wp:effectExtent l="95250" t="95250" r="192405" b="1955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ste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36776" cy="1100128"/>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233" w:type="dxa"/>
          </w:tcPr>
          <w:p w14:paraId="221CE898" w14:textId="77777777" w:rsidR="00E766EB" w:rsidRDefault="00E766EB" w:rsidP="00C70629">
            <w:pPr>
              <w:rPr>
                <w:rFonts w:ascii="Calibri" w:hAnsi="Calibri"/>
              </w:rPr>
            </w:pPr>
            <w:r w:rsidRPr="000B7B6D">
              <w:rPr>
                <w:rFonts w:ascii="Calibri" w:hAnsi="Calibri"/>
                <w:color w:val="BA0C2F"/>
              </w:rPr>
              <w:t xml:space="preserve">COUNCIL CHAIR USE ONLY </w:t>
            </w:r>
            <w:r>
              <w:rPr>
                <w:rFonts w:ascii="Calibri" w:hAnsi="Calibri"/>
              </w:rPr>
              <w:t>–</w:t>
            </w:r>
            <w:r w:rsidRPr="00B13714">
              <w:rPr>
                <w:rFonts w:ascii="Calibri" w:hAnsi="Calibri"/>
              </w:rPr>
              <w:t xml:space="preserve"> </w:t>
            </w:r>
            <w:r>
              <w:rPr>
                <w:rFonts w:ascii="Calibri" w:hAnsi="Calibri"/>
              </w:rPr>
              <w:t xml:space="preserve">Council chairs (or their designated note taker) maintain the rosters for sponsored projects. </w:t>
            </w:r>
            <w:r w:rsidRPr="000B7B6D">
              <w:rPr>
                <w:rFonts w:ascii="Calibri" w:hAnsi="Calibri"/>
                <w:color w:val="BA0C2F"/>
              </w:rPr>
              <w:t xml:space="preserve"> Please refer all requests for changes to the council chair. Changes to the project team roster may require appointment by constituent groups.</w:t>
            </w:r>
          </w:p>
          <w:p w14:paraId="4A13E264" w14:textId="77777777" w:rsidR="00E766EB" w:rsidRDefault="00E766EB" w:rsidP="00C70629">
            <w:pPr>
              <w:rPr>
                <w:rFonts w:ascii="Calibri" w:hAnsi="Calibri"/>
              </w:rPr>
            </w:pPr>
          </w:p>
          <w:p w14:paraId="77E0E1A1" w14:textId="77777777" w:rsidR="00E766EB" w:rsidRPr="00E766EB" w:rsidRDefault="00E766EB" w:rsidP="00C70629">
            <w:pPr>
              <w:rPr>
                <w:rFonts w:ascii="Calibri" w:hAnsi="Calibri"/>
              </w:rPr>
            </w:pPr>
            <w:r w:rsidRPr="00E766EB">
              <w:rPr>
                <w:rFonts w:ascii="Calibri" w:hAnsi="Calibri"/>
              </w:rPr>
              <w:t>Once a change is made, the project leads should be notified so that new individuals can be added to Basecamp and past individuals can be removed.</w:t>
            </w:r>
          </w:p>
          <w:p w14:paraId="093CCC63" w14:textId="77777777" w:rsidR="00E766EB" w:rsidRDefault="00E766EB" w:rsidP="00C70629"/>
        </w:tc>
        <w:tc>
          <w:tcPr>
            <w:tcW w:w="1793" w:type="dxa"/>
          </w:tcPr>
          <w:p w14:paraId="76F68C40" w14:textId="77777777" w:rsidR="00E766EB" w:rsidRDefault="00AC4EC1" w:rsidP="00C70629">
            <w:pPr>
              <w:jc w:val="center"/>
            </w:pPr>
            <w:r>
              <w:t xml:space="preserve">Use electronic form in </w:t>
            </w:r>
            <w:r w:rsidR="004F45E2">
              <w:t>IGOR</w:t>
            </w:r>
          </w:p>
          <w:p w14:paraId="7C799ED8" w14:textId="782B8ABB" w:rsidR="00AC4EC1" w:rsidRDefault="00AC4EC1" w:rsidP="00AC4EC1">
            <w:pPr>
              <w:jc w:val="center"/>
            </w:pPr>
            <w:r>
              <w:t>(chairs only)</w:t>
            </w:r>
          </w:p>
        </w:tc>
      </w:tr>
      <w:tr w:rsidR="00654275" w:rsidRPr="008F3BB9" w14:paraId="76E55CC1" w14:textId="77777777" w:rsidTr="00083734">
        <w:trPr>
          <w:cantSplit/>
        </w:trPr>
        <w:tc>
          <w:tcPr>
            <w:tcW w:w="2063" w:type="dxa"/>
          </w:tcPr>
          <w:p w14:paraId="7BDEF83F" w14:textId="77777777" w:rsidR="00564C32" w:rsidRPr="000222E1" w:rsidRDefault="00564C32" w:rsidP="00FE3FCB">
            <w:pPr>
              <w:rPr>
                <w:rFonts w:ascii="Calibri" w:hAnsi="Calibri"/>
                <w:b/>
              </w:rPr>
            </w:pPr>
            <w:r w:rsidRPr="000222E1">
              <w:rPr>
                <w:rFonts w:ascii="Calibri" w:hAnsi="Calibri"/>
                <w:b/>
              </w:rPr>
              <w:t>Status Update Form</w:t>
            </w:r>
          </w:p>
        </w:tc>
        <w:tc>
          <w:tcPr>
            <w:tcW w:w="3306" w:type="dxa"/>
          </w:tcPr>
          <w:p w14:paraId="1629E460" w14:textId="77777777" w:rsidR="00564C32" w:rsidRDefault="00564C32" w:rsidP="00564C32">
            <w:pPr>
              <w:jc w:val="center"/>
              <w:rPr>
                <w:rFonts w:ascii="Calibri" w:hAnsi="Calibri"/>
              </w:rPr>
            </w:pPr>
            <w:r>
              <w:rPr>
                <w:rFonts w:ascii="Calibri" w:hAnsi="Calibri"/>
                <w:b/>
              </w:rPr>
              <w:t xml:space="preserve">Required </w:t>
            </w:r>
            <w:r w:rsidRPr="00546418">
              <w:rPr>
                <w:rFonts w:ascii="Calibri" w:hAnsi="Calibri"/>
              </w:rPr>
              <w:t>– Electronic Form</w:t>
            </w:r>
          </w:p>
          <w:p w14:paraId="758855BF" w14:textId="358E2F76" w:rsidR="00564C32" w:rsidRPr="008F3BB9" w:rsidRDefault="00564C32" w:rsidP="00564C32">
            <w:pPr>
              <w:jc w:val="center"/>
              <w:rPr>
                <w:rFonts w:ascii="Calibri" w:hAnsi="Calibri"/>
              </w:rPr>
            </w:pPr>
            <w:r>
              <w:rPr>
                <w:rFonts w:ascii="Calibri" w:hAnsi="Calibri"/>
                <w:noProof/>
              </w:rPr>
              <w:drawing>
                <wp:inline distT="0" distB="0" distL="0" distR="0" wp14:anchorId="58244DC0" wp14:editId="339B7A5D">
                  <wp:extent cx="1636776" cy="1014135"/>
                  <wp:effectExtent l="95250" t="95250" r="192405" b="1860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atus Updat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36776" cy="1014135"/>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233" w:type="dxa"/>
          </w:tcPr>
          <w:p w14:paraId="0A4E71E8" w14:textId="77777777" w:rsidR="00564C32" w:rsidRPr="008F3BB9" w:rsidRDefault="00564C32" w:rsidP="00FE3FCB">
            <w:r w:rsidRPr="008F3BB9">
              <w:t xml:space="preserve">This form is used to regularly update the sponsoring council on project </w:t>
            </w:r>
            <w:r>
              <w:t>status</w:t>
            </w:r>
            <w:r w:rsidRPr="008F3BB9">
              <w:t>.  It answers two key project management questions:</w:t>
            </w:r>
          </w:p>
          <w:p w14:paraId="7E748BF2" w14:textId="77777777" w:rsidR="00564C32" w:rsidRPr="008F3BB9" w:rsidRDefault="00564C32" w:rsidP="00FE3FCB"/>
          <w:p w14:paraId="5829CBBB" w14:textId="77777777" w:rsidR="00564C32" w:rsidRPr="008F3BB9" w:rsidRDefault="00564C32" w:rsidP="00FE3FCB">
            <w:pPr>
              <w:pStyle w:val="ListParagraph"/>
              <w:numPr>
                <w:ilvl w:val="0"/>
                <w:numId w:val="13"/>
              </w:numPr>
            </w:pPr>
            <w:r w:rsidRPr="008F3BB9">
              <w:t>Is the project on track based on the project charter/work plan?</w:t>
            </w:r>
          </w:p>
          <w:p w14:paraId="39D864A4" w14:textId="77777777" w:rsidR="00564C32" w:rsidRDefault="00564C32" w:rsidP="00FE3FCB">
            <w:pPr>
              <w:pStyle w:val="ListParagraph"/>
              <w:numPr>
                <w:ilvl w:val="0"/>
                <w:numId w:val="13"/>
              </w:numPr>
            </w:pPr>
            <w:r w:rsidRPr="008F3BB9">
              <w:t>Are there any major risks to project completion that the council should consider?</w:t>
            </w:r>
          </w:p>
          <w:p w14:paraId="1281EDD4" w14:textId="77777777" w:rsidR="003D6C3E" w:rsidRDefault="003D6C3E" w:rsidP="003D6C3E"/>
          <w:p w14:paraId="5679B8D9" w14:textId="6271CC70" w:rsidR="003D6C3E" w:rsidRPr="008F3BB9" w:rsidRDefault="003D6C3E" w:rsidP="00504F02">
            <w:r w:rsidRPr="003D6C3E">
              <w:t>Updates are expected monthly, but the exact timing should be coordinated with the meeting schedule of the sponsoring council.</w:t>
            </w:r>
          </w:p>
        </w:tc>
        <w:tc>
          <w:tcPr>
            <w:tcW w:w="1793" w:type="dxa"/>
          </w:tcPr>
          <w:p w14:paraId="16B53699" w14:textId="1F0FE763" w:rsidR="00564C32" w:rsidRPr="008F3BB9" w:rsidRDefault="00D80A4B" w:rsidP="00FE3FCB">
            <w:pPr>
              <w:jc w:val="center"/>
            </w:pPr>
            <w:r>
              <w:t xml:space="preserve">Use electronic form in </w:t>
            </w:r>
            <w:r w:rsidR="004F45E2">
              <w:t>IGOR</w:t>
            </w:r>
          </w:p>
          <w:p w14:paraId="40FC5649" w14:textId="77777777" w:rsidR="00564C32" w:rsidRPr="008F3BB9" w:rsidRDefault="00564C32" w:rsidP="00FE3FCB">
            <w:pPr>
              <w:jc w:val="center"/>
            </w:pPr>
          </w:p>
          <w:p w14:paraId="2B870C08" w14:textId="2ABF8C93" w:rsidR="00564C32" w:rsidRPr="008F3BB9" w:rsidRDefault="00564C32" w:rsidP="00FE3FCB">
            <w:pPr>
              <w:jc w:val="center"/>
            </w:pPr>
          </w:p>
        </w:tc>
      </w:tr>
      <w:tr w:rsidR="002E5211" w:rsidRPr="008F3BB9" w14:paraId="5B62C713" w14:textId="77777777" w:rsidTr="00083734">
        <w:trPr>
          <w:cantSplit/>
          <w:trHeight w:val="2177"/>
        </w:trPr>
        <w:tc>
          <w:tcPr>
            <w:tcW w:w="2063" w:type="dxa"/>
          </w:tcPr>
          <w:p w14:paraId="55B4400C" w14:textId="77777777" w:rsidR="002E5211" w:rsidRDefault="002E5211" w:rsidP="00025B6F">
            <w:pPr>
              <w:rPr>
                <w:rFonts w:ascii="Calibri" w:hAnsi="Calibri"/>
                <w:b/>
              </w:rPr>
            </w:pPr>
            <w:r w:rsidRPr="008F3BB9">
              <w:rPr>
                <w:rFonts w:ascii="Calibri" w:hAnsi="Calibri"/>
                <w:b/>
              </w:rPr>
              <w:t>Agenda Planner</w:t>
            </w:r>
            <w:r>
              <w:rPr>
                <w:rFonts w:ascii="Calibri" w:hAnsi="Calibri"/>
                <w:b/>
              </w:rPr>
              <w:t xml:space="preserve"> Template</w:t>
            </w:r>
          </w:p>
          <w:p w14:paraId="7F09E00D" w14:textId="77777777" w:rsidR="002E5211" w:rsidRPr="008F3BB9" w:rsidRDefault="002E5211" w:rsidP="00025B6F">
            <w:pPr>
              <w:rPr>
                <w:rFonts w:ascii="Calibri" w:hAnsi="Calibri"/>
                <w:b/>
              </w:rPr>
            </w:pPr>
          </w:p>
        </w:tc>
        <w:tc>
          <w:tcPr>
            <w:tcW w:w="3306" w:type="dxa"/>
          </w:tcPr>
          <w:p w14:paraId="38E54ECE" w14:textId="77777777" w:rsidR="002E5211" w:rsidRPr="008F3BB9" w:rsidRDefault="002E5211" w:rsidP="00025B6F">
            <w:pPr>
              <w:jc w:val="center"/>
              <w:rPr>
                <w:rFonts w:ascii="Calibri" w:hAnsi="Calibri"/>
              </w:rPr>
            </w:pPr>
            <w:r w:rsidRPr="008F3BB9">
              <w:rPr>
                <w:rFonts w:ascii="Calibri" w:hAnsi="Calibri"/>
                <w:b/>
              </w:rPr>
              <w:t>Optional</w:t>
            </w:r>
            <w:r w:rsidRPr="008F3BB9">
              <w:rPr>
                <w:rFonts w:ascii="Calibri" w:hAnsi="Calibri"/>
              </w:rPr>
              <w:t xml:space="preserve"> – Word format</w:t>
            </w:r>
            <w:r w:rsidRPr="008F3BB9">
              <w:rPr>
                <w:noProof/>
              </w:rPr>
              <w:drawing>
                <wp:inline distT="0" distB="0" distL="0" distR="0" wp14:anchorId="777C17E3" wp14:editId="6EAD668F">
                  <wp:extent cx="1639874" cy="1188720"/>
                  <wp:effectExtent l="95250" t="95250" r="189230" b="1828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39874" cy="1188720"/>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233" w:type="dxa"/>
          </w:tcPr>
          <w:p w14:paraId="500D06E2" w14:textId="77777777" w:rsidR="002E5211" w:rsidRPr="008F3BB9" w:rsidRDefault="002E5211" w:rsidP="00025B6F">
            <w:r w:rsidRPr="008F3BB9">
              <w:t>The work that the project team needs to accomplish during its meetings should be planned in advance to ensure that it can be accomplished in the number of meetings available.  The agenda planner is a tool that can be used to map the work and resources needed for each meeting along with meeting preparation (homework) to be completed by the team in advance.</w:t>
            </w:r>
          </w:p>
        </w:tc>
        <w:tc>
          <w:tcPr>
            <w:tcW w:w="1793" w:type="dxa"/>
          </w:tcPr>
          <w:p w14:paraId="52A8B692" w14:textId="77777777" w:rsidR="004846A0" w:rsidRDefault="004846A0" w:rsidP="004846A0">
            <w:pPr>
              <w:jc w:val="center"/>
              <w:rPr>
                <w:b/>
                <w:sz w:val="24"/>
              </w:rPr>
            </w:pPr>
            <w:r>
              <w:t>Download from Templates in IGOR</w:t>
            </w:r>
            <w:r w:rsidRPr="004F45E2">
              <w:rPr>
                <w:b/>
                <w:sz w:val="24"/>
              </w:rPr>
              <w:t xml:space="preserve"> </w:t>
            </w:r>
          </w:p>
          <w:p w14:paraId="1ECDE1F9" w14:textId="0E64F8C8" w:rsidR="002E5211" w:rsidRPr="008F3BB9" w:rsidRDefault="002E5211" w:rsidP="00025B6F">
            <w:pPr>
              <w:jc w:val="center"/>
            </w:pPr>
          </w:p>
        </w:tc>
      </w:tr>
      <w:tr w:rsidR="00654275" w:rsidRPr="008F3BB9" w14:paraId="6DCE6AA0" w14:textId="77777777" w:rsidTr="00083734">
        <w:trPr>
          <w:cantSplit/>
        </w:trPr>
        <w:tc>
          <w:tcPr>
            <w:tcW w:w="2063" w:type="dxa"/>
          </w:tcPr>
          <w:p w14:paraId="2ACCED56" w14:textId="34839735" w:rsidR="002B29F0" w:rsidRDefault="00211AC3" w:rsidP="00D80C83">
            <w:pPr>
              <w:rPr>
                <w:rFonts w:ascii="Calibri" w:hAnsi="Calibri"/>
                <w:b/>
              </w:rPr>
            </w:pPr>
            <w:r w:rsidRPr="008F3BB9">
              <w:rPr>
                <w:rFonts w:ascii="Calibri" w:hAnsi="Calibri"/>
                <w:b/>
              </w:rPr>
              <w:lastRenderedPageBreak/>
              <w:t xml:space="preserve">Sample Kickoff </w:t>
            </w:r>
            <w:r w:rsidR="00654275">
              <w:rPr>
                <w:rFonts w:ascii="Calibri" w:hAnsi="Calibri"/>
                <w:b/>
              </w:rPr>
              <w:t>Event Schedule</w:t>
            </w:r>
          </w:p>
          <w:p w14:paraId="04A9665F" w14:textId="7B48E2E4" w:rsidR="00C1776D" w:rsidRPr="008F3BB9" w:rsidRDefault="00C1776D" w:rsidP="0028684A">
            <w:pPr>
              <w:rPr>
                <w:rFonts w:ascii="Calibri" w:hAnsi="Calibri"/>
                <w:b/>
              </w:rPr>
            </w:pPr>
          </w:p>
        </w:tc>
        <w:tc>
          <w:tcPr>
            <w:tcW w:w="3306" w:type="dxa"/>
          </w:tcPr>
          <w:p w14:paraId="494497C5" w14:textId="01CF353D" w:rsidR="002B29F0" w:rsidRPr="008F3BB9" w:rsidRDefault="000B7B6D" w:rsidP="00211AC3">
            <w:pPr>
              <w:jc w:val="center"/>
              <w:rPr>
                <w:rFonts w:ascii="Calibri" w:hAnsi="Calibri"/>
              </w:rPr>
            </w:pPr>
            <w:r>
              <w:rPr>
                <w:rFonts w:ascii="Calibri" w:hAnsi="Calibri"/>
                <w:b/>
              </w:rPr>
              <w:t>O</w:t>
            </w:r>
            <w:r w:rsidR="00211AC3" w:rsidRPr="008F3BB9">
              <w:rPr>
                <w:rFonts w:ascii="Calibri" w:hAnsi="Calibri"/>
                <w:b/>
              </w:rPr>
              <w:t>ption</w:t>
            </w:r>
            <w:r>
              <w:rPr>
                <w:rFonts w:ascii="Calibri" w:hAnsi="Calibri"/>
                <w:b/>
              </w:rPr>
              <w:t>al</w:t>
            </w:r>
            <w:r w:rsidR="00211AC3" w:rsidRPr="008F3BB9">
              <w:rPr>
                <w:rFonts w:ascii="Calibri" w:hAnsi="Calibri"/>
              </w:rPr>
              <w:t xml:space="preserve"> – PDF format</w:t>
            </w:r>
          </w:p>
          <w:p w14:paraId="12D20316" w14:textId="65D7E9CB" w:rsidR="000B7B6D" w:rsidRPr="008F3BB9" w:rsidRDefault="00211AC3" w:rsidP="000B7B6D">
            <w:pPr>
              <w:jc w:val="center"/>
              <w:rPr>
                <w:rFonts w:ascii="Calibri" w:hAnsi="Calibri"/>
              </w:rPr>
            </w:pPr>
            <w:r w:rsidRPr="008F3BB9">
              <w:rPr>
                <w:rFonts w:ascii="Calibri" w:hAnsi="Calibri"/>
                <w:noProof/>
              </w:rPr>
              <w:drawing>
                <wp:inline distT="0" distB="0" distL="0" distR="0" wp14:anchorId="666FCDDB" wp14:editId="3AE3DB4E">
                  <wp:extent cx="1376680" cy="1645417"/>
                  <wp:effectExtent l="95250" t="95250" r="185420" b="1835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ample Kickoff.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77874" cy="1646844"/>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233" w:type="dxa"/>
          </w:tcPr>
          <w:p w14:paraId="2C4C27B8" w14:textId="19801D49" w:rsidR="002B29F0" w:rsidRPr="008F3BB9" w:rsidRDefault="00211AC3" w:rsidP="00654275">
            <w:r w:rsidRPr="008F3BB9">
              <w:t xml:space="preserve">The project kickoff </w:t>
            </w:r>
            <w:r w:rsidR="00654275">
              <w:t>often</w:t>
            </w:r>
            <w:r w:rsidRPr="008F3BB9">
              <w:t xml:space="preserve"> has the flavor of an event rather than a meeting or work session.  This sample </w:t>
            </w:r>
            <w:r w:rsidR="00654275">
              <w:t>event schedule</w:t>
            </w:r>
            <w:r w:rsidRPr="008F3BB9">
              <w:t xml:space="preserve"> shows how it might be structured.  It includes the key components to cover during a kickoff to create shared understanding of the project and set the stage for the project team to begin project work.  </w:t>
            </w:r>
          </w:p>
        </w:tc>
        <w:tc>
          <w:tcPr>
            <w:tcW w:w="1793" w:type="dxa"/>
          </w:tcPr>
          <w:p w14:paraId="2D70D56F" w14:textId="77777777" w:rsidR="004846A0" w:rsidRDefault="004846A0" w:rsidP="004846A0">
            <w:pPr>
              <w:jc w:val="center"/>
              <w:rPr>
                <w:b/>
                <w:sz w:val="24"/>
              </w:rPr>
            </w:pPr>
            <w:r>
              <w:t>Download from Templates in IGOR</w:t>
            </w:r>
            <w:r w:rsidRPr="004F45E2">
              <w:rPr>
                <w:b/>
                <w:sz w:val="24"/>
              </w:rPr>
              <w:t xml:space="preserve"> </w:t>
            </w:r>
          </w:p>
          <w:p w14:paraId="184E0F1D" w14:textId="77777777" w:rsidR="00B22BB1" w:rsidRDefault="00B22BB1" w:rsidP="004F45E2">
            <w:pPr>
              <w:jc w:val="center"/>
            </w:pPr>
          </w:p>
          <w:p w14:paraId="33556347" w14:textId="4AAF5E08" w:rsidR="00B22BB1" w:rsidRPr="008F3BB9" w:rsidRDefault="00B22BB1" w:rsidP="004F45E2">
            <w:pPr>
              <w:jc w:val="center"/>
            </w:pPr>
          </w:p>
        </w:tc>
      </w:tr>
      <w:tr w:rsidR="00654275" w:rsidRPr="008F3BB9" w14:paraId="7E62F41D" w14:textId="77777777" w:rsidTr="00083734">
        <w:trPr>
          <w:cantSplit/>
        </w:trPr>
        <w:tc>
          <w:tcPr>
            <w:tcW w:w="2063" w:type="dxa"/>
          </w:tcPr>
          <w:p w14:paraId="1CB48738" w14:textId="353BFA91" w:rsidR="00654275" w:rsidRPr="008F3BB9" w:rsidRDefault="00654275" w:rsidP="00D80C83">
            <w:pPr>
              <w:rPr>
                <w:rFonts w:ascii="Calibri" w:hAnsi="Calibri"/>
                <w:b/>
              </w:rPr>
            </w:pPr>
            <w:r>
              <w:rPr>
                <w:rFonts w:ascii="Calibri" w:hAnsi="Calibri"/>
                <w:b/>
              </w:rPr>
              <w:t>Sample Kickoff Meeting Agenda</w:t>
            </w:r>
          </w:p>
        </w:tc>
        <w:tc>
          <w:tcPr>
            <w:tcW w:w="3306" w:type="dxa"/>
          </w:tcPr>
          <w:p w14:paraId="31493386" w14:textId="56E3B3A4" w:rsidR="00654275" w:rsidRPr="008F3BB9" w:rsidRDefault="00654275" w:rsidP="00654275">
            <w:pPr>
              <w:jc w:val="center"/>
              <w:rPr>
                <w:rFonts w:ascii="Calibri" w:hAnsi="Calibri"/>
              </w:rPr>
            </w:pPr>
            <w:r w:rsidRPr="008F3BB9">
              <w:rPr>
                <w:rFonts w:ascii="Calibri" w:hAnsi="Calibri"/>
                <w:b/>
              </w:rPr>
              <w:t>Option</w:t>
            </w:r>
            <w:r w:rsidR="000B7B6D">
              <w:rPr>
                <w:rFonts w:ascii="Calibri" w:hAnsi="Calibri"/>
                <w:b/>
              </w:rPr>
              <w:t>al</w:t>
            </w:r>
            <w:r w:rsidRPr="008F3BB9">
              <w:rPr>
                <w:rFonts w:ascii="Calibri" w:hAnsi="Calibri"/>
              </w:rPr>
              <w:t xml:space="preserve"> – PDF format</w:t>
            </w:r>
          </w:p>
          <w:p w14:paraId="54B43E51" w14:textId="612ECDFB" w:rsidR="00654275" w:rsidRPr="008F3BB9" w:rsidRDefault="00654275" w:rsidP="00211AC3">
            <w:pPr>
              <w:jc w:val="center"/>
              <w:rPr>
                <w:rFonts w:ascii="Calibri" w:hAnsi="Calibri"/>
                <w:b/>
              </w:rPr>
            </w:pPr>
            <w:r>
              <w:rPr>
                <w:rFonts w:ascii="Calibri" w:hAnsi="Calibri"/>
                <w:b/>
                <w:noProof/>
              </w:rPr>
              <w:drawing>
                <wp:inline distT="0" distB="0" distL="0" distR="0" wp14:anchorId="5BA0EE5F" wp14:editId="62EF3665">
                  <wp:extent cx="1338835" cy="1645920"/>
                  <wp:effectExtent l="95250" t="95250" r="185420" b="1828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ample Kickoff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38835" cy="1645920"/>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233" w:type="dxa"/>
          </w:tcPr>
          <w:p w14:paraId="21C79480" w14:textId="7E50A669" w:rsidR="00654275" w:rsidRPr="008F3BB9" w:rsidRDefault="00654275" w:rsidP="00654275">
            <w:r>
              <w:t>If the project kickoff is embedded within the project’s first meeting instead of being held as a separate event, the IGOR electronic meeting agenda editor should be used to create the agenda.  This sample shows how the agenda might be structured.</w:t>
            </w:r>
          </w:p>
        </w:tc>
        <w:tc>
          <w:tcPr>
            <w:tcW w:w="1793" w:type="dxa"/>
          </w:tcPr>
          <w:p w14:paraId="0098BBA2" w14:textId="1471326B" w:rsidR="00654275" w:rsidRDefault="004846A0" w:rsidP="004846A0">
            <w:pPr>
              <w:jc w:val="center"/>
            </w:pPr>
            <w:r>
              <w:t>Download from Templates in IGOR</w:t>
            </w:r>
            <w:r w:rsidR="00654275">
              <w:t xml:space="preserve">; </w:t>
            </w:r>
            <w:r w:rsidR="00B22BB1">
              <w:t xml:space="preserve">then </w:t>
            </w:r>
            <w:r w:rsidR="00654275">
              <w:t>use IGOR agenda editor</w:t>
            </w:r>
          </w:p>
        </w:tc>
      </w:tr>
      <w:tr w:rsidR="00654275" w:rsidRPr="008F3BB9" w14:paraId="1FE4EEA1" w14:textId="77777777" w:rsidTr="00083734">
        <w:trPr>
          <w:cantSplit/>
        </w:trPr>
        <w:tc>
          <w:tcPr>
            <w:tcW w:w="2063" w:type="dxa"/>
          </w:tcPr>
          <w:p w14:paraId="67EB2EEF" w14:textId="77777777" w:rsidR="00923E2C" w:rsidRDefault="0055132A" w:rsidP="00D80C83">
            <w:pPr>
              <w:rPr>
                <w:rFonts w:ascii="Calibri" w:hAnsi="Calibri"/>
                <w:b/>
              </w:rPr>
            </w:pPr>
            <w:r w:rsidRPr="008F3BB9">
              <w:rPr>
                <w:rFonts w:ascii="Calibri" w:hAnsi="Calibri"/>
                <w:b/>
              </w:rPr>
              <w:t>Gantt Chart</w:t>
            </w:r>
            <w:r w:rsidR="003375B8" w:rsidRPr="008F3BB9">
              <w:rPr>
                <w:rFonts w:ascii="Calibri" w:hAnsi="Calibri"/>
                <w:b/>
              </w:rPr>
              <w:t xml:space="preserve"> Template</w:t>
            </w:r>
          </w:p>
          <w:p w14:paraId="2F66A6C3" w14:textId="3F9E30D2" w:rsidR="00B22BB1" w:rsidRDefault="00B22BB1" w:rsidP="00D80C83">
            <w:pPr>
              <w:rPr>
                <w:rFonts w:ascii="Calibri" w:hAnsi="Calibri"/>
                <w:b/>
              </w:rPr>
            </w:pPr>
            <w:r>
              <w:rPr>
                <w:rFonts w:ascii="Calibri" w:hAnsi="Calibri"/>
                <w:sz w:val="20"/>
              </w:rPr>
              <w:t>(work p</w:t>
            </w:r>
            <w:r w:rsidRPr="00B22BB1">
              <w:rPr>
                <w:rFonts w:ascii="Calibri" w:hAnsi="Calibri"/>
                <w:sz w:val="20"/>
              </w:rPr>
              <w:t>lan</w:t>
            </w:r>
            <w:r>
              <w:rPr>
                <w:rFonts w:ascii="Calibri" w:hAnsi="Calibri"/>
                <w:sz w:val="20"/>
              </w:rPr>
              <w:t xml:space="preserve"> option 2</w:t>
            </w:r>
            <w:r w:rsidRPr="00B22BB1">
              <w:rPr>
                <w:rFonts w:ascii="Calibri" w:hAnsi="Calibri"/>
                <w:sz w:val="20"/>
              </w:rPr>
              <w:t>)</w:t>
            </w:r>
          </w:p>
          <w:p w14:paraId="3433FB6E" w14:textId="2730F77A" w:rsidR="00C1776D" w:rsidRPr="008F3BB9" w:rsidRDefault="00C1776D" w:rsidP="0028684A">
            <w:pPr>
              <w:rPr>
                <w:rFonts w:ascii="Calibri" w:hAnsi="Calibri"/>
                <w:b/>
              </w:rPr>
            </w:pPr>
          </w:p>
        </w:tc>
        <w:tc>
          <w:tcPr>
            <w:tcW w:w="3306" w:type="dxa"/>
          </w:tcPr>
          <w:p w14:paraId="289A1267" w14:textId="1D245357" w:rsidR="00923E2C" w:rsidRPr="008F3BB9" w:rsidRDefault="005A3557" w:rsidP="00211AC3">
            <w:pPr>
              <w:jc w:val="center"/>
              <w:rPr>
                <w:rFonts w:ascii="Calibri" w:hAnsi="Calibri"/>
              </w:rPr>
            </w:pPr>
            <w:r w:rsidRPr="008F3BB9">
              <w:rPr>
                <w:rFonts w:ascii="Calibri" w:hAnsi="Calibri"/>
                <w:b/>
              </w:rPr>
              <w:t>Optional</w:t>
            </w:r>
            <w:r w:rsidRPr="008F3BB9">
              <w:rPr>
                <w:rFonts w:ascii="Calibri" w:hAnsi="Calibri"/>
              </w:rPr>
              <w:t xml:space="preserve"> – </w:t>
            </w:r>
            <w:r w:rsidR="0055132A" w:rsidRPr="008F3BB9">
              <w:rPr>
                <w:rFonts w:ascii="Calibri" w:hAnsi="Calibri"/>
              </w:rPr>
              <w:t>Excel format</w:t>
            </w:r>
          </w:p>
          <w:p w14:paraId="49416854" w14:textId="00CD099E" w:rsidR="0055132A" w:rsidRPr="008F3BB9" w:rsidRDefault="0055132A" w:rsidP="0055132A">
            <w:pPr>
              <w:jc w:val="center"/>
              <w:rPr>
                <w:rFonts w:ascii="Calibri" w:hAnsi="Calibri"/>
              </w:rPr>
            </w:pPr>
            <w:r w:rsidRPr="008F3BB9">
              <w:rPr>
                <w:noProof/>
              </w:rPr>
              <w:drawing>
                <wp:inline distT="0" distB="0" distL="0" distR="0" wp14:anchorId="152125B9" wp14:editId="6CFF2216">
                  <wp:extent cx="1678359" cy="1188720"/>
                  <wp:effectExtent l="95250" t="95250" r="188595" b="1828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78359" cy="1188720"/>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233" w:type="dxa"/>
          </w:tcPr>
          <w:p w14:paraId="7D9D401E" w14:textId="77777777" w:rsidR="00923E2C" w:rsidRPr="008F3BB9" w:rsidRDefault="0055132A" w:rsidP="0055132A">
            <w:pPr>
              <w:rPr>
                <w:u w:val="single"/>
              </w:rPr>
            </w:pPr>
            <w:r w:rsidRPr="008F3BB9">
              <w:rPr>
                <w:u w:val="single"/>
              </w:rPr>
              <w:t>Work Plan Option 2</w:t>
            </w:r>
          </w:p>
          <w:p w14:paraId="6D4C2F49" w14:textId="56EFAE1E" w:rsidR="003375B8" w:rsidRPr="008F3BB9" w:rsidRDefault="003375B8" w:rsidP="003375B8">
            <w:r w:rsidRPr="008F3BB9">
              <w:t>Build the tasks into a Gantt chart that can be uploaded to Basecamp and distributed to the sponsoring council or others as needed.  The template automates some of the work involved with manually creating a Gantt chart.  Once the user enters a project start week, the template calculates 7-day intervals.  As tasks are added with start/end dates, the template will automatically display colored bars to indicate the expected time frame of the work.  The template is designed with enough weeks to cover the primary terms of an academic year (e.g., mid-August to mid-May)</w:t>
            </w:r>
            <w:r w:rsidR="00EE3B8A" w:rsidRPr="008F3BB9">
              <w:t>.</w:t>
            </w:r>
          </w:p>
        </w:tc>
        <w:tc>
          <w:tcPr>
            <w:tcW w:w="1793" w:type="dxa"/>
          </w:tcPr>
          <w:p w14:paraId="27397F1D" w14:textId="77777777" w:rsidR="004846A0" w:rsidRDefault="004846A0" w:rsidP="004846A0">
            <w:pPr>
              <w:jc w:val="center"/>
              <w:rPr>
                <w:b/>
                <w:sz w:val="24"/>
              </w:rPr>
            </w:pPr>
            <w:r>
              <w:t>Download from Templates in IGOR</w:t>
            </w:r>
            <w:r w:rsidRPr="004F45E2">
              <w:rPr>
                <w:b/>
                <w:sz w:val="24"/>
              </w:rPr>
              <w:t xml:space="preserve"> </w:t>
            </w:r>
          </w:p>
          <w:p w14:paraId="1EBEFC62" w14:textId="55A7F39C" w:rsidR="00923E2C" w:rsidRPr="008F3BB9" w:rsidRDefault="00923E2C" w:rsidP="004F45E2">
            <w:pPr>
              <w:jc w:val="center"/>
            </w:pPr>
          </w:p>
        </w:tc>
      </w:tr>
      <w:tr w:rsidR="00654275" w:rsidRPr="008F3BB9" w14:paraId="5F87882D" w14:textId="77777777" w:rsidTr="00083734">
        <w:trPr>
          <w:cantSplit/>
          <w:trHeight w:val="3744"/>
        </w:trPr>
        <w:tc>
          <w:tcPr>
            <w:tcW w:w="2063" w:type="dxa"/>
          </w:tcPr>
          <w:p w14:paraId="1739F6F6" w14:textId="68885536" w:rsidR="00923E2C" w:rsidRDefault="0055132A" w:rsidP="00633744">
            <w:pPr>
              <w:rPr>
                <w:rFonts w:ascii="Calibri" w:hAnsi="Calibri"/>
                <w:b/>
              </w:rPr>
            </w:pPr>
            <w:r w:rsidRPr="008F3BB9">
              <w:rPr>
                <w:rFonts w:ascii="Calibri" w:hAnsi="Calibri"/>
                <w:b/>
              </w:rPr>
              <w:lastRenderedPageBreak/>
              <w:t>Month</w:t>
            </w:r>
            <w:r w:rsidR="00FD6D5C">
              <w:rPr>
                <w:rFonts w:ascii="Calibri" w:hAnsi="Calibri"/>
                <w:b/>
              </w:rPr>
              <w:t>-by-month Work Plan</w:t>
            </w:r>
            <w:r w:rsidR="008F3BB9">
              <w:rPr>
                <w:rFonts w:ascii="Calibri" w:hAnsi="Calibri"/>
                <w:b/>
              </w:rPr>
              <w:t xml:space="preserve"> Template</w:t>
            </w:r>
          </w:p>
          <w:p w14:paraId="49D9E3FE" w14:textId="5459EF6A" w:rsidR="00B22BB1" w:rsidRDefault="00B22BB1" w:rsidP="00633744">
            <w:pPr>
              <w:rPr>
                <w:rFonts w:ascii="Calibri" w:hAnsi="Calibri"/>
                <w:b/>
              </w:rPr>
            </w:pPr>
            <w:r>
              <w:rPr>
                <w:rFonts w:ascii="Calibri" w:hAnsi="Calibri"/>
                <w:sz w:val="20"/>
              </w:rPr>
              <w:t>(work p</w:t>
            </w:r>
            <w:r w:rsidRPr="00B22BB1">
              <w:rPr>
                <w:rFonts w:ascii="Calibri" w:hAnsi="Calibri"/>
                <w:sz w:val="20"/>
              </w:rPr>
              <w:t>lan</w:t>
            </w:r>
            <w:r>
              <w:rPr>
                <w:rFonts w:ascii="Calibri" w:hAnsi="Calibri"/>
                <w:sz w:val="20"/>
              </w:rPr>
              <w:t xml:space="preserve"> option 3</w:t>
            </w:r>
            <w:r w:rsidRPr="00B22BB1">
              <w:rPr>
                <w:rFonts w:ascii="Calibri" w:hAnsi="Calibri"/>
                <w:sz w:val="20"/>
              </w:rPr>
              <w:t>)</w:t>
            </w:r>
          </w:p>
          <w:p w14:paraId="260695E1" w14:textId="1E2B1CED" w:rsidR="00C1776D" w:rsidRPr="008F3BB9" w:rsidRDefault="00C1776D" w:rsidP="0028684A">
            <w:pPr>
              <w:rPr>
                <w:rFonts w:ascii="Calibri" w:hAnsi="Calibri"/>
                <w:b/>
              </w:rPr>
            </w:pPr>
          </w:p>
        </w:tc>
        <w:tc>
          <w:tcPr>
            <w:tcW w:w="3306" w:type="dxa"/>
          </w:tcPr>
          <w:p w14:paraId="65B08EFC" w14:textId="37835214" w:rsidR="0055132A" w:rsidRPr="008F3BB9" w:rsidRDefault="00B13714" w:rsidP="004846A0">
            <w:pPr>
              <w:jc w:val="center"/>
              <w:rPr>
                <w:rFonts w:ascii="Calibri" w:hAnsi="Calibri"/>
              </w:rPr>
            </w:pPr>
            <w:r w:rsidRPr="008F3BB9">
              <w:rPr>
                <w:rFonts w:ascii="Calibri" w:hAnsi="Calibri"/>
                <w:b/>
              </w:rPr>
              <w:t>Optional</w:t>
            </w:r>
            <w:r w:rsidRPr="008F3BB9">
              <w:rPr>
                <w:rFonts w:ascii="Calibri" w:hAnsi="Calibri"/>
              </w:rPr>
              <w:t xml:space="preserve"> – </w:t>
            </w:r>
            <w:r w:rsidR="004846A0">
              <w:rPr>
                <w:rFonts w:ascii="Calibri" w:hAnsi="Calibri"/>
              </w:rPr>
              <w:t>Word form</w:t>
            </w:r>
            <w:r w:rsidR="0055132A" w:rsidRPr="008F3BB9">
              <w:rPr>
                <w:rFonts w:ascii="Calibri" w:hAnsi="Calibri"/>
                <w:noProof/>
              </w:rPr>
              <w:drawing>
                <wp:inline distT="0" distB="0" distL="0" distR="0" wp14:anchorId="44A94E90" wp14:editId="6E6DCF9F">
                  <wp:extent cx="1389017" cy="1645920"/>
                  <wp:effectExtent l="95250" t="95250" r="192405" b="1828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onthly Work Plan.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89017" cy="1645920"/>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233" w:type="dxa"/>
          </w:tcPr>
          <w:p w14:paraId="1CAC68D3" w14:textId="77777777" w:rsidR="00923E2C" w:rsidRPr="008F3BB9" w:rsidRDefault="0055132A" w:rsidP="0055132A">
            <w:pPr>
              <w:rPr>
                <w:u w:val="single"/>
              </w:rPr>
            </w:pPr>
            <w:r w:rsidRPr="008F3BB9">
              <w:rPr>
                <w:u w:val="single"/>
              </w:rPr>
              <w:t>Work Plan Option 3</w:t>
            </w:r>
          </w:p>
          <w:p w14:paraId="1D3E3927" w14:textId="138E9C51" w:rsidR="0055132A" w:rsidRPr="008F3BB9" w:rsidRDefault="00633744" w:rsidP="0055132A">
            <w:r w:rsidRPr="008F3BB9">
              <w:t xml:space="preserve">Build the tasks into a simple month-by-month chart that can be uploaded to Basecamp and shared with the sponsoring council or others as needed.  </w:t>
            </w:r>
          </w:p>
          <w:p w14:paraId="610F829A" w14:textId="77777777" w:rsidR="00633744" w:rsidRPr="008F3BB9" w:rsidRDefault="00633744" w:rsidP="0055132A"/>
          <w:p w14:paraId="72E637AE" w14:textId="520AAF8E" w:rsidR="00633744" w:rsidRPr="008F3BB9" w:rsidRDefault="00633744" w:rsidP="0055132A">
            <w:r w:rsidRPr="008F3BB9">
              <w:t>Each month includes a table with multiple rows.  Each row starts with a check-off box and has space to indicate an activity description, who is responsible, and the due date per item.  Additional rows can be added as needed.</w:t>
            </w:r>
          </w:p>
          <w:p w14:paraId="416A46DE" w14:textId="0F0685C2" w:rsidR="0055132A" w:rsidRPr="008F3BB9" w:rsidRDefault="0055132A" w:rsidP="0055132A"/>
        </w:tc>
        <w:tc>
          <w:tcPr>
            <w:tcW w:w="1793" w:type="dxa"/>
          </w:tcPr>
          <w:p w14:paraId="7D88B73A" w14:textId="77777777" w:rsidR="004846A0" w:rsidRDefault="004846A0" w:rsidP="004846A0">
            <w:pPr>
              <w:jc w:val="center"/>
              <w:rPr>
                <w:b/>
                <w:sz w:val="24"/>
              </w:rPr>
            </w:pPr>
            <w:r>
              <w:t>Download from Templates in IGOR</w:t>
            </w:r>
            <w:r w:rsidRPr="004F45E2">
              <w:rPr>
                <w:b/>
                <w:sz w:val="24"/>
              </w:rPr>
              <w:t xml:space="preserve"> </w:t>
            </w:r>
          </w:p>
          <w:p w14:paraId="252D8D04" w14:textId="63CE5466" w:rsidR="00923E2C" w:rsidRPr="008F3BB9" w:rsidRDefault="00923E2C" w:rsidP="004F45E2">
            <w:pPr>
              <w:jc w:val="center"/>
            </w:pPr>
          </w:p>
        </w:tc>
      </w:tr>
      <w:tr w:rsidR="00654275" w:rsidRPr="00B13714" w14:paraId="756AFF41" w14:textId="77777777" w:rsidTr="00083734">
        <w:trPr>
          <w:cantSplit/>
        </w:trPr>
        <w:tc>
          <w:tcPr>
            <w:tcW w:w="2063" w:type="dxa"/>
          </w:tcPr>
          <w:p w14:paraId="64B2555E" w14:textId="77777777" w:rsidR="002B29F0" w:rsidRDefault="0030734F" w:rsidP="008F3BB9">
            <w:pPr>
              <w:rPr>
                <w:rFonts w:ascii="Calibri" w:hAnsi="Calibri"/>
                <w:b/>
              </w:rPr>
            </w:pPr>
            <w:r w:rsidRPr="00C1776D">
              <w:rPr>
                <w:rFonts w:ascii="Calibri" w:hAnsi="Calibri"/>
                <w:b/>
              </w:rPr>
              <w:t>Deliverable Cover Sheet</w:t>
            </w:r>
            <w:r w:rsidR="008F3BB9" w:rsidRPr="00C1776D">
              <w:rPr>
                <w:rFonts w:ascii="Calibri" w:hAnsi="Calibri"/>
                <w:b/>
              </w:rPr>
              <w:t xml:space="preserve"> </w:t>
            </w:r>
          </w:p>
          <w:p w14:paraId="262F81C8" w14:textId="4F9759B8" w:rsidR="00C1776D" w:rsidRPr="00C1776D" w:rsidRDefault="00C1776D" w:rsidP="008F3BB9">
            <w:pPr>
              <w:rPr>
                <w:rFonts w:ascii="Calibri" w:hAnsi="Calibri"/>
                <w:b/>
              </w:rPr>
            </w:pPr>
          </w:p>
        </w:tc>
        <w:tc>
          <w:tcPr>
            <w:tcW w:w="3306" w:type="dxa"/>
          </w:tcPr>
          <w:p w14:paraId="6311C508" w14:textId="77777777" w:rsidR="002B29F0" w:rsidRPr="00B13714" w:rsidRDefault="00211AC3" w:rsidP="00211AC3">
            <w:pPr>
              <w:jc w:val="center"/>
              <w:rPr>
                <w:rFonts w:ascii="Calibri" w:hAnsi="Calibri"/>
              </w:rPr>
            </w:pPr>
            <w:r w:rsidRPr="005A3557">
              <w:rPr>
                <w:rFonts w:ascii="Calibri" w:hAnsi="Calibri"/>
                <w:b/>
              </w:rPr>
              <w:t>Optional</w:t>
            </w:r>
            <w:r w:rsidRPr="00B13714">
              <w:rPr>
                <w:rFonts w:ascii="Calibri" w:hAnsi="Calibri"/>
              </w:rPr>
              <w:t xml:space="preserve"> – Fillable PDF</w:t>
            </w:r>
          </w:p>
          <w:p w14:paraId="5CCA73D2" w14:textId="1CA34A03" w:rsidR="00211AC3" w:rsidRPr="00B13714" w:rsidRDefault="00211AC3" w:rsidP="00211AC3">
            <w:pPr>
              <w:jc w:val="center"/>
              <w:rPr>
                <w:rFonts w:ascii="Calibri" w:hAnsi="Calibri"/>
              </w:rPr>
            </w:pPr>
            <w:r w:rsidRPr="00B13714">
              <w:rPr>
                <w:rFonts w:ascii="Calibri" w:hAnsi="Calibri"/>
                <w:noProof/>
              </w:rPr>
              <w:drawing>
                <wp:inline distT="0" distB="0" distL="0" distR="0" wp14:anchorId="3F5B0E09" wp14:editId="15CD4614">
                  <wp:extent cx="1276350" cy="1645251"/>
                  <wp:effectExtent l="95250" t="95250" r="190500" b="1841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liverable Cover.PNG"/>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1280139" cy="1650135"/>
                          </a:xfrm>
                          <a:prstGeom prst="rect">
                            <a:avLst/>
                          </a:prstGeom>
                          <a:ln>
                            <a:noFill/>
                          </a:ln>
                          <a:effectLst>
                            <a:outerShdw blurRad="127000" dist="635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tc>
        <w:tc>
          <w:tcPr>
            <w:tcW w:w="7233" w:type="dxa"/>
          </w:tcPr>
          <w:p w14:paraId="24014D96" w14:textId="64A43B2B" w:rsidR="002B29F0" w:rsidRPr="00B13714" w:rsidRDefault="0030734F" w:rsidP="0030734F">
            <w:r>
              <w:t xml:space="preserve">This cover sheet can be used to give a brief overview of a deliverable that is being submitted to a sponsoring council.  </w:t>
            </w:r>
          </w:p>
        </w:tc>
        <w:tc>
          <w:tcPr>
            <w:tcW w:w="1793" w:type="dxa"/>
          </w:tcPr>
          <w:p w14:paraId="2F27D3D7" w14:textId="77777777" w:rsidR="004846A0" w:rsidRDefault="004846A0" w:rsidP="004846A0">
            <w:pPr>
              <w:jc w:val="center"/>
              <w:rPr>
                <w:b/>
                <w:sz w:val="24"/>
              </w:rPr>
            </w:pPr>
            <w:r>
              <w:t>Download from Templates in IGOR</w:t>
            </w:r>
            <w:r w:rsidRPr="004F45E2">
              <w:rPr>
                <w:b/>
                <w:sz w:val="24"/>
              </w:rPr>
              <w:t xml:space="preserve"> </w:t>
            </w:r>
          </w:p>
          <w:p w14:paraId="29B3E528" w14:textId="00EA14AD" w:rsidR="002B29F0" w:rsidRPr="00B13714" w:rsidRDefault="002B29F0" w:rsidP="00083734">
            <w:pPr>
              <w:jc w:val="center"/>
            </w:pPr>
          </w:p>
        </w:tc>
      </w:tr>
      <w:tr w:rsidR="00654275" w:rsidRPr="00B13714" w14:paraId="086C960D" w14:textId="77777777" w:rsidTr="00083734">
        <w:trPr>
          <w:cantSplit/>
        </w:trPr>
        <w:tc>
          <w:tcPr>
            <w:tcW w:w="2063" w:type="dxa"/>
          </w:tcPr>
          <w:p w14:paraId="18EA7830" w14:textId="77777777" w:rsidR="002B29F0" w:rsidRDefault="00923E2C">
            <w:pPr>
              <w:rPr>
                <w:rFonts w:ascii="Calibri" w:hAnsi="Calibri"/>
                <w:b/>
              </w:rPr>
            </w:pPr>
            <w:r w:rsidRPr="00C1776D">
              <w:rPr>
                <w:rFonts w:ascii="Calibri" w:hAnsi="Calibri"/>
                <w:b/>
              </w:rPr>
              <w:lastRenderedPageBreak/>
              <w:t>Deliverable Recommendation Form</w:t>
            </w:r>
            <w:r w:rsidR="008F3BB9" w:rsidRPr="00C1776D">
              <w:rPr>
                <w:rFonts w:ascii="Calibri" w:hAnsi="Calibri"/>
                <w:b/>
              </w:rPr>
              <w:t xml:space="preserve"> </w:t>
            </w:r>
          </w:p>
          <w:p w14:paraId="24CF44A5" w14:textId="7C59DAC8" w:rsidR="00C1776D" w:rsidRPr="00C1776D" w:rsidRDefault="00C1776D" w:rsidP="0028684A">
            <w:pPr>
              <w:rPr>
                <w:rFonts w:ascii="Calibri" w:hAnsi="Calibri"/>
                <w:b/>
              </w:rPr>
            </w:pPr>
          </w:p>
        </w:tc>
        <w:tc>
          <w:tcPr>
            <w:tcW w:w="3306" w:type="dxa"/>
          </w:tcPr>
          <w:p w14:paraId="3E89344D" w14:textId="73BC0849" w:rsidR="00923E2C" w:rsidRPr="00B13714" w:rsidRDefault="00923E2C" w:rsidP="00211AC3">
            <w:pPr>
              <w:jc w:val="center"/>
              <w:rPr>
                <w:rFonts w:ascii="Calibri" w:hAnsi="Calibri"/>
              </w:rPr>
            </w:pPr>
            <w:r w:rsidRPr="005A3557">
              <w:rPr>
                <w:rFonts w:ascii="Calibri" w:hAnsi="Calibri"/>
                <w:b/>
              </w:rPr>
              <w:t>Optional</w:t>
            </w:r>
            <w:r w:rsidRPr="00B13714">
              <w:rPr>
                <w:rFonts w:ascii="Calibri" w:hAnsi="Calibri"/>
              </w:rPr>
              <w:t xml:space="preserve"> – Fillable PDF</w:t>
            </w:r>
            <w:r w:rsidRPr="00B13714">
              <w:rPr>
                <w:rFonts w:ascii="Calibri" w:hAnsi="Calibri"/>
                <w:noProof/>
              </w:rPr>
              <w:drawing>
                <wp:inline distT="0" distB="0" distL="0" distR="0" wp14:anchorId="26347021" wp14:editId="683E2C7C">
                  <wp:extent cx="1238868" cy="1554480"/>
                  <wp:effectExtent l="95250" t="95250" r="190500" b="1981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commendation Cover.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38868" cy="1554480"/>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233" w:type="dxa"/>
          </w:tcPr>
          <w:p w14:paraId="7B65427C" w14:textId="4B987A54" w:rsidR="002B29F0" w:rsidRPr="00B13714" w:rsidRDefault="00923E2C" w:rsidP="0030734F">
            <w:r w:rsidRPr="000B7B6D">
              <w:rPr>
                <w:rFonts w:ascii="Calibri" w:hAnsi="Calibri"/>
                <w:color w:val="BA0C2F"/>
              </w:rPr>
              <w:t xml:space="preserve">COUNCIL </w:t>
            </w:r>
            <w:r w:rsidR="000D3AE7" w:rsidRPr="000B7B6D">
              <w:rPr>
                <w:rFonts w:ascii="Calibri" w:hAnsi="Calibri"/>
                <w:color w:val="BA0C2F"/>
              </w:rPr>
              <w:t xml:space="preserve">CHAIR </w:t>
            </w:r>
            <w:r w:rsidRPr="000B7B6D">
              <w:rPr>
                <w:rFonts w:ascii="Calibri" w:hAnsi="Calibri"/>
                <w:color w:val="BA0C2F"/>
              </w:rPr>
              <w:t xml:space="preserve">USE ONLY </w:t>
            </w:r>
            <w:r w:rsidR="0030734F">
              <w:rPr>
                <w:rFonts w:ascii="Calibri" w:hAnsi="Calibri"/>
              </w:rPr>
              <w:t>–</w:t>
            </w:r>
            <w:r w:rsidRPr="00B13714">
              <w:rPr>
                <w:rFonts w:ascii="Calibri" w:hAnsi="Calibri"/>
              </w:rPr>
              <w:t xml:space="preserve"> This</w:t>
            </w:r>
            <w:r w:rsidR="0030734F">
              <w:rPr>
                <w:rFonts w:ascii="Calibri" w:hAnsi="Calibri"/>
              </w:rPr>
              <w:t xml:space="preserve"> cover sheet is an option for council chairs to use when submitting a recommendation on a particular deliverable to the Executive Leadership Team (ELT).</w:t>
            </w:r>
          </w:p>
        </w:tc>
        <w:tc>
          <w:tcPr>
            <w:tcW w:w="1793" w:type="dxa"/>
          </w:tcPr>
          <w:p w14:paraId="0422249A" w14:textId="77777777" w:rsidR="004846A0" w:rsidRDefault="004846A0" w:rsidP="004846A0">
            <w:pPr>
              <w:jc w:val="center"/>
              <w:rPr>
                <w:b/>
                <w:sz w:val="24"/>
              </w:rPr>
            </w:pPr>
            <w:r>
              <w:t>Download from Templates in IGOR</w:t>
            </w:r>
            <w:r w:rsidRPr="004F45E2">
              <w:rPr>
                <w:b/>
                <w:sz w:val="24"/>
              </w:rPr>
              <w:t xml:space="preserve"> </w:t>
            </w:r>
          </w:p>
          <w:p w14:paraId="76B492B1" w14:textId="25F6B247" w:rsidR="002B29F0" w:rsidRPr="00B13714" w:rsidRDefault="002B29F0" w:rsidP="00083734">
            <w:pPr>
              <w:jc w:val="center"/>
            </w:pPr>
          </w:p>
        </w:tc>
      </w:tr>
      <w:tr w:rsidR="00083734" w:rsidRPr="000222E1" w14:paraId="2F018195" w14:textId="77777777" w:rsidTr="00083734">
        <w:trPr>
          <w:cantSplit/>
        </w:trPr>
        <w:tc>
          <w:tcPr>
            <w:tcW w:w="2063" w:type="dxa"/>
          </w:tcPr>
          <w:p w14:paraId="79FE097C" w14:textId="77777777" w:rsidR="00083734" w:rsidRDefault="00083734" w:rsidP="00025B6F">
            <w:pPr>
              <w:rPr>
                <w:rFonts w:ascii="Calibri" w:hAnsi="Calibri"/>
                <w:b/>
              </w:rPr>
            </w:pPr>
            <w:r w:rsidRPr="000222E1">
              <w:rPr>
                <w:rFonts w:ascii="Calibri" w:hAnsi="Calibri"/>
                <w:b/>
              </w:rPr>
              <w:t>Consolidated Task Checklist</w:t>
            </w:r>
            <w:r>
              <w:rPr>
                <w:rFonts w:ascii="Calibri" w:hAnsi="Calibri"/>
                <w:b/>
              </w:rPr>
              <w:t xml:space="preserve"> </w:t>
            </w:r>
          </w:p>
          <w:p w14:paraId="21BEDA54" w14:textId="77777777" w:rsidR="00083734" w:rsidRPr="000222E1" w:rsidRDefault="00083734" w:rsidP="00025B6F">
            <w:pPr>
              <w:rPr>
                <w:rFonts w:ascii="Calibri" w:hAnsi="Calibri"/>
                <w:b/>
              </w:rPr>
            </w:pPr>
          </w:p>
        </w:tc>
        <w:tc>
          <w:tcPr>
            <w:tcW w:w="3306" w:type="dxa"/>
          </w:tcPr>
          <w:p w14:paraId="31CA7ACB" w14:textId="77777777" w:rsidR="00083734" w:rsidRDefault="00083734" w:rsidP="00025B6F">
            <w:pPr>
              <w:jc w:val="center"/>
            </w:pPr>
            <w:r w:rsidRPr="000222E1">
              <w:t>PDF</w:t>
            </w:r>
          </w:p>
          <w:p w14:paraId="3FD59304" w14:textId="77777777" w:rsidR="00083734" w:rsidRPr="000222E1" w:rsidRDefault="00083734" w:rsidP="00025B6F">
            <w:pPr>
              <w:jc w:val="center"/>
            </w:pPr>
            <w:r>
              <w:rPr>
                <w:noProof/>
              </w:rPr>
              <w:drawing>
                <wp:inline distT="0" distB="0" distL="0" distR="0" wp14:anchorId="08225ECA" wp14:editId="372DAF5D">
                  <wp:extent cx="1206305" cy="1554480"/>
                  <wp:effectExtent l="95250" t="95250" r="184785" b="1981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06305" cy="1554480"/>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233" w:type="dxa"/>
          </w:tcPr>
          <w:p w14:paraId="7F75CF0D" w14:textId="77777777" w:rsidR="00083734" w:rsidRDefault="00083734" w:rsidP="00025B6F">
            <w:r>
              <w:t>The task checklist provides a general list of tasks that typically apply to all projects and would normally be done by a project lead, steward, or note taker.  It is intended both as a reference for new projects and a mechanism for delegating tasks.  It may be particularly useful as a checklist for those who have not previously served as leads.</w:t>
            </w:r>
          </w:p>
          <w:p w14:paraId="65951451" w14:textId="77777777" w:rsidR="00083734" w:rsidRDefault="00083734" w:rsidP="00025B6F"/>
          <w:p w14:paraId="2339452A" w14:textId="77777777" w:rsidR="00083734" w:rsidRPr="000222E1" w:rsidRDefault="00083734" w:rsidP="00025B6F">
            <w:r>
              <w:t>Please note that tasks may vary if the project is involved with a districtwide process.</w:t>
            </w:r>
          </w:p>
        </w:tc>
        <w:tc>
          <w:tcPr>
            <w:tcW w:w="1793" w:type="dxa"/>
          </w:tcPr>
          <w:p w14:paraId="15A28480" w14:textId="77777777" w:rsidR="004846A0" w:rsidRDefault="004846A0" w:rsidP="004846A0">
            <w:pPr>
              <w:jc w:val="center"/>
              <w:rPr>
                <w:b/>
                <w:sz w:val="24"/>
              </w:rPr>
            </w:pPr>
            <w:r>
              <w:t>Download from Templates in IGOR</w:t>
            </w:r>
            <w:r w:rsidRPr="004F45E2">
              <w:rPr>
                <w:b/>
                <w:sz w:val="24"/>
              </w:rPr>
              <w:t xml:space="preserve"> </w:t>
            </w:r>
          </w:p>
          <w:p w14:paraId="671F18A6" w14:textId="2CE2D8C3" w:rsidR="00083734" w:rsidRPr="000222E1" w:rsidRDefault="00083734" w:rsidP="00083734">
            <w:pPr>
              <w:jc w:val="center"/>
            </w:pPr>
          </w:p>
        </w:tc>
      </w:tr>
      <w:tr w:rsidR="00083734" w:rsidRPr="002B29F0" w14:paraId="13FDBC02" w14:textId="77777777" w:rsidTr="00083734">
        <w:trPr>
          <w:cantSplit/>
        </w:trPr>
        <w:tc>
          <w:tcPr>
            <w:tcW w:w="2063" w:type="dxa"/>
          </w:tcPr>
          <w:p w14:paraId="67D4EC78" w14:textId="77777777" w:rsidR="00083734" w:rsidRDefault="00083734" w:rsidP="00025B6F">
            <w:pPr>
              <w:rPr>
                <w:rFonts w:ascii="Calibri" w:hAnsi="Calibri"/>
                <w:b/>
              </w:rPr>
            </w:pPr>
            <w:r>
              <w:rPr>
                <w:rFonts w:ascii="Calibri" w:hAnsi="Calibri"/>
                <w:b/>
              </w:rPr>
              <w:t>Steward Task Checklist</w:t>
            </w:r>
          </w:p>
          <w:p w14:paraId="6E80B266" w14:textId="77777777" w:rsidR="00083734" w:rsidRDefault="00083734" w:rsidP="00025B6F">
            <w:pPr>
              <w:rPr>
                <w:rFonts w:ascii="Calibri" w:hAnsi="Calibri"/>
                <w:b/>
              </w:rPr>
            </w:pPr>
          </w:p>
        </w:tc>
        <w:tc>
          <w:tcPr>
            <w:tcW w:w="3306" w:type="dxa"/>
          </w:tcPr>
          <w:p w14:paraId="5A48E817" w14:textId="77777777" w:rsidR="00083734" w:rsidRPr="008443CC" w:rsidRDefault="00083734" w:rsidP="00025B6F">
            <w:pPr>
              <w:jc w:val="center"/>
            </w:pPr>
            <w:r w:rsidRPr="008443CC">
              <w:t>PDF</w:t>
            </w:r>
          </w:p>
          <w:p w14:paraId="39FCB012" w14:textId="77777777" w:rsidR="00083734" w:rsidRDefault="00083734" w:rsidP="00025B6F">
            <w:pPr>
              <w:jc w:val="center"/>
              <w:rPr>
                <w:sz w:val="20"/>
              </w:rPr>
            </w:pPr>
            <w:r>
              <w:rPr>
                <w:noProof/>
                <w:sz w:val="20"/>
              </w:rPr>
              <w:drawing>
                <wp:inline distT="0" distB="0" distL="0" distR="0" wp14:anchorId="3E075A96" wp14:editId="7A6912D6">
                  <wp:extent cx="1278179" cy="1645920"/>
                  <wp:effectExtent l="95250" t="95250" r="189230" b="1828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teward Checklist.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78179" cy="1645920"/>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233" w:type="dxa"/>
          </w:tcPr>
          <w:p w14:paraId="2DFB63BA" w14:textId="77777777" w:rsidR="00083734" w:rsidRDefault="00083734" w:rsidP="00025B6F">
            <w:pPr>
              <w:rPr>
                <w:sz w:val="20"/>
              </w:rPr>
            </w:pPr>
            <w:r w:rsidRPr="00CD7621">
              <w:t xml:space="preserve">This checklist can be used if a separate steward is assigned to the project (in lieu of all tasks being handled by the leads).  It includes the </w:t>
            </w:r>
            <w:r>
              <w:t xml:space="preserve">expected </w:t>
            </w:r>
            <w:r w:rsidRPr="00CD7621">
              <w:t>tasks for the steward role with suggested timing, tools, and notes for each item.</w:t>
            </w:r>
          </w:p>
        </w:tc>
        <w:tc>
          <w:tcPr>
            <w:tcW w:w="1793" w:type="dxa"/>
          </w:tcPr>
          <w:p w14:paraId="202DB176" w14:textId="77777777" w:rsidR="00083734" w:rsidRPr="00083734" w:rsidRDefault="00083734" w:rsidP="00025B6F">
            <w:pPr>
              <w:jc w:val="center"/>
            </w:pPr>
            <w:r w:rsidRPr="00083734">
              <w:t xml:space="preserve">Download from </w:t>
            </w:r>
            <w:r>
              <w:t xml:space="preserve">Templates in </w:t>
            </w:r>
            <w:r w:rsidRPr="00083734">
              <w:t>IGOR</w:t>
            </w:r>
          </w:p>
        </w:tc>
      </w:tr>
    </w:tbl>
    <w:p w14:paraId="48C52D0A" w14:textId="28EE001D" w:rsidR="006B4177" w:rsidRPr="00B13714" w:rsidRDefault="006B4177" w:rsidP="006B4177">
      <w:pPr>
        <w:spacing w:after="0"/>
        <w:rPr>
          <w:color w:val="2F5496" w:themeColor="accent5" w:themeShade="BF"/>
        </w:rPr>
      </w:pPr>
    </w:p>
    <w:p w14:paraId="7FCA0130" w14:textId="6C68AC6E" w:rsidR="00B13714" w:rsidRPr="000D3AE7" w:rsidRDefault="00D11C6F" w:rsidP="009E245B">
      <w:pPr>
        <w:spacing w:after="0" w:line="240" w:lineRule="auto"/>
        <w:rPr>
          <w:b/>
          <w:color w:val="1F3864" w:themeColor="accent5" w:themeShade="80"/>
          <w:sz w:val="24"/>
          <w:u w:val="single"/>
        </w:rPr>
      </w:pPr>
      <w:r w:rsidRPr="000D3AE7">
        <w:rPr>
          <w:b/>
          <w:color w:val="1F3864" w:themeColor="accent5" w:themeShade="80"/>
          <w:sz w:val="24"/>
          <w:u w:val="single"/>
        </w:rPr>
        <w:t>Additional</w:t>
      </w:r>
      <w:r w:rsidR="00B13714" w:rsidRPr="000D3AE7">
        <w:rPr>
          <w:b/>
          <w:color w:val="1F3864" w:themeColor="accent5" w:themeShade="80"/>
          <w:sz w:val="24"/>
          <w:u w:val="single"/>
        </w:rPr>
        <w:t xml:space="preserve"> Resources</w:t>
      </w:r>
    </w:p>
    <w:p w14:paraId="13AB04A9" w14:textId="77777777" w:rsidR="00A14FA3" w:rsidRPr="009E245B" w:rsidRDefault="00A14FA3" w:rsidP="006B4177">
      <w:pPr>
        <w:spacing w:after="0"/>
        <w:rPr>
          <w:color w:val="2F5496" w:themeColor="accent5" w:themeShade="BF"/>
          <w:sz w:val="18"/>
        </w:rPr>
      </w:pPr>
    </w:p>
    <w:tbl>
      <w:tblPr>
        <w:tblStyle w:val="TableGrid"/>
        <w:tblW w:w="14395" w:type="dxa"/>
        <w:tblLook w:val="04A0" w:firstRow="1" w:lastRow="0" w:firstColumn="1" w:lastColumn="0" w:noHBand="0" w:noVBand="1"/>
      </w:tblPr>
      <w:tblGrid>
        <w:gridCol w:w="1921"/>
        <w:gridCol w:w="3569"/>
        <w:gridCol w:w="7113"/>
        <w:gridCol w:w="1792"/>
      </w:tblGrid>
      <w:tr w:rsidR="000222E1" w:rsidRPr="00211AC3" w14:paraId="5CE34D55" w14:textId="77777777" w:rsidTr="00A92AAB">
        <w:trPr>
          <w:cantSplit/>
          <w:tblHeader/>
        </w:trPr>
        <w:tc>
          <w:tcPr>
            <w:tcW w:w="1921" w:type="dxa"/>
            <w:tcBorders>
              <w:right w:val="single" w:sz="4" w:space="0" w:color="FFFFFF" w:themeColor="background1"/>
            </w:tcBorders>
            <w:shd w:val="clear" w:color="auto" w:fill="003057"/>
          </w:tcPr>
          <w:p w14:paraId="7FF3F996" w14:textId="07641C90" w:rsidR="00B13714" w:rsidRPr="00211AC3" w:rsidRDefault="00B13714" w:rsidP="000B78A0">
            <w:pPr>
              <w:jc w:val="center"/>
              <w:rPr>
                <w:b/>
                <w:color w:val="FFFFFF" w:themeColor="background1"/>
                <w:sz w:val="20"/>
              </w:rPr>
            </w:pPr>
            <w:r>
              <w:rPr>
                <w:b/>
                <w:color w:val="FFFFFF" w:themeColor="background1"/>
                <w:sz w:val="20"/>
              </w:rPr>
              <w:t>Resource</w:t>
            </w:r>
          </w:p>
        </w:tc>
        <w:tc>
          <w:tcPr>
            <w:tcW w:w="3569" w:type="dxa"/>
            <w:tcBorders>
              <w:right w:val="single" w:sz="4" w:space="0" w:color="FFFFFF" w:themeColor="background1"/>
            </w:tcBorders>
            <w:shd w:val="clear" w:color="auto" w:fill="003057"/>
          </w:tcPr>
          <w:p w14:paraId="4DBAFEFB" w14:textId="52E84A79" w:rsidR="00B13714" w:rsidRPr="00211AC3" w:rsidRDefault="00B13714" w:rsidP="000B78A0">
            <w:pPr>
              <w:jc w:val="center"/>
              <w:rPr>
                <w:b/>
                <w:color w:val="FFFFFF" w:themeColor="background1"/>
                <w:sz w:val="20"/>
              </w:rPr>
            </w:pPr>
            <w:r>
              <w:rPr>
                <w:b/>
                <w:color w:val="FFFFFF" w:themeColor="background1"/>
                <w:sz w:val="20"/>
              </w:rPr>
              <w:t>Format</w:t>
            </w:r>
          </w:p>
        </w:tc>
        <w:tc>
          <w:tcPr>
            <w:tcW w:w="7113" w:type="dxa"/>
            <w:tcBorders>
              <w:left w:val="single" w:sz="4" w:space="0" w:color="FFFFFF" w:themeColor="background1"/>
              <w:right w:val="single" w:sz="4" w:space="0" w:color="FFFFFF" w:themeColor="background1"/>
            </w:tcBorders>
            <w:shd w:val="clear" w:color="auto" w:fill="003057"/>
          </w:tcPr>
          <w:p w14:paraId="19D4B708" w14:textId="77777777" w:rsidR="00B13714" w:rsidRPr="00211AC3" w:rsidRDefault="00B13714" w:rsidP="000B78A0">
            <w:pPr>
              <w:jc w:val="center"/>
              <w:rPr>
                <w:i/>
                <w:color w:val="FFFFFF" w:themeColor="background1"/>
                <w:sz w:val="20"/>
              </w:rPr>
            </w:pPr>
            <w:r w:rsidRPr="00211AC3">
              <w:rPr>
                <w:b/>
                <w:color w:val="FFFFFF" w:themeColor="background1"/>
                <w:sz w:val="20"/>
              </w:rPr>
              <w:t>Intended Purpose</w:t>
            </w:r>
          </w:p>
        </w:tc>
        <w:tc>
          <w:tcPr>
            <w:tcW w:w="1792" w:type="dxa"/>
            <w:tcBorders>
              <w:left w:val="single" w:sz="4" w:space="0" w:color="FFFFFF" w:themeColor="background1"/>
            </w:tcBorders>
            <w:shd w:val="clear" w:color="auto" w:fill="003057"/>
          </w:tcPr>
          <w:p w14:paraId="107E6B33" w14:textId="7EC85940" w:rsidR="00B13714" w:rsidRPr="00211AC3" w:rsidRDefault="00D80A4B" w:rsidP="00D80A4B">
            <w:pPr>
              <w:jc w:val="center"/>
              <w:rPr>
                <w:b/>
                <w:color w:val="FFFFFF" w:themeColor="background1"/>
                <w:sz w:val="20"/>
              </w:rPr>
            </w:pPr>
            <w:r>
              <w:rPr>
                <w:b/>
                <w:color w:val="FFFFFF" w:themeColor="background1"/>
                <w:sz w:val="20"/>
              </w:rPr>
              <w:t>Access</w:t>
            </w:r>
          </w:p>
        </w:tc>
      </w:tr>
      <w:tr w:rsidR="000222E1" w:rsidRPr="000222E1" w14:paraId="1FDD0FB6" w14:textId="77777777" w:rsidTr="00A92AAB">
        <w:trPr>
          <w:cantSplit/>
        </w:trPr>
        <w:tc>
          <w:tcPr>
            <w:tcW w:w="1921" w:type="dxa"/>
          </w:tcPr>
          <w:p w14:paraId="708CBD13" w14:textId="0AFB58B6" w:rsidR="00B13714" w:rsidRPr="000222E1" w:rsidRDefault="0030734F" w:rsidP="000B78A0">
            <w:pPr>
              <w:rPr>
                <w:rFonts w:ascii="Calibri" w:hAnsi="Calibri"/>
                <w:b/>
              </w:rPr>
            </w:pPr>
            <w:r w:rsidRPr="000222E1">
              <w:rPr>
                <w:rFonts w:ascii="Calibri" w:hAnsi="Calibri"/>
                <w:b/>
              </w:rPr>
              <w:t>Decision Tree for Project Deliverables</w:t>
            </w:r>
            <w:r w:rsidR="00D11C6F" w:rsidRPr="000222E1">
              <w:rPr>
                <w:rFonts w:ascii="Calibri" w:hAnsi="Calibri"/>
                <w:b/>
              </w:rPr>
              <w:t xml:space="preserve"> </w:t>
            </w:r>
            <w:r w:rsidR="00D11C6F" w:rsidRPr="000B7B6D">
              <w:rPr>
                <w:rFonts w:ascii="Calibri" w:hAnsi="Calibri"/>
                <w:b/>
                <w:color w:val="BA0C2F"/>
              </w:rPr>
              <w:t>(Draft Version)</w:t>
            </w:r>
          </w:p>
          <w:p w14:paraId="623E730B" w14:textId="77777777" w:rsidR="00B13714" w:rsidRPr="000222E1" w:rsidRDefault="00B13714" w:rsidP="000B78A0">
            <w:pPr>
              <w:rPr>
                <w:rFonts w:ascii="Calibri" w:hAnsi="Calibri"/>
                <w:b/>
              </w:rPr>
            </w:pPr>
          </w:p>
        </w:tc>
        <w:tc>
          <w:tcPr>
            <w:tcW w:w="3569" w:type="dxa"/>
          </w:tcPr>
          <w:p w14:paraId="10D051A1" w14:textId="5A179F46" w:rsidR="00B13714" w:rsidRPr="000222E1" w:rsidRDefault="00B13714" w:rsidP="000B78A0">
            <w:pPr>
              <w:jc w:val="center"/>
            </w:pPr>
            <w:r w:rsidRPr="000222E1">
              <w:t>PDF</w:t>
            </w:r>
          </w:p>
          <w:p w14:paraId="22D83ECB" w14:textId="25C4823C" w:rsidR="00B13714" w:rsidRPr="000222E1" w:rsidRDefault="00D11C6F" w:rsidP="00444E12">
            <w:pPr>
              <w:jc w:val="center"/>
            </w:pPr>
            <w:r w:rsidRPr="000222E1">
              <w:rPr>
                <w:noProof/>
              </w:rPr>
              <w:drawing>
                <wp:inline distT="0" distB="0" distL="0" distR="0" wp14:anchorId="6B04C966" wp14:editId="685C89CE">
                  <wp:extent cx="1585562" cy="1188720"/>
                  <wp:effectExtent l="95250" t="95250" r="186690" b="1828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eliverable Flow.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85562" cy="1188720"/>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113" w:type="dxa"/>
          </w:tcPr>
          <w:p w14:paraId="4D54830F" w14:textId="77777777" w:rsidR="00F575C2" w:rsidRDefault="00D11C6F" w:rsidP="00D11C6F">
            <w:r w:rsidRPr="000222E1">
              <w:t xml:space="preserve">This decision tree can be used as a guide to the expected flow of deliverables through the Academic Senate, sponsoring council, and the Executive Leadership Team.  </w:t>
            </w:r>
          </w:p>
          <w:p w14:paraId="08C5DCC1" w14:textId="77777777" w:rsidR="00F575C2" w:rsidRDefault="00F575C2" w:rsidP="00D11C6F"/>
          <w:p w14:paraId="0B34FFA1" w14:textId="1533D47B" w:rsidR="00B13714" w:rsidRPr="000222E1" w:rsidRDefault="00D11C6F" w:rsidP="000B7B6D">
            <w:r w:rsidRPr="000B7B6D">
              <w:rPr>
                <w:color w:val="BA0C2F"/>
              </w:rPr>
              <w:t>The draft was reviewed with the Academic Senate in Spring 201</w:t>
            </w:r>
            <w:r w:rsidR="000B7B6D">
              <w:rPr>
                <w:color w:val="BA0C2F"/>
              </w:rPr>
              <w:t>8</w:t>
            </w:r>
            <w:r w:rsidRPr="000B7B6D">
              <w:rPr>
                <w:color w:val="BA0C2F"/>
              </w:rPr>
              <w:t xml:space="preserve"> but has not yet been formally adopted by the councils.</w:t>
            </w:r>
            <w:r w:rsidR="00F575C2" w:rsidRPr="000B7B6D">
              <w:rPr>
                <w:color w:val="BA0C2F"/>
              </w:rPr>
              <w:t xml:space="preserve">  </w:t>
            </w:r>
          </w:p>
        </w:tc>
        <w:tc>
          <w:tcPr>
            <w:tcW w:w="1792" w:type="dxa"/>
          </w:tcPr>
          <w:p w14:paraId="0B3F8BA6" w14:textId="3F808F06" w:rsidR="00B13714" w:rsidRPr="000222E1" w:rsidRDefault="000222E1" w:rsidP="004F45E2">
            <w:pPr>
              <w:jc w:val="center"/>
            </w:pPr>
            <w:r w:rsidRPr="000222E1">
              <w:t xml:space="preserve">Download from </w:t>
            </w:r>
            <w:r w:rsidR="00083734">
              <w:t xml:space="preserve">Files in </w:t>
            </w:r>
            <w:r w:rsidR="004F45E2">
              <w:t>IGOR</w:t>
            </w:r>
          </w:p>
        </w:tc>
      </w:tr>
      <w:tr w:rsidR="00762283" w:rsidRPr="000222E1" w14:paraId="3FB571E4" w14:textId="77777777" w:rsidTr="00A92AAB">
        <w:trPr>
          <w:cantSplit/>
        </w:trPr>
        <w:tc>
          <w:tcPr>
            <w:tcW w:w="1921" w:type="dxa"/>
          </w:tcPr>
          <w:p w14:paraId="7A714BDD" w14:textId="2EDF0F59" w:rsidR="00762283" w:rsidRPr="000222E1" w:rsidRDefault="00762283" w:rsidP="000B78A0">
            <w:pPr>
              <w:rPr>
                <w:rFonts w:ascii="Calibri" w:hAnsi="Calibri"/>
                <w:b/>
              </w:rPr>
            </w:pPr>
            <w:r w:rsidRPr="000222E1">
              <w:rPr>
                <w:rFonts w:ascii="Calibri" w:hAnsi="Calibri"/>
                <w:b/>
              </w:rPr>
              <w:t>Lifecycle of a Project Team</w:t>
            </w:r>
          </w:p>
        </w:tc>
        <w:tc>
          <w:tcPr>
            <w:tcW w:w="3569" w:type="dxa"/>
          </w:tcPr>
          <w:p w14:paraId="695B667D" w14:textId="77777777" w:rsidR="00762283" w:rsidRPr="000222E1" w:rsidRDefault="00762283" w:rsidP="000B78A0">
            <w:pPr>
              <w:jc w:val="center"/>
            </w:pPr>
            <w:r w:rsidRPr="000222E1">
              <w:t>PDF</w:t>
            </w:r>
          </w:p>
          <w:p w14:paraId="67784C1A" w14:textId="759E7ED0" w:rsidR="001F5349" w:rsidRPr="000222E1" w:rsidRDefault="001F5349" w:rsidP="001F5349">
            <w:pPr>
              <w:jc w:val="center"/>
            </w:pPr>
            <w:r w:rsidRPr="000222E1">
              <w:rPr>
                <w:noProof/>
              </w:rPr>
              <w:drawing>
                <wp:inline distT="0" distB="0" distL="0" distR="0" wp14:anchorId="5C73DE48" wp14:editId="2BECC57B">
                  <wp:extent cx="1679116" cy="1188720"/>
                  <wp:effectExtent l="95250" t="95250" r="187960" b="1828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ifecycle.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79116" cy="1188720"/>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113" w:type="dxa"/>
          </w:tcPr>
          <w:p w14:paraId="0D0C742A" w14:textId="166BF58B" w:rsidR="00762283" w:rsidRPr="000222E1" w:rsidRDefault="00762283" w:rsidP="001F5349">
            <w:r w:rsidRPr="000222E1">
              <w:t xml:space="preserve">This resource </w:t>
            </w:r>
            <w:r w:rsidR="001F5349" w:rsidRPr="000222E1">
              <w:t>gives an overview of the basic phases of a project along with sample timing.  The phase shown in red is the team-based work that is bound by the project charter.  The blue phases are more likely to involve only the project leads (and stewards) in order to plan, prepare, and close the project.</w:t>
            </w:r>
          </w:p>
        </w:tc>
        <w:tc>
          <w:tcPr>
            <w:tcW w:w="1792" w:type="dxa"/>
          </w:tcPr>
          <w:p w14:paraId="31D12642" w14:textId="41FBA8E7" w:rsidR="00762283" w:rsidRPr="000222E1" w:rsidRDefault="000222E1" w:rsidP="004F45E2">
            <w:pPr>
              <w:jc w:val="center"/>
            </w:pPr>
            <w:r w:rsidRPr="000222E1">
              <w:t xml:space="preserve">Download from </w:t>
            </w:r>
            <w:r w:rsidR="00083734">
              <w:t xml:space="preserve">Files in </w:t>
            </w:r>
            <w:r w:rsidR="004F45E2">
              <w:t>IGOR</w:t>
            </w:r>
          </w:p>
        </w:tc>
      </w:tr>
      <w:tr w:rsidR="000222E1" w:rsidRPr="000222E1" w14:paraId="5DEB0DD7" w14:textId="77777777" w:rsidTr="00A92AAB">
        <w:trPr>
          <w:cantSplit/>
        </w:trPr>
        <w:tc>
          <w:tcPr>
            <w:tcW w:w="1921" w:type="dxa"/>
          </w:tcPr>
          <w:p w14:paraId="37D8749E" w14:textId="1155FD1D" w:rsidR="00B55C60" w:rsidRDefault="000222E1" w:rsidP="00B55C60">
            <w:pPr>
              <w:rPr>
                <w:rFonts w:ascii="Calibri" w:hAnsi="Calibri"/>
                <w:b/>
              </w:rPr>
            </w:pPr>
            <w:r>
              <w:rPr>
                <w:rFonts w:ascii="Calibri" w:hAnsi="Calibri"/>
                <w:b/>
              </w:rPr>
              <w:t xml:space="preserve">Participation Charter </w:t>
            </w:r>
          </w:p>
          <w:p w14:paraId="2ADBEC9F" w14:textId="5211543F" w:rsidR="00F575C2" w:rsidRPr="000B7B6D" w:rsidRDefault="00F575C2" w:rsidP="00B55C60">
            <w:pPr>
              <w:rPr>
                <w:rFonts w:ascii="Calibri" w:hAnsi="Calibri"/>
                <w:b/>
                <w:color w:val="BA0C2F"/>
              </w:rPr>
            </w:pPr>
            <w:r w:rsidRPr="000B7B6D">
              <w:rPr>
                <w:rFonts w:ascii="Calibri" w:hAnsi="Calibri"/>
                <w:b/>
                <w:color w:val="BA0C2F"/>
              </w:rPr>
              <w:t>(Draft Version)</w:t>
            </w:r>
          </w:p>
          <w:p w14:paraId="2E60264E" w14:textId="7F1B059E" w:rsidR="000222E1" w:rsidRPr="000222E1" w:rsidRDefault="000222E1" w:rsidP="00B55C60">
            <w:pPr>
              <w:rPr>
                <w:rFonts w:ascii="Calibri" w:hAnsi="Calibri"/>
                <w:b/>
              </w:rPr>
            </w:pPr>
          </w:p>
        </w:tc>
        <w:tc>
          <w:tcPr>
            <w:tcW w:w="3569" w:type="dxa"/>
          </w:tcPr>
          <w:p w14:paraId="288C45ED" w14:textId="77777777" w:rsidR="000222E1" w:rsidRDefault="000222E1" w:rsidP="000B78A0">
            <w:pPr>
              <w:jc w:val="center"/>
            </w:pPr>
            <w:r>
              <w:t>PDF</w:t>
            </w:r>
          </w:p>
          <w:p w14:paraId="39AA46F1" w14:textId="5EEC228B" w:rsidR="000222E1" w:rsidRPr="000222E1" w:rsidRDefault="004A72A8" w:rsidP="004A72A8">
            <w:pPr>
              <w:jc w:val="center"/>
            </w:pPr>
            <w:r>
              <w:rPr>
                <w:noProof/>
              </w:rPr>
              <w:drawing>
                <wp:inline distT="0" distB="0" distL="0" distR="0" wp14:anchorId="49054C0E" wp14:editId="2E1AAC11">
                  <wp:extent cx="1306068" cy="1645920"/>
                  <wp:effectExtent l="95250" t="95250" r="199390" b="1828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articipation Charter.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06068" cy="1645920"/>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113" w:type="dxa"/>
          </w:tcPr>
          <w:p w14:paraId="6456943F" w14:textId="77777777" w:rsidR="000222E1" w:rsidRDefault="000222E1" w:rsidP="000222E1">
            <w:pPr>
              <w:autoSpaceDE w:val="0"/>
              <w:autoSpaceDN w:val="0"/>
              <w:adjustRightInd w:val="0"/>
              <w:rPr>
                <w:rFonts w:cs="Calibri-Bold"/>
                <w:bCs/>
              </w:rPr>
            </w:pPr>
            <w:r>
              <w:t>The participation cha</w:t>
            </w:r>
            <w:r w:rsidRPr="000222E1">
              <w:t xml:space="preserve">rter </w:t>
            </w:r>
            <w:r w:rsidRPr="000222E1">
              <w:rPr>
                <w:rFonts w:cs="Calibri-Bold"/>
                <w:bCs/>
              </w:rPr>
              <w:t>defines the guiding principles, roles, expectations, and practices applicable to all governance councils and</w:t>
            </w:r>
            <w:r>
              <w:rPr>
                <w:rFonts w:cs="Calibri-Bold"/>
                <w:bCs/>
              </w:rPr>
              <w:t xml:space="preserve"> </w:t>
            </w:r>
            <w:r w:rsidRPr="000222E1">
              <w:rPr>
                <w:rFonts w:cs="Calibri-Bold"/>
                <w:bCs/>
              </w:rPr>
              <w:t>project teams</w:t>
            </w:r>
            <w:r>
              <w:rPr>
                <w:rFonts w:cs="Calibri-Bold"/>
                <w:bCs/>
              </w:rPr>
              <w:t>.  It can be thought of as the “rules of the game” for effective participation.</w:t>
            </w:r>
          </w:p>
          <w:p w14:paraId="63D74092" w14:textId="77777777" w:rsidR="00CD7621" w:rsidRDefault="00CD7621" w:rsidP="000222E1">
            <w:pPr>
              <w:autoSpaceDE w:val="0"/>
              <w:autoSpaceDN w:val="0"/>
              <w:adjustRightInd w:val="0"/>
            </w:pPr>
          </w:p>
          <w:p w14:paraId="5E6885D4" w14:textId="77777777" w:rsidR="00CD7621" w:rsidRDefault="00CD7621" w:rsidP="000222E1">
            <w:pPr>
              <w:autoSpaceDE w:val="0"/>
              <w:autoSpaceDN w:val="0"/>
              <w:adjustRightInd w:val="0"/>
            </w:pPr>
          </w:p>
          <w:p w14:paraId="547065C3" w14:textId="6957ED1B" w:rsidR="00CD7621" w:rsidRPr="000222E1" w:rsidRDefault="00CD7621" w:rsidP="000222E1">
            <w:pPr>
              <w:autoSpaceDE w:val="0"/>
              <w:autoSpaceDN w:val="0"/>
              <w:adjustRightInd w:val="0"/>
            </w:pPr>
            <w:r w:rsidRPr="000B7B6D">
              <w:rPr>
                <w:color w:val="BA0C2F"/>
              </w:rPr>
              <w:t>The draft version of the participation charter is currently available.  It is based on the ARC Governance Framework and is expected to be considered by the Executive Leadership Team (ELT) in August 2018.  The final version will be uploaded as soon as it adopted by ELT.</w:t>
            </w:r>
          </w:p>
        </w:tc>
        <w:tc>
          <w:tcPr>
            <w:tcW w:w="1792" w:type="dxa"/>
          </w:tcPr>
          <w:p w14:paraId="76FCDE5A" w14:textId="6E8B89F2" w:rsidR="000222E1" w:rsidRPr="000222E1" w:rsidRDefault="000222E1" w:rsidP="004F45E2">
            <w:pPr>
              <w:jc w:val="center"/>
            </w:pPr>
            <w:r w:rsidRPr="000222E1">
              <w:t xml:space="preserve">Download from </w:t>
            </w:r>
            <w:r w:rsidR="00083734">
              <w:t xml:space="preserve">Files in </w:t>
            </w:r>
            <w:r w:rsidR="004F45E2">
              <w:t>IGOR</w:t>
            </w:r>
          </w:p>
        </w:tc>
      </w:tr>
      <w:tr w:rsidR="00D11C6F" w:rsidRPr="000222E1" w14:paraId="18942121" w14:textId="77777777" w:rsidTr="00A92AAB">
        <w:trPr>
          <w:cantSplit/>
        </w:trPr>
        <w:tc>
          <w:tcPr>
            <w:tcW w:w="1921" w:type="dxa"/>
          </w:tcPr>
          <w:p w14:paraId="56F93476" w14:textId="77777777" w:rsidR="00B13714" w:rsidRDefault="00B13714" w:rsidP="000B78A0">
            <w:pPr>
              <w:rPr>
                <w:rFonts w:ascii="Calibri" w:hAnsi="Calibri"/>
                <w:b/>
              </w:rPr>
            </w:pPr>
            <w:r w:rsidRPr="000222E1">
              <w:rPr>
                <w:rFonts w:ascii="Calibri" w:hAnsi="Calibri"/>
                <w:b/>
              </w:rPr>
              <w:lastRenderedPageBreak/>
              <w:t>Project Communication</w:t>
            </w:r>
          </w:p>
          <w:p w14:paraId="18C3050D" w14:textId="3B42860B" w:rsidR="00C1776D" w:rsidRPr="000222E1" w:rsidRDefault="00C1776D" w:rsidP="0028684A">
            <w:pPr>
              <w:rPr>
                <w:rFonts w:ascii="Calibri" w:hAnsi="Calibri"/>
                <w:b/>
              </w:rPr>
            </w:pPr>
          </w:p>
        </w:tc>
        <w:tc>
          <w:tcPr>
            <w:tcW w:w="3569" w:type="dxa"/>
          </w:tcPr>
          <w:p w14:paraId="0323637D" w14:textId="77777777" w:rsidR="00B13714" w:rsidRPr="000222E1" w:rsidRDefault="00B13714" w:rsidP="000B78A0">
            <w:pPr>
              <w:jc w:val="center"/>
            </w:pPr>
            <w:r w:rsidRPr="000222E1">
              <w:t>PDF</w:t>
            </w:r>
          </w:p>
          <w:p w14:paraId="0CA57AB9" w14:textId="1576F400" w:rsidR="00B13714" w:rsidRPr="000222E1" w:rsidRDefault="00B13714" w:rsidP="00B13714">
            <w:pPr>
              <w:jc w:val="center"/>
            </w:pPr>
            <w:r w:rsidRPr="000222E1">
              <w:rPr>
                <w:noProof/>
              </w:rPr>
              <w:drawing>
                <wp:inline distT="0" distB="0" distL="0" distR="0" wp14:anchorId="0F7B7201" wp14:editId="3CE98FA3">
                  <wp:extent cx="1280007" cy="1645920"/>
                  <wp:effectExtent l="95250" t="95250" r="187325" b="1828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roject Communication.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80007" cy="1645920"/>
                          </a:xfrm>
                          <a:prstGeom prst="rect">
                            <a:avLst/>
                          </a:prstGeom>
                          <a:ln>
                            <a:noFill/>
                          </a:ln>
                          <a:effectLst>
                            <a:outerShdw blurRad="127000" dist="63500" dir="2700000" algn="tl" rotWithShape="0">
                              <a:srgbClr val="333333">
                                <a:alpha val="65000"/>
                              </a:srgbClr>
                            </a:outerShdw>
                          </a:effectLst>
                        </pic:spPr>
                      </pic:pic>
                    </a:graphicData>
                  </a:graphic>
                </wp:inline>
              </w:drawing>
            </w:r>
          </w:p>
        </w:tc>
        <w:tc>
          <w:tcPr>
            <w:tcW w:w="7113" w:type="dxa"/>
          </w:tcPr>
          <w:p w14:paraId="72E8A522" w14:textId="3F780AF3" w:rsidR="00B13714" w:rsidRDefault="00762283" w:rsidP="00762283">
            <w:r w:rsidRPr="000222E1">
              <w:t>This resource describes the available technologies, expectations, and avenues for project communication.  It covers communication within the project team as well as with the s</w:t>
            </w:r>
            <w:r w:rsidR="00654275">
              <w:t>ponsoring council, the entire college</w:t>
            </w:r>
            <w:r w:rsidRPr="000222E1">
              <w:t>, and key stakeholders offering a variety of methods and guidance.</w:t>
            </w:r>
          </w:p>
          <w:p w14:paraId="621401AF" w14:textId="77777777" w:rsidR="009C699D" w:rsidRDefault="009C699D" w:rsidP="00762283"/>
          <w:p w14:paraId="4361CB1F" w14:textId="2117AFCE" w:rsidR="009C699D" w:rsidRPr="009C699D" w:rsidRDefault="009C699D" w:rsidP="00762283">
            <w:pPr>
              <w:rPr>
                <w:i/>
              </w:rPr>
            </w:pPr>
            <w:r w:rsidRPr="009C699D">
              <w:rPr>
                <w:i/>
              </w:rPr>
              <w:t xml:space="preserve">Note: This document also contains suggested prompts for mid-project progress reports.  If a progress report is requested by the sponsoring council, please contact the council chair for further details on preferred format, length, and content.  </w:t>
            </w:r>
          </w:p>
        </w:tc>
        <w:tc>
          <w:tcPr>
            <w:tcW w:w="1792" w:type="dxa"/>
          </w:tcPr>
          <w:p w14:paraId="19BA3BC8" w14:textId="7A37F58F" w:rsidR="00B13714" w:rsidRPr="000222E1" w:rsidRDefault="000222E1" w:rsidP="004F45E2">
            <w:pPr>
              <w:jc w:val="center"/>
            </w:pPr>
            <w:r w:rsidRPr="000222E1">
              <w:t xml:space="preserve">Download from </w:t>
            </w:r>
            <w:r w:rsidR="00083734">
              <w:t xml:space="preserve">Files in </w:t>
            </w:r>
            <w:r w:rsidR="004F45E2">
              <w:t>IGOR</w:t>
            </w:r>
          </w:p>
        </w:tc>
      </w:tr>
      <w:tr w:rsidR="00F575C2" w:rsidRPr="000222E1" w14:paraId="2F36D678" w14:textId="77777777" w:rsidTr="00FE3FCB">
        <w:trPr>
          <w:cantSplit/>
        </w:trPr>
        <w:tc>
          <w:tcPr>
            <w:tcW w:w="1921" w:type="dxa"/>
          </w:tcPr>
          <w:p w14:paraId="486B04E9" w14:textId="77777777" w:rsidR="00A03135" w:rsidRDefault="00A03135" w:rsidP="00FE3FCB">
            <w:pPr>
              <w:rPr>
                <w:rFonts w:ascii="Calibri" w:hAnsi="Calibri"/>
                <w:b/>
              </w:rPr>
            </w:pPr>
            <w:r>
              <w:rPr>
                <w:rFonts w:ascii="Calibri" w:hAnsi="Calibri"/>
                <w:b/>
              </w:rPr>
              <w:t>Sample Deliverables</w:t>
            </w:r>
          </w:p>
          <w:p w14:paraId="4CA82BE5" w14:textId="77777777" w:rsidR="00A03135" w:rsidRDefault="00A03135" w:rsidP="00FE3FCB">
            <w:pPr>
              <w:rPr>
                <w:rFonts w:ascii="Calibri" w:hAnsi="Calibri"/>
                <w:b/>
              </w:rPr>
            </w:pPr>
          </w:p>
          <w:p w14:paraId="6AA8D471" w14:textId="77777777" w:rsidR="00A03135" w:rsidRPr="000222E1" w:rsidRDefault="00A03135" w:rsidP="00FE3FCB">
            <w:pPr>
              <w:rPr>
                <w:rFonts w:ascii="Calibri" w:hAnsi="Calibri"/>
                <w:b/>
              </w:rPr>
            </w:pPr>
          </w:p>
        </w:tc>
        <w:tc>
          <w:tcPr>
            <w:tcW w:w="3569" w:type="dxa"/>
          </w:tcPr>
          <w:p w14:paraId="69EAF499" w14:textId="77777777" w:rsidR="00A03135" w:rsidRDefault="00A03135" w:rsidP="00FE3FCB">
            <w:pPr>
              <w:jc w:val="center"/>
            </w:pPr>
            <w:r>
              <w:t>PDFs</w:t>
            </w:r>
          </w:p>
          <w:p w14:paraId="75B693F4" w14:textId="77777777" w:rsidR="00A03135" w:rsidRPr="000222E1" w:rsidRDefault="00A03135" w:rsidP="00FE3FCB">
            <w:pPr>
              <w:jc w:val="center"/>
            </w:pPr>
          </w:p>
        </w:tc>
        <w:tc>
          <w:tcPr>
            <w:tcW w:w="7113" w:type="dxa"/>
          </w:tcPr>
          <w:p w14:paraId="7856F9F0" w14:textId="77777777" w:rsidR="00A03135" w:rsidRDefault="00A03135" w:rsidP="00FE3FCB">
            <w:r>
              <w:t xml:space="preserve">The deliverables submitted by previous project teams are listed under Accomplishments on the </w:t>
            </w:r>
            <w:hyperlink r:id="rId27" w:history="1">
              <w:r w:rsidRPr="00C1776D">
                <w:rPr>
                  <w:rStyle w:val="Hyperlink"/>
                </w:rPr>
                <w:t>Forward Motion</w:t>
              </w:r>
            </w:hyperlink>
            <w:r>
              <w:t xml:space="preserve"> page of the Governance web pages.</w:t>
            </w:r>
          </w:p>
          <w:p w14:paraId="3BBF6798" w14:textId="77777777" w:rsidR="00A03135" w:rsidRDefault="00A03135" w:rsidP="00FE3FCB"/>
          <w:p w14:paraId="38F6125A" w14:textId="77777777" w:rsidR="00A03135" w:rsidRPr="00C1776D" w:rsidRDefault="00F56158" w:rsidP="00FE3FCB">
            <w:pPr>
              <w:rPr>
                <w:sz w:val="21"/>
                <w:szCs w:val="21"/>
              </w:rPr>
            </w:pPr>
            <w:hyperlink r:id="rId28" w:history="1">
              <w:r w:rsidR="00A03135" w:rsidRPr="00C1776D">
                <w:rPr>
                  <w:rStyle w:val="Hyperlink"/>
                  <w:sz w:val="21"/>
                  <w:szCs w:val="21"/>
                </w:rPr>
                <w:t>http://www.arc.losrios.edu/About_ARC/ARC_Governance/Forward_Motion.htm</w:t>
              </w:r>
            </w:hyperlink>
          </w:p>
        </w:tc>
        <w:tc>
          <w:tcPr>
            <w:tcW w:w="1792" w:type="dxa"/>
          </w:tcPr>
          <w:p w14:paraId="532AE242" w14:textId="27C18920" w:rsidR="00A03135" w:rsidRPr="000222E1" w:rsidRDefault="00D80A4B" w:rsidP="00FE3FCB">
            <w:pPr>
              <w:jc w:val="center"/>
            </w:pPr>
            <w:r>
              <w:t xml:space="preserve">Access via the </w:t>
            </w:r>
            <w:r w:rsidR="00A03135">
              <w:t>ARC Web Site</w:t>
            </w:r>
          </w:p>
        </w:tc>
      </w:tr>
    </w:tbl>
    <w:p w14:paraId="1AAE48ED" w14:textId="2F7D5C62" w:rsidR="00B13714" w:rsidRPr="00B13714" w:rsidRDefault="00B13714" w:rsidP="002B4F4D">
      <w:pPr>
        <w:spacing w:after="0"/>
        <w:rPr>
          <w:color w:val="2F5496" w:themeColor="accent5" w:themeShade="BF"/>
        </w:rPr>
      </w:pPr>
    </w:p>
    <w:sectPr w:rsidR="00B13714" w:rsidRPr="00B13714" w:rsidSect="004846A0">
      <w:headerReference w:type="default" r:id="rId29"/>
      <w:footerReference w:type="default" r:id="rId30"/>
      <w:pgSz w:w="15840" w:h="12240" w:orient="landscape" w:code="1"/>
      <w:pgMar w:top="720" w:right="720" w:bottom="432" w:left="72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CA70FA" w14:textId="77777777" w:rsidR="00F56158" w:rsidRDefault="00F56158" w:rsidP="00B62561">
      <w:pPr>
        <w:spacing w:after="0" w:line="240" w:lineRule="auto"/>
      </w:pPr>
      <w:r>
        <w:separator/>
      </w:r>
    </w:p>
  </w:endnote>
  <w:endnote w:type="continuationSeparator" w:id="0">
    <w:p w14:paraId="7C6E78EC" w14:textId="77777777" w:rsidR="00F56158" w:rsidRDefault="00F56158" w:rsidP="00B62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0D235" w14:textId="05D589B6" w:rsidR="004846A0" w:rsidRPr="00B464A2" w:rsidRDefault="004846A0">
    <w:pPr>
      <w:pStyle w:val="Footer"/>
      <w:jc w:val="right"/>
      <w:rPr>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5"/>
      <w:gridCol w:w="7195"/>
    </w:tblGrid>
    <w:tr w:rsidR="004846A0" w:rsidRPr="004846A0" w14:paraId="2C117D6F" w14:textId="77777777" w:rsidTr="004846A0">
      <w:tc>
        <w:tcPr>
          <w:tcW w:w="7195" w:type="dxa"/>
        </w:tcPr>
        <w:p w14:paraId="5A8333BB" w14:textId="55FC0201" w:rsidR="004846A0" w:rsidRPr="004846A0" w:rsidRDefault="004846A0" w:rsidP="004846A0">
          <w:pPr>
            <w:pStyle w:val="Footer"/>
            <w:rPr>
              <w:sz w:val="16"/>
              <w:szCs w:val="16"/>
            </w:rPr>
          </w:pPr>
          <w:r>
            <w:rPr>
              <w:sz w:val="16"/>
              <w:szCs w:val="16"/>
            </w:rPr>
            <w:t>August 20</w:t>
          </w:r>
          <w:r w:rsidR="00D01635">
            <w:rPr>
              <w:sz w:val="16"/>
              <w:szCs w:val="16"/>
            </w:rPr>
            <w:t>20</w:t>
          </w:r>
        </w:p>
      </w:tc>
      <w:tc>
        <w:tcPr>
          <w:tcW w:w="7195" w:type="dxa"/>
        </w:tcPr>
        <w:p w14:paraId="0122B8A0" w14:textId="6D95A555" w:rsidR="004846A0" w:rsidRPr="004846A0" w:rsidRDefault="004846A0" w:rsidP="00433A08">
          <w:pPr>
            <w:pStyle w:val="Footer"/>
            <w:jc w:val="right"/>
            <w:rPr>
              <w:sz w:val="16"/>
              <w:szCs w:val="16"/>
            </w:rPr>
          </w:pPr>
          <w:r w:rsidRPr="004846A0">
            <w:rPr>
              <w:sz w:val="16"/>
              <w:szCs w:val="16"/>
            </w:rPr>
            <w:t xml:space="preserve">Page </w:t>
          </w:r>
          <w:r w:rsidRPr="004846A0">
            <w:rPr>
              <w:sz w:val="16"/>
              <w:szCs w:val="16"/>
            </w:rPr>
            <w:fldChar w:fldCharType="begin"/>
          </w:r>
          <w:r w:rsidRPr="004846A0">
            <w:rPr>
              <w:sz w:val="16"/>
              <w:szCs w:val="16"/>
            </w:rPr>
            <w:instrText xml:space="preserve"> PAGE   \* MERGEFORMAT </w:instrText>
          </w:r>
          <w:r w:rsidRPr="004846A0">
            <w:rPr>
              <w:sz w:val="16"/>
              <w:szCs w:val="16"/>
            </w:rPr>
            <w:fldChar w:fldCharType="separate"/>
          </w:r>
          <w:r w:rsidR="00A644E0">
            <w:rPr>
              <w:noProof/>
              <w:sz w:val="16"/>
              <w:szCs w:val="16"/>
            </w:rPr>
            <w:t>7</w:t>
          </w:r>
          <w:r w:rsidRPr="004846A0">
            <w:rPr>
              <w:noProof/>
              <w:sz w:val="16"/>
              <w:szCs w:val="16"/>
            </w:rPr>
            <w:fldChar w:fldCharType="end"/>
          </w:r>
        </w:p>
      </w:tc>
    </w:tr>
  </w:tbl>
  <w:p w14:paraId="788F54AE" w14:textId="77777777" w:rsidR="00B464A2" w:rsidRPr="00D60649" w:rsidRDefault="00B464A2" w:rsidP="004846A0">
    <w:pPr>
      <w:pStyle w:val="Foo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DCA056" w14:textId="77777777" w:rsidR="00F56158" w:rsidRDefault="00F56158" w:rsidP="00B62561">
      <w:pPr>
        <w:spacing w:after="0" w:line="240" w:lineRule="auto"/>
      </w:pPr>
      <w:r>
        <w:separator/>
      </w:r>
    </w:p>
  </w:footnote>
  <w:footnote w:type="continuationSeparator" w:id="0">
    <w:p w14:paraId="067AD8AD" w14:textId="77777777" w:rsidR="00F56158" w:rsidRDefault="00F56158" w:rsidP="00B625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9D7A88" w14:textId="6840BD9A" w:rsidR="00B464A2" w:rsidRPr="00B464A2" w:rsidRDefault="00B464A2" w:rsidP="006B4177">
    <w:pPr>
      <w:spacing w:before="240" w:after="0"/>
      <w:rPr>
        <w:b/>
        <w:color w:val="003057"/>
        <w:sz w:val="36"/>
      </w:rPr>
    </w:pPr>
    <w:r>
      <w:rPr>
        <w:noProof/>
      </w:rPr>
      <w:drawing>
        <wp:anchor distT="0" distB="0" distL="114300" distR="114300" simplePos="0" relativeHeight="251658240" behindDoc="0" locked="0" layoutInCell="1" allowOverlap="1" wp14:anchorId="4C916BB9" wp14:editId="01DE7473">
          <wp:simplePos x="0" y="0"/>
          <wp:positionH relativeFrom="margin">
            <wp:posOffset>8535458</wp:posOffset>
          </wp:positionH>
          <wp:positionV relativeFrom="paragraph">
            <wp:posOffset>-80010</wp:posOffset>
          </wp:positionV>
          <wp:extent cx="581872" cy="523684"/>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C_Logo_RedBlue_CMYK [Converte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3442" cy="534097"/>
                  </a:xfrm>
                  <a:prstGeom prst="rect">
                    <a:avLst/>
                  </a:prstGeom>
                </pic:spPr>
              </pic:pic>
            </a:graphicData>
          </a:graphic>
          <wp14:sizeRelH relativeFrom="page">
            <wp14:pctWidth>0</wp14:pctWidth>
          </wp14:sizeRelH>
          <wp14:sizeRelV relativeFrom="page">
            <wp14:pctHeight>0</wp14:pctHeight>
          </wp14:sizeRelV>
        </wp:anchor>
      </w:drawing>
    </w:r>
    <w:r w:rsidR="002B29F0">
      <w:rPr>
        <w:b/>
        <w:color w:val="003057"/>
        <w:sz w:val="40"/>
      </w:rPr>
      <w:t>PROJECT TOOLS: Options for Your Convenience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305C5"/>
    <w:multiLevelType w:val="hybridMultilevel"/>
    <w:tmpl w:val="72886354"/>
    <w:lvl w:ilvl="0" w:tplc="03289804">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2642E0"/>
    <w:multiLevelType w:val="hybridMultilevel"/>
    <w:tmpl w:val="98EE90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EE2203"/>
    <w:multiLevelType w:val="hybridMultilevel"/>
    <w:tmpl w:val="FC6C84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DC6768"/>
    <w:multiLevelType w:val="hybridMultilevel"/>
    <w:tmpl w:val="B3789B7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B1C3158"/>
    <w:multiLevelType w:val="hybridMultilevel"/>
    <w:tmpl w:val="4F7CC6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6845DE7"/>
    <w:multiLevelType w:val="hybridMultilevel"/>
    <w:tmpl w:val="AF12B222"/>
    <w:lvl w:ilvl="0" w:tplc="EEC8FA30">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6EB197E"/>
    <w:multiLevelType w:val="hybridMultilevel"/>
    <w:tmpl w:val="32565A2E"/>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8F4A18"/>
    <w:multiLevelType w:val="hybridMultilevel"/>
    <w:tmpl w:val="6C9CF60C"/>
    <w:lvl w:ilvl="0" w:tplc="87344638">
      <w:start w:val="2022"/>
      <w:numFmt w:val="bullet"/>
      <w:lvlText w:val="-"/>
      <w:lvlJc w:val="left"/>
      <w:pPr>
        <w:ind w:left="360" w:hanging="360"/>
      </w:pPr>
      <w:rPr>
        <w:rFonts w:ascii="Calibri" w:hAnsi="Calibri" w:cs="Calibri"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6850D22"/>
    <w:multiLevelType w:val="hybridMultilevel"/>
    <w:tmpl w:val="F6EC4D14"/>
    <w:lvl w:ilvl="0" w:tplc="87344638">
      <w:start w:val="2022"/>
      <w:numFmt w:val="bullet"/>
      <w:lvlText w:val="-"/>
      <w:lvlJc w:val="left"/>
      <w:pPr>
        <w:ind w:left="360" w:hanging="360"/>
      </w:pPr>
      <w:rPr>
        <w:rFonts w:ascii="Calibri" w:hAnsi="Calibri" w:cs="Calibri" w:hint="default"/>
        <w:color w:val="000000" w:themeColor="text1"/>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75602B6"/>
    <w:multiLevelType w:val="hybridMultilevel"/>
    <w:tmpl w:val="46BAC406"/>
    <w:lvl w:ilvl="0" w:tplc="156670F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565663"/>
    <w:multiLevelType w:val="hybridMultilevel"/>
    <w:tmpl w:val="AD7E6CA4"/>
    <w:lvl w:ilvl="0" w:tplc="87344638">
      <w:start w:val="2022"/>
      <w:numFmt w:val="bullet"/>
      <w:lvlText w:val="-"/>
      <w:lvlJc w:val="left"/>
      <w:pPr>
        <w:ind w:left="360" w:hanging="360"/>
      </w:pPr>
      <w:rPr>
        <w:rFonts w:ascii="Calibri" w:hAnsi="Calibri" w:cs="Calibri"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DF0472F"/>
    <w:multiLevelType w:val="hybridMultilevel"/>
    <w:tmpl w:val="53AE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441A7E"/>
    <w:multiLevelType w:val="hybridMultilevel"/>
    <w:tmpl w:val="161EC06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3ED048F"/>
    <w:multiLevelType w:val="hybridMultilevel"/>
    <w:tmpl w:val="46ACB90A"/>
    <w:lvl w:ilvl="0" w:tplc="54000E5C">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D074AF"/>
    <w:multiLevelType w:val="hybridMultilevel"/>
    <w:tmpl w:val="4934C736"/>
    <w:lvl w:ilvl="0" w:tplc="8F88C822">
      <w:start w:val="201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603C61"/>
    <w:multiLevelType w:val="hybridMultilevel"/>
    <w:tmpl w:val="4D9827C0"/>
    <w:lvl w:ilvl="0" w:tplc="87344638">
      <w:start w:val="2022"/>
      <w:numFmt w:val="bullet"/>
      <w:lvlText w:val="-"/>
      <w:lvlJc w:val="left"/>
      <w:pPr>
        <w:ind w:left="360" w:hanging="360"/>
      </w:pPr>
      <w:rPr>
        <w:rFonts w:ascii="Calibri" w:hAnsi="Calibri" w:cs="Calibri"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99A19E4"/>
    <w:multiLevelType w:val="hybridMultilevel"/>
    <w:tmpl w:val="A9D84692"/>
    <w:lvl w:ilvl="0" w:tplc="7AB2824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502935"/>
    <w:multiLevelType w:val="hybridMultilevel"/>
    <w:tmpl w:val="3C08752A"/>
    <w:lvl w:ilvl="0" w:tplc="156670F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7"/>
  </w:num>
  <w:num w:numId="4">
    <w:abstractNumId w:val="9"/>
  </w:num>
  <w:num w:numId="5">
    <w:abstractNumId w:val="4"/>
  </w:num>
  <w:num w:numId="6">
    <w:abstractNumId w:val="5"/>
  </w:num>
  <w:num w:numId="7">
    <w:abstractNumId w:val="15"/>
  </w:num>
  <w:num w:numId="8">
    <w:abstractNumId w:val="8"/>
  </w:num>
  <w:num w:numId="9">
    <w:abstractNumId w:val="10"/>
  </w:num>
  <w:num w:numId="10">
    <w:abstractNumId w:val="7"/>
  </w:num>
  <w:num w:numId="11">
    <w:abstractNumId w:val="16"/>
  </w:num>
  <w:num w:numId="12">
    <w:abstractNumId w:val="11"/>
  </w:num>
  <w:num w:numId="13">
    <w:abstractNumId w:val="2"/>
  </w:num>
  <w:num w:numId="14">
    <w:abstractNumId w:val="14"/>
  </w:num>
  <w:num w:numId="15">
    <w:abstractNumId w:val="13"/>
  </w:num>
  <w:num w:numId="16">
    <w:abstractNumId w:val="0"/>
  </w:num>
  <w:num w:numId="17">
    <w:abstractNumId w:val="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596"/>
    <w:rsid w:val="000222E1"/>
    <w:rsid w:val="00083734"/>
    <w:rsid w:val="000B7B6D"/>
    <w:rsid w:val="000C5412"/>
    <w:rsid w:val="000C66C6"/>
    <w:rsid w:val="000D3AE7"/>
    <w:rsid w:val="00144067"/>
    <w:rsid w:val="0015505D"/>
    <w:rsid w:val="00186E2C"/>
    <w:rsid w:val="001F5349"/>
    <w:rsid w:val="00211AC3"/>
    <w:rsid w:val="002125F3"/>
    <w:rsid w:val="00226590"/>
    <w:rsid w:val="0028684A"/>
    <w:rsid w:val="002974C3"/>
    <w:rsid w:val="002B29F0"/>
    <w:rsid w:val="002B4F4D"/>
    <w:rsid w:val="002E5211"/>
    <w:rsid w:val="002F5732"/>
    <w:rsid w:val="0030734F"/>
    <w:rsid w:val="003201AE"/>
    <w:rsid w:val="00332F46"/>
    <w:rsid w:val="003375B8"/>
    <w:rsid w:val="003616EE"/>
    <w:rsid w:val="003917FB"/>
    <w:rsid w:val="003B3167"/>
    <w:rsid w:val="003B6D05"/>
    <w:rsid w:val="003D6C3E"/>
    <w:rsid w:val="00422A03"/>
    <w:rsid w:val="004244A5"/>
    <w:rsid w:val="004252B0"/>
    <w:rsid w:val="004413CB"/>
    <w:rsid w:val="00444E12"/>
    <w:rsid w:val="0045007F"/>
    <w:rsid w:val="00472D85"/>
    <w:rsid w:val="004846A0"/>
    <w:rsid w:val="004A72A8"/>
    <w:rsid w:val="004C6C91"/>
    <w:rsid w:val="004D7F3C"/>
    <w:rsid w:val="004E6DB2"/>
    <w:rsid w:val="004F45E2"/>
    <w:rsid w:val="004F5FA9"/>
    <w:rsid w:val="0050376E"/>
    <w:rsid w:val="00504F02"/>
    <w:rsid w:val="00506BCC"/>
    <w:rsid w:val="0051594E"/>
    <w:rsid w:val="00543249"/>
    <w:rsid w:val="00546418"/>
    <w:rsid w:val="0055132A"/>
    <w:rsid w:val="00563C37"/>
    <w:rsid w:val="00564C32"/>
    <w:rsid w:val="005A3557"/>
    <w:rsid w:val="005B48EB"/>
    <w:rsid w:val="00603DD0"/>
    <w:rsid w:val="00607111"/>
    <w:rsid w:val="00607913"/>
    <w:rsid w:val="006215FA"/>
    <w:rsid w:val="00625580"/>
    <w:rsid w:val="00632735"/>
    <w:rsid w:val="00633744"/>
    <w:rsid w:val="006448D6"/>
    <w:rsid w:val="00654275"/>
    <w:rsid w:val="006609C5"/>
    <w:rsid w:val="006827FD"/>
    <w:rsid w:val="006A1EDC"/>
    <w:rsid w:val="006A376B"/>
    <w:rsid w:val="006B2139"/>
    <w:rsid w:val="006B2385"/>
    <w:rsid w:val="006B4177"/>
    <w:rsid w:val="006D7B80"/>
    <w:rsid w:val="006F5083"/>
    <w:rsid w:val="007234F3"/>
    <w:rsid w:val="00762283"/>
    <w:rsid w:val="00770F37"/>
    <w:rsid w:val="00777F9F"/>
    <w:rsid w:val="007B09B7"/>
    <w:rsid w:val="007D27BE"/>
    <w:rsid w:val="007D3BDA"/>
    <w:rsid w:val="007D4A14"/>
    <w:rsid w:val="00803B73"/>
    <w:rsid w:val="008443CC"/>
    <w:rsid w:val="008528E7"/>
    <w:rsid w:val="0088108F"/>
    <w:rsid w:val="008C3EEA"/>
    <w:rsid w:val="008F2B4F"/>
    <w:rsid w:val="008F3BB9"/>
    <w:rsid w:val="008F3D95"/>
    <w:rsid w:val="008F4467"/>
    <w:rsid w:val="008F49CE"/>
    <w:rsid w:val="00923E2C"/>
    <w:rsid w:val="0096164F"/>
    <w:rsid w:val="009861FA"/>
    <w:rsid w:val="009C699D"/>
    <w:rsid w:val="009D26F3"/>
    <w:rsid w:val="009E010C"/>
    <w:rsid w:val="009E245B"/>
    <w:rsid w:val="00A03135"/>
    <w:rsid w:val="00A14FA3"/>
    <w:rsid w:val="00A22CEA"/>
    <w:rsid w:val="00A644E0"/>
    <w:rsid w:val="00A83D71"/>
    <w:rsid w:val="00A91DA2"/>
    <w:rsid w:val="00A92AAB"/>
    <w:rsid w:val="00AA0596"/>
    <w:rsid w:val="00AB2561"/>
    <w:rsid w:val="00AB78BF"/>
    <w:rsid w:val="00AC35A1"/>
    <w:rsid w:val="00AC4EC1"/>
    <w:rsid w:val="00AC7D64"/>
    <w:rsid w:val="00AF3120"/>
    <w:rsid w:val="00B13714"/>
    <w:rsid w:val="00B21FDF"/>
    <w:rsid w:val="00B22BB1"/>
    <w:rsid w:val="00B33D9D"/>
    <w:rsid w:val="00B35A47"/>
    <w:rsid w:val="00B464A2"/>
    <w:rsid w:val="00B55C60"/>
    <w:rsid w:val="00B62561"/>
    <w:rsid w:val="00B735C8"/>
    <w:rsid w:val="00BA069C"/>
    <w:rsid w:val="00BA1862"/>
    <w:rsid w:val="00BE1854"/>
    <w:rsid w:val="00BE6389"/>
    <w:rsid w:val="00C1776D"/>
    <w:rsid w:val="00C23F25"/>
    <w:rsid w:val="00C27424"/>
    <w:rsid w:val="00C418F6"/>
    <w:rsid w:val="00C65F6B"/>
    <w:rsid w:val="00C729C2"/>
    <w:rsid w:val="00C94A4A"/>
    <w:rsid w:val="00CB626A"/>
    <w:rsid w:val="00CD7621"/>
    <w:rsid w:val="00CE0648"/>
    <w:rsid w:val="00CE4921"/>
    <w:rsid w:val="00D01635"/>
    <w:rsid w:val="00D11C6F"/>
    <w:rsid w:val="00D225F4"/>
    <w:rsid w:val="00D54B6E"/>
    <w:rsid w:val="00D60649"/>
    <w:rsid w:val="00D80A4B"/>
    <w:rsid w:val="00D80C83"/>
    <w:rsid w:val="00DA3DC8"/>
    <w:rsid w:val="00DC1D4F"/>
    <w:rsid w:val="00DF3C8B"/>
    <w:rsid w:val="00E13EC9"/>
    <w:rsid w:val="00E32CF2"/>
    <w:rsid w:val="00E36E93"/>
    <w:rsid w:val="00E766EB"/>
    <w:rsid w:val="00E85136"/>
    <w:rsid w:val="00E94A19"/>
    <w:rsid w:val="00EC034D"/>
    <w:rsid w:val="00EE3B8A"/>
    <w:rsid w:val="00F14323"/>
    <w:rsid w:val="00F52111"/>
    <w:rsid w:val="00F56158"/>
    <w:rsid w:val="00F575C2"/>
    <w:rsid w:val="00F72CB7"/>
    <w:rsid w:val="00F85CE5"/>
    <w:rsid w:val="00FD6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7030CD"/>
  <w15:chartTrackingRefBased/>
  <w15:docId w15:val="{C6E93D58-92C5-4FD2-A660-0A85E7AE5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01AE"/>
    <w:pPr>
      <w:ind w:left="720"/>
      <w:contextualSpacing/>
    </w:pPr>
  </w:style>
  <w:style w:type="paragraph" w:styleId="Header">
    <w:name w:val="header"/>
    <w:basedOn w:val="Normal"/>
    <w:link w:val="HeaderChar"/>
    <w:uiPriority w:val="99"/>
    <w:unhideWhenUsed/>
    <w:rsid w:val="00B625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561"/>
  </w:style>
  <w:style w:type="paragraph" w:styleId="Footer">
    <w:name w:val="footer"/>
    <w:basedOn w:val="Normal"/>
    <w:link w:val="FooterChar"/>
    <w:uiPriority w:val="99"/>
    <w:unhideWhenUsed/>
    <w:rsid w:val="00B625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2561"/>
  </w:style>
  <w:style w:type="paragraph" w:styleId="BalloonText">
    <w:name w:val="Balloon Text"/>
    <w:basedOn w:val="Normal"/>
    <w:link w:val="BalloonTextChar"/>
    <w:uiPriority w:val="99"/>
    <w:semiHidden/>
    <w:unhideWhenUsed/>
    <w:rsid w:val="00563C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C37"/>
    <w:rPr>
      <w:rFonts w:ascii="Segoe UI" w:hAnsi="Segoe UI" w:cs="Segoe UI"/>
      <w:sz w:val="18"/>
      <w:szCs w:val="18"/>
    </w:rPr>
  </w:style>
  <w:style w:type="character" w:styleId="Hyperlink">
    <w:name w:val="Hyperlink"/>
    <w:basedOn w:val="DefaultParagraphFont"/>
    <w:uiPriority w:val="99"/>
    <w:unhideWhenUsed/>
    <w:rsid w:val="00C1776D"/>
    <w:rPr>
      <w:color w:val="0563C1" w:themeColor="hyperlink"/>
      <w:u w:val="single"/>
    </w:rPr>
  </w:style>
  <w:style w:type="character" w:styleId="FollowedHyperlink">
    <w:name w:val="FollowedHyperlink"/>
    <w:basedOn w:val="DefaultParagraphFont"/>
    <w:uiPriority w:val="99"/>
    <w:semiHidden/>
    <w:unhideWhenUsed/>
    <w:rsid w:val="00BE18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196135">
      <w:bodyDiv w:val="1"/>
      <w:marLeft w:val="0"/>
      <w:marRight w:val="0"/>
      <w:marTop w:val="0"/>
      <w:marBottom w:val="0"/>
      <w:divBdr>
        <w:top w:val="none" w:sz="0" w:space="0" w:color="auto"/>
        <w:left w:val="none" w:sz="0" w:space="0" w:color="auto"/>
        <w:bottom w:val="none" w:sz="0" w:space="0" w:color="auto"/>
        <w:right w:val="none" w:sz="0" w:space="0" w:color="auto"/>
      </w:divBdr>
    </w:div>
    <w:div w:id="921834247">
      <w:bodyDiv w:val="1"/>
      <w:marLeft w:val="0"/>
      <w:marRight w:val="0"/>
      <w:marTop w:val="0"/>
      <w:marBottom w:val="0"/>
      <w:divBdr>
        <w:top w:val="none" w:sz="0" w:space="0" w:color="auto"/>
        <w:left w:val="none" w:sz="0" w:space="0" w:color="auto"/>
        <w:bottom w:val="none" w:sz="0" w:space="0" w:color="auto"/>
        <w:right w:val="none" w:sz="0" w:space="0" w:color="auto"/>
      </w:divBdr>
    </w:div>
    <w:div w:id="158800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s.arc.losrios.edu/IGOR"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www.arc.losrios.edu/About_ARC/ARC_Governance/Forward_Motion.htm"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www.arc.losrios.edu/About_ARC/ARC_Governance/Forward_Motion.htm"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3DD76-61C2-4A26-9633-D56FE3D9C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1392</Words>
  <Characters>7939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Cheri</dc:creator>
  <cp:keywords/>
  <dc:description/>
  <cp:lastModifiedBy>Mary Goodall</cp:lastModifiedBy>
  <cp:revision>2</cp:revision>
  <cp:lastPrinted>2018-08-03T17:34:00Z</cp:lastPrinted>
  <dcterms:created xsi:type="dcterms:W3CDTF">2020-08-17T20:06:00Z</dcterms:created>
  <dcterms:modified xsi:type="dcterms:W3CDTF">2020-08-17T20:06:00Z</dcterms:modified>
</cp:coreProperties>
</file>