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43D2C" w:rsidRDefault="006F20D2">
      <w:r>
        <w:t>American River College Academic Senate Regular Meeting</w:t>
      </w:r>
    </w:p>
    <w:p w14:paraId="00000002" w14:textId="77777777" w:rsidR="00743D2C" w:rsidRDefault="006F20D2">
      <w:r>
        <w:t>11/9/23</w:t>
      </w:r>
    </w:p>
    <w:p w14:paraId="00000003" w14:textId="362603B7" w:rsidR="00743D2C" w:rsidRDefault="00F56DE8">
      <w:r>
        <w:t>Approved Minutes</w:t>
      </w:r>
    </w:p>
    <w:p w14:paraId="00000004" w14:textId="77777777" w:rsidR="00743D2C" w:rsidRDefault="006F20D2">
      <w:r>
        <w:t>Preliminaries</w:t>
      </w:r>
    </w:p>
    <w:p w14:paraId="00000005" w14:textId="77777777" w:rsidR="00743D2C" w:rsidRDefault="00743D2C"/>
    <w:p w14:paraId="00000006" w14:textId="77777777" w:rsidR="00743D2C" w:rsidRDefault="006F20D2">
      <w:r>
        <w:t>1. Call to Order</w:t>
      </w:r>
    </w:p>
    <w:p w14:paraId="00000007" w14:textId="77777777" w:rsidR="00743D2C" w:rsidRDefault="006F20D2">
      <w:r>
        <w:t>2. Approval of the Agenda - Approved by consent</w:t>
      </w:r>
    </w:p>
    <w:p w14:paraId="00000008" w14:textId="77777777" w:rsidR="00743D2C" w:rsidRDefault="006F20D2">
      <w:r>
        <w:t>3. Approval of the Minutes - 10/26 minutes approved by consent with correction to attendance</w:t>
      </w:r>
    </w:p>
    <w:p w14:paraId="00000009" w14:textId="77777777" w:rsidR="00743D2C" w:rsidRDefault="006F20D2">
      <w:r>
        <w:t xml:space="preserve">4. Introduction of Guests - Bill Zanganeh-Lester, Araceli Badilla, Dylan </w:t>
      </w:r>
      <w:proofErr w:type="spellStart"/>
      <w:r>
        <w:t>Popwicz</w:t>
      </w:r>
      <w:proofErr w:type="spellEnd"/>
      <w:r>
        <w:t>, Adam Windham</w:t>
      </w:r>
    </w:p>
    <w:p w14:paraId="0000000A" w14:textId="77777777" w:rsidR="00743D2C" w:rsidRDefault="006F20D2">
      <w:r>
        <w:t>5. Public Comment Period (3 minutes per speaker) - None at this time</w:t>
      </w:r>
    </w:p>
    <w:p w14:paraId="0000000B" w14:textId="77777777" w:rsidR="00743D2C" w:rsidRDefault="00743D2C"/>
    <w:p w14:paraId="0000000C" w14:textId="77777777" w:rsidR="00743D2C" w:rsidRDefault="006F20D2">
      <w:r>
        <w:t>6. President’s Report</w:t>
      </w:r>
    </w:p>
    <w:p w14:paraId="0000000D" w14:textId="77777777" w:rsidR="00743D2C" w:rsidRDefault="006F20D2">
      <w:pPr>
        <w:shd w:val="clear" w:color="auto" w:fill="FFFFFF"/>
        <w:spacing w:before="180" w:after="180"/>
        <w:rPr>
          <w:color w:val="1155CC"/>
          <w:sz w:val="24"/>
          <w:szCs w:val="24"/>
          <w:u w:val="single"/>
        </w:rPr>
      </w:pPr>
      <w:r>
        <w:rPr>
          <w:b/>
        </w:rPr>
        <w:t>Universal Design &amp; Accessibility</w:t>
      </w:r>
      <w:r>
        <w:t xml:space="preserve"> </w:t>
      </w:r>
      <w:hyperlink r:id="rId7">
        <w:r>
          <w:rPr>
            <w:color w:val="1155CC"/>
            <w:u w:val="single"/>
          </w:rPr>
          <w:t>Coordinators appointed</w:t>
        </w:r>
      </w:hyperlink>
      <w:r>
        <w:t xml:space="preserve"> </w:t>
      </w:r>
      <w:r>
        <w:fldChar w:fldCharType="begin"/>
      </w:r>
      <w:r>
        <w:instrText xml:space="preserve"> HYPERLINK "https://employees.losrios.edu/training/accessibility-support/uda-coordinators" </w:instrText>
      </w:r>
      <w:r>
        <w:fldChar w:fldCharType="separate"/>
      </w:r>
    </w:p>
    <w:p w14:paraId="0000000E" w14:textId="77777777" w:rsidR="00743D2C" w:rsidRDefault="006F20D2">
      <w:pPr>
        <w:numPr>
          <w:ilvl w:val="0"/>
          <w:numId w:val="1"/>
        </w:numPr>
      </w:pPr>
      <w:r>
        <w:fldChar w:fldCharType="end"/>
      </w:r>
      <w:hyperlink r:id="rId8">
        <w:r>
          <w:rPr>
            <w:color w:val="1155CC"/>
            <w:u w:val="single"/>
          </w:rPr>
          <w:t>Document Remediation Request Form</w:t>
        </w:r>
      </w:hyperlink>
    </w:p>
    <w:p w14:paraId="0000000F" w14:textId="77777777" w:rsidR="00743D2C" w:rsidRDefault="006F20D2">
      <w:pPr>
        <w:numPr>
          <w:ilvl w:val="0"/>
          <w:numId w:val="1"/>
        </w:numPr>
      </w:pPr>
      <w:r>
        <w:t xml:space="preserve">For captioning/transcription services, complete the </w:t>
      </w:r>
      <w:hyperlink r:id="rId9">
        <w:r>
          <w:rPr>
            <w:color w:val="1155CC"/>
            <w:u w:val="single"/>
          </w:rPr>
          <w:t>Captioning Request Form</w:t>
        </w:r>
      </w:hyperlink>
    </w:p>
    <w:p w14:paraId="00000010" w14:textId="442EF393" w:rsidR="00743D2C" w:rsidRDefault="00D87BDB">
      <w:pPr>
        <w:numPr>
          <w:ilvl w:val="0"/>
          <w:numId w:val="1"/>
        </w:numPr>
        <w:spacing w:after="100"/>
      </w:pPr>
      <w:hyperlink w:anchor="message" w:history="1">
        <w:r w:rsidR="006F20D2" w:rsidRPr="001632C0">
          <w:rPr>
            <w:rStyle w:val="Hyperlink"/>
          </w:rPr>
          <w:t>Message</w:t>
        </w:r>
      </w:hyperlink>
      <w:r w:rsidR="006F20D2">
        <w:t xml:space="preserve"> sent to faculty 11/1/23</w:t>
      </w:r>
    </w:p>
    <w:p w14:paraId="00000011" w14:textId="77777777" w:rsidR="00743D2C" w:rsidRDefault="006F20D2">
      <w:pPr>
        <w:shd w:val="clear" w:color="auto" w:fill="FFFFFF"/>
        <w:spacing w:before="180" w:after="180"/>
        <w:rPr>
          <w:b/>
          <w:sz w:val="24"/>
          <w:szCs w:val="24"/>
        </w:rPr>
      </w:pPr>
      <w:r>
        <w:rPr>
          <w:b/>
          <w:sz w:val="24"/>
          <w:szCs w:val="24"/>
        </w:rPr>
        <w:t>Plenary Is Next Week November 16 - 18.</w:t>
      </w:r>
    </w:p>
    <w:p w14:paraId="00000014" w14:textId="125CD922" w:rsidR="00743D2C" w:rsidRDefault="00D87BDB">
      <w:pPr>
        <w:numPr>
          <w:ilvl w:val="0"/>
          <w:numId w:val="4"/>
        </w:numPr>
        <w:shd w:val="clear" w:color="auto" w:fill="FFFFFF"/>
        <w:spacing w:after="100"/>
        <w:ind w:left="1100"/>
      </w:pPr>
      <w:hyperlink r:id="rId10" w:history="1">
        <w:r w:rsidR="001632C0" w:rsidRPr="001632C0">
          <w:rPr>
            <w:rStyle w:val="Hyperlink"/>
          </w:rPr>
          <w:t>Plenary Resolutions for Discussion 11/16</w:t>
        </w:r>
      </w:hyperlink>
    </w:p>
    <w:p w14:paraId="1836083E" w14:textId="22561192" w:rsidR="001632C0" w:rsidRDefault="00D87BDB">
      <w:pPr>
        <w:numPr>
          <w:ilvl w:val="0"/>
          <w:numId w:val="4"/>
        </w:numPr>
        <w:shd w:val="clear" w:color="auto" w:fill="FFFFFF"/>
        <w:spacing w:after="100"/>
        <w:ind w:left="1100"/>
      </w:pPr>
      <w:hyperlink r:id="rId11" w:history="1">
        <w:r w:rsidR="001632C0" w:rsidRPr="001632C0">
          <w:rPr>
            <w:rStyle w:val="Hyperlink"/>
          </w:rPr>
          <w:t>Plenary Resolutions for Discussion 11/17</w:t>
        </w:r>
      </w:hyperlink>
    </w:p>
    <w:p w14:paraId="66EFB75C" w14:textId="55878A36" w:rsidR="001632C0" w:rsidRDefault="00D87BDB">
      <w:pPr>
        <w:numPr>
          <w:ilvl w:val="0"/>
          <w:numId w:val="4"/>
        </w:numPr>
        <w:shd w:val="clear" w:color="auto" w:fill="FFFFFF"/>
        <w:spacing w:after="100"/>
        <w:ind w:left="1100"/>
      </w:pPr>
      <w:hyperlink r:id="rId12" w:history="1">
        <w:r w:rsidR="001632C0" w:rsidRPr="001632C0">
          <w:rPr>
            <w:rStyle w:val="Hyperlink"/>
          </w:rPr>
          <w:t>Plenary Resolutions for Discussion 11/18</w:t>
        </w:r>
      </w:hyperlink>
    </w:p>
    <w:p w14:paraId="4BCE1BC6" w14:textId="46E567F6" w:rsidR="001632C0" w:rsidRDefault="001632C0" w:rsidP="001632C0">
      <w:pPr>
        <w:shd w:val="clear" w:color="auto" w:fill="FFFFFF"/>
        <w:spacing w:after="100"/>
      </w:pPr>
      <w:r>
        <w:t>Please contact Senate President Brian Knirk if you have any feedback on the resolutions.</w:t>
      </w:r>
    </w:p>
    <w:p w14:paraId="00000015" w14:textId="77777777" w:rsidR="00743D2C" w:rsidRDefault="006F20D2">
      <w:pPr>
        <w:shd w:val="clear" w:color="auto" w:fill="FFFFFF"/>
        <w:spacing w:before="180" w:after="180"/>
        <w:rPr>
          <w:b/>
          <w:sz w:val="24"/>
          <w:szCs w:val="24"/>
        </w:rPr>
      </w:pPr>
      <w:r>
        <w:rPr>
          <w:b/>
          <w:sz w:val="24"/>
          <w:szCs w:val="24"/>
        </w:rPr>
        <w:t>Board Meeting Nov 8, 2023</w:t>
      </w:r>
    </w:p>
    <w:p w14:paraId="48B7210B" w14:textId="539FC59F" w:rsidR="0083720A" w:rsidRPr="0083720A" w:rsidRDefault="00D87BDB">
      <w:pPr>
        <w:numPr>
          <w:ilvl w:val="0"/>
          <w:numId w:val="3"/>
        </w:numPr>
        <w:shd w:val="clear" w:color="auto" w:fill="FFFFFF"/>
        <w:spacing w:after="100"/>
        <w:ind w:left="1100"/>
      </w:pPr>
      <w:hyperlink w:anchor="board" w:history="1">
        <w:r w:rsidR="0083720A" w:rsidRPr="0083720A">
          <w:rPr>
            <w:rStyle w:val="Hyperlink"/>
          </w:rPr>
          <w:t>Board Goals</w:t>
        </w:r>
      </w:hyperlink>
      <w:r w:rsidR="0083720A">
        <w:t xml:space="preserve">: This is the </w:t>
      </w:r>
      <w:proofErr w:type="gramStart"/>
      <w:r w:rsidR="0083720A">
        <w:t>first time</w:t>
      </w:r>
      <w:proofErr w:type="gramEnd"/>
      <w:r w:rsidR="0083720A">
        <w:t xml:space="preserve"> board goals have been made public. Please let senate officers know if you have any feedback.</w:t>
      </w:r>
    </w:p>
    <w:p w14:paraId="00000018" w14:textId="064CBB39" w:rsidR="00743D2C" w:rsidRDefault="006F20D2">
      <w:pPr>
        <w:numPr>
          <w:ilvl w:val="0"/>
          <w:numId w:val="3"/>
        </w:numPr>
        <w:shd w:val="clear" w:color="auto" w:fill="FFFFFF"/>
        <w:spacing w:after="100"/>
        <w:ind w:left="1100"/>
      </w:pPr>
      <w:r>
        <w:rPr>
          <w:sz w:val="24"/>
          <w:szCs w:val="24"/>
        </w:rPr>
        <w:t>Equity assessment approved. Will begin at CRC and SCC.</w:t>
      </w:r>
    </w:p>
    <w:p w14:paraId="00000019" w14:textId="77777777" w:rsidR="00743D2C" w:rsidRDefault="006F20D2">
      <w:pPr>
        <w:shd w:val="clear" w:color="auto" w:fill="FFFFFF"/>
        <w:spacing w:before="180" w:after="180"/>
        <w:rPr>
          <w:b/>
          <w:sz w:val="24"/>
          <w:szCs w:val="24"/>
        </w:rPr>
      </w:pPr>
      <w:r>
        <w:rPr>
          <w:b/>
          <w:sz w:val="24"/>
          <w:szCs w:val="24"/>
        </w:rPr>
        <w:t>DAS Nov 7, 2023</w:t>
      </w:r>
    </w:p>
    <w:p w14:paraId="0000001A" w14:textId="77777777" w:rsidR="00743D2C" w:rsidRDefault="006F20D2">
      <w:pPr>
        <w:numPr>
          <w:ilvl w:val="0"/>
          <w:numId w:val="2"/>
        </w:numPr>
        <w:shd w:val="clear" w:color="auto" w:fill="FFFFFF"/>
        <w:ind w:left="1100"/>
      </w:pPr>
      <w:r>
        <w:rPr>
          <w:sz w:val="24"/>
          <w:szCs w:val="24"/>
        </w:rPr>
        <w:t xml:space="preserve">PREP Coordinator - District Plan &amp; DAS Response - Plan from District Office had not been seen by PREP committee or Senate Presidents. It will go back to the PREP committee. </w:t>
      </w:r>
    </w:p>
    <w:p w14:paraId="0000001B" w14:textId="77777777" w:rsidR="00743D2C" w:rsidRDefault="006F20D2">
      <w:pPr>
        <w:numPr>
          <w:ilvl w:val="0"/>
          <w:numId w:val="2"/>
        </w:numPr>
        <w:shd w:val="clear" w:color="auto" w:fill="FFFFFF"/>
        <w:ind w:left="1100"/>
      </w:pPr>
      <w:r>
        <w:rPr>
          <w:sz w:val="24"/>
          <w:szCs w:val="24"/>
        </w:rPr>
        <w:t>LRCCD General Education &amp; Graduation requirement revisions (recommendations from DCCC) - Please take back to your areas to get feedback.</w:t>
      </w:r>
    </w:p>
    <w:p w14:paraId="0000001C" w14:textId="232D5432" w:rsidR="00743D2C" w:rsidRPr="00000027" w:rsidRDefault="00000027">
      <w:pPr>
        <w:numPr>
          <w:ilvl w:val="1"/>
          <w:numId w:val="2"/>
        </w:numPr>
        <w:shd w:val="clear" w:color="auto" w:fill="FFFFFF"/>
        <w:rPr>
          <w:rStyle w:val="Hyperlink"/>
        </w:rPr>
      </w:pPr>
      <w:r>
        <w:rPr>
          <w:color w:val="1155CC"/>
          <w:sz w:val="24"/>
          <w:szCs w:val="24"/>
          <w:u w:val="single"/>
        </w:rPr>
        <w:fldChar w:fldCharType="begin"/>
      </w:r>
      <w:r>
        <w:rPr>
          <w:color w:val="1155CC"/>
          <w:sz w:val="24"/>
          <w:szCs w:val="24"/>
          <w:u w:val="single"/>
        </w:rPr>
        <w:instrText xml:space="preserve"> HYPERLINK  \l "new_ge" </w:instrText>
      </w:r>
      <w:r>
        <w:rPr>
          <w:color w:val="1155CC"/>
          <w:sz w:val="24"/>
          <w:szCs w:val="24"/>
          <w:u w:val="single"/>
        </w:rPr>
        <w:fldChar w:fldCharType="separate"/>
      </w:r>
      <w:r w:rsidR="006F20D2" w:rsidRPr="00000027">
        <w:rPr>
          <w:rStyle w:val="Hyperlink"/>
          <w:sz w:val="24"/>
          <w:szCs w:val="24"/>
        </w:rPr>
        <w:t>Proposal for a New GE Pattern.docx</w:t>
      </w:r>
    </w:p>
    <w:p w14:paraId="0000001D" w14:textId="30EE7D47" w:rsidR="00743D2C" w:rsidRPr="00000027" w:rsidRDefault="00000027">
      <w:pPr>
        <w:numPr>
          <w:ilvl w:val="1"/>
          <w:numId w:val="2"/>
        </w:numPr>
        <w:shd w:val="clear" w:color="auto" w:fill="FFFFFF"/>
        <w:rPr>
          <w:rStyle w:val="Hyperlink"/>
        </w:rPr>
      </w:pPr>
      <w:r>
        <w:rPr>
          <w:color w:val="1155CC"/>
          <w:sz w:val="24"/>
          <w:szCs w:val="24"/>
          <w:u w:val="single"/>
        </w:rPr>
        <w:fldChar w:fldCharType="end"/>
      </w:r>
      <w:r>
        <w:rPr>
          <w:color w:val="1155CC"/>
          <w:sz w:val="24"/>
          <w:szCs w:val="24"/>
          <w:u w:val="single"/>
        </w:rPr>
        <w:fldChar w:fldCharType="begin"/>
      </w:r>
      <w:r>
        <w:rPr>
          <w:color w:val="1155CC"/>
          <w:sz w:val="24"/>
          <w:szCs w:val="24"/>
          <w:u w:val="single"/>
        </w:rPr>
        <w:instrText xml:space="preserve"> HYPERLINK  \l "note" </w:instrText>
      </w:r>
      <w:r>
        <w:rPr>
          <w:color w:val="1155CC"/>
          <w:sz w:val="24"/>
          <w:szCs w:val="24"/>
          <w:u w:val="single"/>
        </w:rPr>
        <w:fldChar w:fldCharType="separate"/>
      </w:r>
      <w:r w:rsidR="006F20D2" w:rsidRPr="00000027">
        <w:rPr>
          <w:rStyle w:val="Hyperlink"/>
          <w:sz w:val="24"/>
          <w:szCs w:val="24"/>
        </w:rPr>
        <w:t>GE proposal note.docx</w:t>
      </w:r>
    </w:p>
    <w:p w14:paraId="0000001E" w14:textId="79CBD453" w:rsidR="00743D2C" w:rsidRPr="00000027" w:rsidRDefault="00000027">
      <w:pPr>
        <w:numPr>
          <w:ilvl w:val="1"/>
          <w:numId w:val="2"/>
        </w:numPr>
        <w:shd w:val="clear" w:color="auto" w:fill="FFFFFF"/>
        <w:spacing w:after="100"/>
        <w:rPr>
          <w:rStyle w:val="Hyperlink"/>
        </w:rPr>
      </w:pPr>
      <w:r>
        <w:rPr>
          <w:color w:val="1155CC"/>
          <w:sz w:val="24"/>
          <w:szCs w:val="24"/>
          <w:u w:val="single"/>
        </w:rPr>
        <w:fldChar w:fldCharType="end"/>
      </w:r>
      <w:r>
        <w:rPr>
          <w:color w:val="1155CC"/>
          <w:sz w:val="24"/>
          <w:szCs w:val="24"/>
          <w:u w:val="single"/>
        </w:rPr>
        <w:fldChar w:fldCharType="begin"/>
      </w:r>
      <w:r>
        <w:rPr>
          <w:color w:val="1155CC"/>
          <w:sz w:val="24"/>
          <w:szCs w:val="24"/>
          <w:u w:val="single"/>
        </w:rPr>
        <w:instrText xml:space="preserve"> HYPERLINK  \l "ethns" </w:instrText>
      </w:r>
      <w:r>
        <w:rPr>
          <w:color w:val="1155CC"/>
          <w:sz w:val="24"/>
          <w:szCs w:val="24"/>
          <w:u w:val="single"/>
        </w:rPr>
        <w:fldChar w:fldCharType="separate"/>
      </w:r>
      <w:r w:rsidR="006F20D2" w:rsidRPr="00000027">
        <w:rPr>
          <w:rStyle w:val="Hyperlink"/>
          <w:sz w:val="24"/>
          <w:szCs w:val="24"/>
        </w:rPr>
        <w:t>Ethnic Studies graduation requirement.docx</w:t>
      </w:r>
    </w:p>
    <w:p w14:paraId="0000001F" w14:textId="04B1F1BB" w:rsidR="00743D2C" w:rsidRDefault="00000027">
      <w:r>
        <w:rPr>
          <w:color w:val="1155CC"/>
          <w:sz w:val="24"/>
          <w:szCs w:val="24"/>
          <w:u w:val="single"/>
        </w:rPr>
        <w:lastRenderedPageBreak/>
        <w:fldChar w:fldCharType="end"/>
      </w:r>
    </w:p>
    <w:p w14:paraId="00000020" w14:textId="77777777" w:rsidR="00743D2C" w:rsidRDefault="00743D2C"/>
    <w:p w14:paraId="00000021" w14:textId="77777777" w:rsidR="00743D2C" w:rsidRDefault="006F20D2">
      <w:r>
        <w:t>Consent Items</w:t>
      </w:r>
    </w:p>
    <w:p w14:paraId="00000022" w14:textId="77777777" w:rsidR="00743D2C" w:rsidRDefault="00743D2C"/>
    <w:p w14:paraId="00000023" w14:textId="77777777" w:rsidR="00743D2C" w:rsidRDefault="006F20D2">
      <w:r>
        <w:t>7. Approval of Remote Attendees - Approved by consent</w:t>
      </w:r>
    </w:p>
    <w:p w14:paraId="00000024" w14:textId="02F387E6" w:rsidR="00743D2C" w:rsidRDefault="006F20D2">
      <w:r>
        <w:t xml:space="preserve">8. Certification of </w:t>
      </w:r>
      <w:hyperlink w:anchor="rankings" w:history="1">
        <w:r w:rsidRPr="000011AD">
          <w:rPr>
            <w:rStyle w:val="Hyperlink"/>
          </w:rPr>
          <w:t>Faculty Request Rankings</w:t>
        </w:r>
      </w:hyperlink>
      <w:r>
        <w:t xml:space="preserve"> - Approved by consent</w:t>
      </w:r>
    </w:p>
    <w:p w14:paraId="00000025" w14:textId="6496FED3" w:rsidR="00743D2C" w:rsidRPr="00B464CB" w:rsidRDefault="006F20D2">
      <w:pPr>
        <w:rPr>
          <w:rStyle w:val="Hyperlink"/>
        </w:rPr>
      </w:pPr>
      <w:r>
        <w:t xml:space="preserve">9. Support of Religious Studies Department’s </w:t>
      </w:r>
      <w:r w:rsidR="00B464CB">
        <w:fldChar w:fldCharType="begin"/>
      </w:r>
      <w:r w:rsidR="00B464CB">
        <w:instrText xml:space="preserve"> HYPERLINK  \l "statement" </w:instrText>
      </w:r>
      <w:r w:rsidR="00B464CB">
        <w:fldChar w:fldCharType="separate"/>
      </w:r>
      <w:r w:rsidRPr="00B464CB">
        <w:rPr>
          <w:rStyle w:val="Hyperlink"/>
        </w:rPr>
        <w:t>Response to the Horrors in Israel &amp;</w:t>
      </w:r>
    </w:p>
    <w:p w14:paraId="00000026" w14:textId="3B680907" w:rsidR="00743D2C" w:rsidRDefault="006F20D2">
      <w:r w:rsidRPr="00B464CB">
        <w:rPr>
          <w:rStyle w:val="Hyperlink"/>
        </w:rPr>
        <w:t>Palestine</w:t>
      </w:r>
      <w:r w:rsidR="00B464CB">
        <w:fldChar w:fldCharType="end"/>
      </w:r>
      <w:r>
        <w:t xml:space="preserve"> </w:t>
      </w:r>
    </w:p>
    <w:p w14:paraId="00000027" w14:textId="77777777" w:rsidR="00743D2C" w:rsidRDefault="00743D2C"/>
    <w:p w14:paraId="00000028" w14:textId="6DF819D6" w:rsidR="00743D2C" w:rsidRDefault="00D87BDB">
      <w:hyperlink w:anchor="statement" w:history="1">
        <w:r w:rsidR="006F20D2" w:rsidRPr="00B464CB">
          <w:rPr>
            <w:rStyle w:val="Hyperlink"/>
          </w:rPr>
          <w:t>This statement</w:t>
        </w:r>
      </w:hyperlink>
      <w:r w:rsidR="006F20D2">
        <w:t xml:space="preserve"> came out of a collaboration of faculty in the department, including Muslim and Jewish faculty. Prior to the pandemic, antisemitism was at an all-time high. Islamophobia rates in 2022 higher than post 9-11. Story related of a Muslim student at ARC endeavoring to indicate to all classmates that she was not a terrorist. Story related of a student afraid to wear his </w:t>
      </w:r>
      <w:proofErr w:type="spellStart"/>
      <w:r w:rsidR="006F20D2">
        <w:t>yamaka</w:t>
      </w:r>
      <w:proofErr w:type="spellEnd"/>
      <w:r w:rsidR="006F20D2">
        <w:t xml:space="preserve"> at ARC. </w:t>
      </w:r>
      <w:proofErr w:type="spellStart"/>
      <w:r w:rsidR="006F20D2">
        <w:t>Islamaphobia</w:t>
      </w:r>
      <w:proofErr w:type="spellEnd"/>
      <w:r w:rsidR="006F20D2">
        <w:t xml:space="preserve"> and antisemitism on the rise with the current conflict. Interest in a public facing document that would indicate to students that they would be safe in department’s spaces. Censored by District. Silence on this issue does not protect students. </w:t>
      </w:r>
    </w:p>
    <w:p w14:paraId="00000029" w14:textId="77777777" w:rsidR="00743D2C" w:rsidRDefault="00743D2C"/>
    <w:p w14:paraId="4FB4F97D" w14:textId="4DFBEA37" w:rsidR="000011AD" w:rsidRDefault="006F20D2">
      <w:r>
        <w:t xml:space="preserve">Question about </w:t>
      </w:r>
      <w:r w:rsidR="000011AD">
        <w:t>whether use</w:t>
      </w:r>
      <w:r>
        <w:t xml:space="preserve"> of passive voice in third paragraph</w:t>
      </w:r>
      <w:r w:rsidR="000011AD">
        <w:t xml:space="preserve"> is optimal.</w:t>
      </w:r>
    </w:p>
    <w:p w14:paraId="1D57EDE6" w14:textId="77777777" w:rsidR="000011AD" w:rsidRDefault="000011AD"/>
    <w:p w14:paraId="0000002A" w14:textId="6CD40886" w:rsidR="00743D2C" w:rsidRDefault="006F20D2">
      <w:r>
        <w:t xml:space="preserve">Question about reference to </w:t>
      </w:r>
      <w:proofErr w:type="spellStart"/>
      <w:r>
        <w:t>antifacists</w:t>
      </w:r>
      <w:proofErr w:type="spellEnd"/>
      <w:r>
        <w:t xml:space="preserve"> and antiracists in the third paragraph.</w:t>
      </w:r>
      <w:r w:rsidR="00292FDD">
        <w:t xml:space="preserve"> This was a reference to a Cornell professor who had expressed that he was “exhilarated” by Hamas’s attack.</w:t>
      </w:r>
    </w:p>
    <w:p w14:paraId="0000002B" w14:textId="77777777" w:rsidR="00743D2C" w:rsidRDefault="00743D2C"/>
    <w:p w14:paraId="0000002C" w14:textId="0E9AD008" w:rsidR="00743D2C" w:rsidRDefault="006F20D2">
      <w:r>
        <w:t xml:space="preserve">Asked that </w:t>
      </w:r>
      <w:r w:rsidR="00292FDD">
        <w:t>item be</w:t>
      </w:r>
      <w:r>
        <w:t xml:space="preserve"> removed from consent.</w:t>
      </w:r>
    </w:p>
    <w:p w14:paraId="0000002D" w14:textId="77777777" w:rsidR="00743D2C" w:rsidRDefault="00743D2C"/>
    <w:p w14:paraId="0000002E" w14:textId="77777777" w:rsidR="00743D2C" w:rsidRDefault="006F20D2">
      <w:r>
        <w:t xml:space="preserve">Desire expressed that we move quickly. </w:t>
      </w:r>
    </w:p>
    <w:p w14:paraId="0000002F" w14:textId="77777777" w:rsidR="00743D2C" w:rsidRDefault="00743D2C"/>
    <w:p w14:paraId="00000030" w14:textId="77777777" w:rsidR="00743D2C" w:rsidRDefault="006F20D2">
      <w:r>
        <w:t xml:space="preserve">Desire that we explore why it was not permitted to be on the college website. </w:t>
      </w:r>
    </w:p>
    <w:p w14:paraId="00000035" w14:textId="77777777" w:rsidR="00743D2C" w:rsidRDefault="00743D2C"/>
    <w:p w14:paraId="00000036" w14:textId="642B8644" w:rsidR="00743D2C" w:rsidRDefault="006F20D2">
      <w:r>
        <w:t>Motion to support the work of the relig</w:t>
      </w:r>
      <w:r w:rsidR="00292FDD">
        <w:t>ious</w:t>
      </w:r>
      <w:r>
        <w:t xml:space="preserve"> studies department. Seconded.</w:t>
      </w:r>
    </w:p>
    <w:p w14:paraId="74CAC3DA" w14:textId="21C88AA4" w:rsidR="00292FDD" w:rsidRDefault="00292FDD"/>
    <w:p w14:paraId="257B8694" w14:textId="3CBE40C0" w:rsidR="00292FDD" w:rsidRDefault="00292FDD">
      <w:r>
        <w:t>Motion passed.</w:t>
      </w:r>
    </w:p>
    <w:p w14:paraId="74A4BA7A" w14:textId="6E92CF22" w:rsidR="00292FDD" w:rsidRDefault="00292FDD"/>
    <w:p w14:paraId="11212C16" w14:textId="5C7972DE" w:rsidR="00292FDD" w:rsidRDefault="00292FDD">
      <w:r>
        <w:t xml:space="preserve">Yes votes: Adrianne Avila, David McCusker, Veronica Lopez, Rob </w:t>
      </w:r>
      <w:proofErr w:type="spellStart"/>
      <w:r>
        <w:t>Juner</w:t>
      </w:r>
      <w:proofErr w:type="spellEnd"/>
      <w:r>
        <w:t xml:space="preserve">, Andrew Fix, Christian Speck, Alisa Shubb, </w:t>
      </w:r>
      <w:proofErr w:type="spellStart"/>
      <w:r>
        <w:t>Michalea</w:t>
      </w:r>
      <w:proofErr w:type="spellEnd"/>
      <w:r>
        <w:t xml:space="preserve"> Cooper, Lauren Chavez, </w:t>
      </w:r>
      <w:proofErr w:type="spellStart"/>
      <w:r>
        <w:t>Kahkashan</w:t>
      </w:r>
      <w:proofErr w:type="spellEnd"/>
      <w:r>
        <w:t xml:space="preserve"> Shaukat, Tak Auyeung, Chris Moore, Vivian Dillon, Gina Barnard, Charlie Thomsen, Susan Chou, Robin </w:t>
      </w:r>
      <w:proofErr w:type="spellStart"/>
      <w:r>
        <w:t>Akawi</w:t>
      </w:r>
      <w:proofErr w:type="spellEnd"/>
      <w:r>
        <w:t xml:space="preserve">, Ricardo Caton, Sarah Lehmann, </w:t>
      </w:r>
      <w:proofErr w:type="spellStart"/>
      <w:r>
        <w:t>Dyanne</w:t>
      </w:r>
      <w:proofErr w:type="spellEnd"/>
      <w:r>
        <w:t xml:space="preserve"> </w:t>
      </w:r>
      <w:proofErr w:type="spellStart"/>
      <w:r>
        <w:t>Marte</w:t>
      </w:r>
      <w:proofErr w:type="spellEnd"/>
      <w:r>
        <w:t xml:space="preserve">, Glenn Jaecks, Marc Condos, </w:t>
      </w:r>
      <w:proofErr w:type="spellStart"/>
      <w:r>
        <w:t>Carmelia</w:t>
      </w:r>
      <w:proofErr w:type="spellEnd"/>
      <w:r>
        <w:t xml:space="preserve"> Palomares, Deborah Gale, Valerie Bronstein, Rocio Owens, Ellen Bowden, Mikhail </w:t>
      </w:r>
      <w:proofErr w:type="spellStart"/>
      <w:r>
        <w:t>Drobot</w:t>
      </w:r>
      <w:proofErr w:type="spellEnd"/>
      <w:r>
        <w:t>, Jill Birchall.</w:t>
      </w:r>
    </w:p>
    <w:p w14:paraId="3A389E98" w14:textId="2928EEEF" w:rsidR="00292FDD" w:rsidRDefault="00292FDD"/>
    <w:p w14:paraId="226305C4" w14:textId="3618E6F6" w:rsidR="00292FDD" w:rsidRDefault="00292FDD">
      <w:r>
        <w:t xml:space="preserve">Abstentions: Caroline Prieto. </w:t>
      </w:r>
    </w:p>
    <w:p w14:paraId="00000037" w14:textId="77777777" w:rsidR="00743D2C" w:rsidRDefault="00743D2C"/>
    <w:p w14:paraId="00000038" w14:textId="77777777" w:rsidR="00743D2C" w:rsidRDefault="006F20D2">
      <w:r>
        <w:t>Willingness expressed to continue revising the document.</w:t>
      </w:r>
    </w:p>
    <w:p w14:paraId="00000039" w14:textId="77777777" w:rsidR="00743D2C" w:rsidRDefault="00743D2C"/>
    <w:p w14:paraId="0000003A" w14:textId="77777777" w:rsidR="00743D2C" w:rsidRDefault="006F20D2">
      <w:r>
        <w:t>Action Items</w:t>
      </w:r>
    </w:p>
    <w:p w14:paraId="0000003B" w14:textId="77777777" w:rsidR="00743D2C" w:rsidRDefault="006F20D2">
      <w:r>
        <w:lastRenderedPageBreak/>
        <w:t xml:space="preserve">10. Changes to Curriculum Committee Composition </w:t>
      </w:r>
    </w:p>
    <w:p w14:paraId="0000003C" w14:textId="77777777" w:rsidR="00743D2C" w:rsidRDefault="00743D2C"/>
    <w:p w14:paraId="0000003E" w14:textId="0CF8C553" w:rsidR="00743D2C" w:rsidRDefault="002113BE">
      <w:pPr>
        <w:rPr>
          <w:color w:val="000000"/>
        </w:rPr>
      </w:pPr>
      <w:r>
        <w:rPr>
          <w:color w:val="000000"/>
        </w:rPr>
        <w:t>Not discussed at this time, other than to ask senators to please review the info in the supporting materials.</w:t>
      </w:r>
    </w:p>
    <w:p w14:paraId="3EB6B933" w14:textId="77777777" w:rsidR="002113BE" w:rsidRDefault="002113BE"/>
    <w:p w14:paraId="0000003F" w14:textId="77777777" w:rsidR="00743D2C" w:rsidRDefault="006F20D2">
      <w:r>
        <w:t>11. Program Review Questions</w:t>
      </w:r>
    </w:p>
    <w:p w14:paraId="00000040" w14:textId="77777777" w:rsidR="00743D2C" w:rsidRDefault="00743D2C"/>
    <w:p w14:paraId="00000041" w14:textId="61811129" w:rsidR="00743D2C" w:rsidRDefault="006F20D2">
      <w:r>
        <w:t xml:space="preserve">Interest is to provide more context for </w:t>
      </w:r>
      <w:r w:rsidR="002113BE">
        <w:t xml:space="preserve">changes to </w:t>
      </w:r>
      <w:r>
        <w:t xml:space="preserve">program review question. </w:t>
      </w:r>
    </w:p>
    <w:p w14:paraId="00000042" w14:textId="77777777" w:rsidR="00743D2C" w:rsidRDefault="00743D2C"/>
    <w:p w14:paraId="00000043" w14:textId="0976C0C5" w:rsidR="00743D2C" w:rsidRDefault="00D87BDB">
      <w:hyperlink r:id="rId13" w:history="1">
        <w:r w:rsidR="002113BE" w:rsidRPr="002113BE">
          <w:rPr>
            <w:rStyle w:val="Hyperlink"/>
          </w:rPr>
          <w:t>PPT presentation</w:t>
        </w:r>
      </w:hyperlink>
    </w:p>
    <w:p w14:paraId="00000044" w14:textId="77777777" w:rsidR="00743D2C" w:rsidRDefault="00743D2C"/>
    <w:p w14:paraId="00000045" w14:textId="77777777" w:rsidR="00743D2C" w:rsidRDefault="006F20D2">
      <w:r>
        <w:t xml:space="preserve">Training will highlight salience of race and racial equity gaps. </w:t>
      </w:r>
    </w:p>
    <w:p w14:paraId="00000046" w14:textId="77777777" w:rsidR="00743D2C" w:rsidRDefault="00743D2C"/>
    <w:p w14:paraId="00000047" w14:textId="76E10075" w:rsidR="00743D2C" w:rsidRDefault="006F20D2">
      <w:r>
        <w:t>Motion to approve new questions. Seconded.</w:t>
      </w:r>
    </w:p>
    <w:p w14:paraId="30DB8E2D" w14:textId="71EA2FFB" w:rsidR="005605F0" w:rsidRDefault="005605F0"/>
    <w:p w14:paraId="403FB601" w14:textId="41CA4952" w:rsidR="005605F0" w:rsidRDefault="005605F0">
      <w:r>
        <w:t>Motion passed unanimously.</w:t>
      </w:r>
    </w:p>
    <w:p w14:paraId="086B9C6B" w14:textId="235C6F3E" w:rsidR="005605F0" w:rsidRDefault="005605F0"/>
    <w:p w14:paraId="3CE5136A" w14:textId="3478D535" w:rsidR="005605F0" w:rsidRDefault="005605F0">
      <w:r>
        <w:t xml:space="preserve">Yes votes: Adrianne Avila, David McCusker, Veronica Lopez, Rob </w:t>
      </w:r>
      <w:proofErr w:type="spellStart"/>
      <w:r>
        <w:t>Juner</w:t>
      </w:r>
      <w:proofErr w:type="spellEnd"/>
      <w:r>
        <w:t xml:space="preserve">, Andrew Fix, Christian Speck, Alisa Shubb, </w:t>
      </w:r>
      <w:proofErr w:type="spellStart"/>
      <w:r>
        <w:t>Michalea</w:t>
      </w:r>
      <w:proofErr w:type="spellEnd"/>
      <w:r>
        <w:t xml:space="preserve"> Cooper, Lauren Chavez, </w:t>
      </w:r>
      <w:proofErr w:type="spellStart"/>
      <w:r>
        <w:t>Kahkashan</w:t>
      </w:r>
      <w:proofErr w:type="spellEnd"/>
      <w:r>
        <w:t xml:space="preserve"> Shaukat, Tak Auyeung, Chris Moore, Vivian Dillon, Gina Barnard, Charlie Thomsen, Susan Chou, Robin </w:t>
      </w:r>
      <w:proofErr w:type="spellStart"/>
      <w:r>
        <w:t>Akawi</w:t>
      </w:r>
      <w:proofErr w:type="spellEnd"/>
      <w:r>
        <w:t xml:space="preserve">, Ricardo Caton, Sarah Lehmann, </w:t>
      </w:r>
      <w:proofErr w:type="spellStart"/>
      <w:r>
        <w:t>Dyanne</w:t>
      </w:r>
      <w:proofErr w:type="spellEnd"/>
      <w:r>
        <w:t xml:space="preserve"> </w:t>
      </w:r>
      <w:proofErr w:type="spellStart"/>
      <w:r>
        <w:t>Marte</w:t>
      </w:r>
      <w:proofErr w:type="spellEnd"/>
      <w:r>
        <w:t xml:space="preserve">, Glenn Jaecks, Marc Condos, </w:t>
      </w:r>
      <w:proofErr w:type="spellStart"/>
      <w:r>
        <w:t>Carmelia</w:t>
      </w:r>
      <w:proofErr w:type="spellEnd"/>
      <w:r>
        <w:t xml:space="preserve"> Palomares, Deborah Gale, Valerie Bronstein, Rocio Owens, Ellen Bowden, Mikhail </w:t>
      </w:r>
      <w:proofErr w:type="spellStart"/>
      <w:r>
        <w:t>Drobot</w:t>
      </w:r>
      <w:proofErr w:type="spellEnd"/>
      <w:r>
        <w:t>, Jill Birchall, Caroline Prieto, Kim Herrell.</w:t>
      </w:r>
    </w:p>
    <w:p w14:paraId="00000048" w14:textId="77777777" w:rsidR="00743D2C" w:rsidRDefault="00743D2C"/>
    <w:p w14:paraId="00000049" w14:textId="77777777" w:rsidR="00743D2C" w:rsidRDefault="006F20D2">
      <w:r>
        <w:t>12. Davies Hall Resolution (2nd reading)</w:t>
      </w:r>
    </w:p>
    <w:p w14:paraId="0000004A" w14:textId="77777777" w:rsidR="00743D2C" w:rsidRDefault="00743D2C"/>
    <w:p w14:paraId="0000004B" w14:textId="20E6B483" w:rsidR="00743D2C" w:rsidRDefault="006F20D2">
      <w:r>
        <w:t xml:space="preserve">Suggested that we should include that the college has not met </w:t>
      </w:r>
      <w:hyperlink r:id="rId14" w:history="1">
        <w:r w:rsidRPr="005605F0">
          <w:rPr>
            <w:rStyle w:val="Hyperlink"/>
          </w:rPr>
          <w:t>Accreditation Standard 3b1 nor 3b2</w:t>
        </w:r>
      </w:hyperlink>
      <w:r w:rsidR="005605F0">
        <w:t>.</w:t>
      </w:r>
    </w:p>
    <w:p w14:paraId="0000004C" w14:textId="77777777" w:rsidR="00743D2C" w:rsidRDefault="00743D2C"/>
    <w:p w14:paraId="0000004D" w14:textId="77777777" w:rsidR="00743D2C" w:rsidRDefault="006F20D2">
      <w:r>
        <w:t xml:space="preserve">Suggested that resolves are an action that we, the senate, will take. </w:t>
      </w:r>
    </w:p>
    <w:p w14:paraId="0000004E" w14:textId="77777777" w:rsidR="00743D2C" w:rsidRDefault="00743D2C"/>
    <w:p w14:paraId="0000004F" w14:textId="77777777" w:rsidR="00743D2C" w:rsidRDefault="006F20D2">
      <w:r>
        <w:t xml:space="preserve">Concern expressed about demanding others to apologize. </w:t>
      </w:r>
    </w:p>
    <w:p w14:paraId="00000050" w14:textId="77777777" w:rsidR="00743D2C" w:rsidRDefault="00743D2C"/>
    <w:p w14:paraId="00000051" w14:textId="77777777" w:rsidR="00743D2C" w:rsidRDefault="006F20D2">
      <w:r>
        <w:t>Noted that many constituents have requested the inclusion of an apology.</w:t>
      </w:r>
    </w:p>
    <w:p w14:paraId="00000052" w14:textId="77777777" w:rsidR="00743D2C" w:rsidRDefault="00743D2C"/>
    <w:p w14:paraId="00000053" w14:textId="77777777" w:rsidR="00743D2C" w:rsidRDefault="006F20D2">
      <w:r>
        <w:t xml:space="preserve">Desire for an acknowledgement that they overstepped, for example the decision to announce that classes would be moved online. </w:t>
      </w:r>
    </w:p>
    <w:p w14:paraId="00000054" w14:textId="77777777" w:rsidR="00743D2C" w:rsidRDefault="00743D2C"/>
    <w:p w14:paraId="00000055" w14:textId="77777777" w:rsidR="00743D2C" w:rsidRDefault="006F20D2">
      <w:r>
        <w:t xml:space="preserve">Suggested that we substitute written acknowledgement for apology. </w:t>
      </w:r>
    </w:p>
    <w:p w14:paraId="00000056" w14:textId="77777777" w:rsidR="00743D2C" w:rsidRDefault="00743D2C"/>
    <w:p w14:paraId="00000057" w14:textId="77777777" w:rsidR="00743D2C" w:rsidRDefault="006F20D2">
      <w:r>
        <w:t>Noted that ask for an apology is not of Lisa Cardoza but of college administration.</w:t>
      </w:r>
    </w:p>
    <w:p w14:paraId="00000058" w14:textId="77777777" w:rsidR="00743D2C" w:rsidRDefault="00743D2C"/>
    <w:p w14:paraId="00000059" w14:textId="77777777" w:rsidR="00743D2C" w:rsidRDefault="006F20D2">
      <w:r>
        <w:t>Suggested that we ask not for an apology but a response to how we can make sure it doesn’t happen again.</w:t>
      </w:r>
    </w:p>
    <w:p w14:paraId="0000005A" w14:textId="77777777" w:rsidR="00743D2C" w:rsidRDefault="00743D2C"/>
    <w:p w14:paraId="0000005B" w14:textId="77777777" w:rsidR="00743D2C" w:rsidRDefault="006F20D2">
      <w:r>
        <w:t>Suggested that we use “accept responsibility” instead of apology.</w:t>
      </w:r>
    </w:p>
    <w:p w14:paraId="0000005C" w14:textId="77777777" w:rsidR="00743D2C" w:rsidRDefault="00743D2C"/>
    <w:p w14:paraId="0000005D" w14:textId="77777777" w:rsidR="00743D2C" w:rsidRDefault="006F20D2">
      <w:r>
        <w:t xml:space="preserve">Suggested that they may have been advised by attorneys to not apologize. </w:t>
      </w:r>
    </w:p>
    <w:p w14:paraId="0000005E" w14:textId="77777777" w:rsidR="00743D2C" w:rsidRDefault="00743D2C"/>
    <w:p w14:paraId="0000005F" w14:textId="77777777" w:rsidR="00743D2C" w:rsidRDefault="006F20D2">
      <w:r>
        <w:t xml:space="preserve">Please seek feedback from constituents and give feedback to Ricardo and Sarah. </w:t>
      </w:r>
    </w:p>
    <w:p w14:paraId="00000061" w14:textId="77777777" w:rsidR="00743D2C" w:rsidRDefault="00743D2C"/>
    <w:p w14:paraId="00000062" w14:textId="77777777" w:rsidR="00743D2C" w:rsidRDefault="00743D2C"/>
    <w:p w14:paraId="00000063" w14:textId="17881BC9" w:rsidR="00743D2C" w:rsidRDefault="006F20D2">
      <w:r>
        <w:t xml:space="preserve">13. </w:t>
      </w:r>
      <w:hyperlink w:anchor="noconfidence" w:history="1">
        <w:r w:rsidRPr="00CB7712">
          <w:rPr>
            <w:rStyle w:val="Hyperlink"/>
          </w:rPr>
          <w:t>Vote of No Confidence Resolution</w:t>
        </w:r>
      </w:hyperlink>
      <w:r>
        <w:t xml:space="preserve"> – Chancellor (2nd reading)</w:t>
      </w:r>
    </w:p>
    <w:p w14:paraId="00000064" w14:textId="77777777" w:rsidR="00743D2C" w:rsidRDefault="00743D2C"/>
    <w:p w14:paraId="00000065" w14:textId="77777777" w:rsidR="00743D2C" w:rsidRDefault="006F20D2">
      <w:r>
        <w:t xml:space="preserve">Suggested that resolved should be just academic senate, not academic senate and the faculty it represents. </w:t>
      </w:r>
    </w:p>
    <w:p w14:paraId="00000066" w14:textId="77777777" w:rsidR="00743D2C" w:rsidRDefault="00743D2C"/>
    <w:p w14:paraId="00000067" w14:textId="4DA7C906" w:rsidR="00743D2C" w:rsidRDefault="006F20D2">
      <w:r>
        <w:t xml:space="preserve">Move to approve resolution contingent on verification of footnote 12 and to remove the language “and the faculty it represents” from the resolve statement. Seconded. </w:t>
      </w:r>
    </w:p>
    <w:p w14:paraId="38D7D74D" w14:textId="4B6B82EF" w:rsidR="005605F0" w:rsidRDefault="005605F0"/>
    <w:p w14:paraId="768ADC1E" w14:textId="27E5BDDA" w:rsidR="005605F0" w:rsidRDefault="005605F0">
      <w:r>
        <w:t xml:space="preserve">Motion Passed: </w:t>
      </w:r>
    </w:p>
    <w:p w14:paraId="33B12246" w14:textId="2D7C953F" w:rsidR="00C77B8E" w:rsidRDefault="00C77B8E"/>
    <w:p w14:paraId="1C37F9F2" w14:textId="4AF0DC86" w:rsidR="00C77B8E" w:rsidRDefault="00C77B8E" w:rsidP="00C77B8E">
      <w:r>
        <w:t xml:space="preserve">Yes votes: Adrianne Avila, David McCusker, Veronica Lopez, Andrew Fix, Christian Speck, Alisa Shubb, </w:t>
      </w:r>
      <w:proofErr w:type="spellStart"/>
      <w:r>
        <w:t>Michalea</w:t>
      </w:r>
      <w:proofErr w:type="spellEnd"/>
      <w:r>
        <w:t xml:space="preserve"> Cooper, Lauren Chavez, </w:t>
      </w:r>
      <w:proofErr w:type="spellStart"/>
      <w:r>
        <w:t>Kahkashan</w:t>
      </w:r>
      <w:proofErr w:type="spellEnd"/>
      <w:r>
        <w:t xml:space="preserve"> Shaukat, Chris Moore, Vivian Dillon, Gina Barnard, Charlie Thomsen, Susan Chou, Robin </w:t>
      </w:r>
      <w:proofErr w:type="spellStart"/>
      <w:r>
        <w:t>Akawi</w:t>
      </w:r>
      <w:proofErr w:type="spellEnd"/>
      <w:r>
        <w:t xml:space="preserve">, Ricardo Caton, Sarah Lehmann, </w:t>
      </w:r>
      <w:proofErr w:type="spellStart"/>
      <w:r>
        <w:t>Dyanne</w:t>
      </w:r>
      <w:proofErr w:type="spellEnd"/>
      <w:r>
        <w:t xml:space="preserve"> </w:t>
      </w:r>
      <w:proofErr w:type="spellStart"/>
      <w:r>
        <w:t>Marte</w:t>
      </w:r>
      <w:proofErr w:type="spellEnd"/>
      <w:r>
        <w:t xml:space="preserve">, Glenn Jaecks, Marc Condos, </w:t>
      </w:r>
      <w:proofErr w:type="spellStart"/>
      <w:r>
        <w:t>Carmelia</w:t>
      </w:r>
      <w:proofErr w:type="spellEnd"/>
      <w:r>
        <w:t xml:space="preserve"> Palomares, Deborah Gale, Valerie Bronstein, Rocio Owens, Ellen Bowden, Mikhail </w:t>
      </w:r>
      <w:proofErr w:type="spellStart"/>
      <w:r>
        <w:t>Drobot</w:t>
      </w:r>
      <w:proofErr w:type="spellEnd"/>
      <w:r>
        <w:t>, Jill Birchall, Caroline Prieto, Kim Herrell, Marianne Harris.</w:t>
      </w:r>
    </w:p>
    <w:p w14:paraId="1F76661C" w14:textId="1548E696" w:rsidR="00C77B8E" w:rsidRDefault="00C77B8E"/>
    <w:p w14:paraId="28C2BD2B" w14:textId="7C387A3F" w:rsidR="00C77B8E" w:rsidRDefault="00C77B8E">
      <w:r>
        <w:t xml:space="preserve">Abstentions: Rob </w:t>
      </w:r>
      <w:proofErr w:type="spellStart"/>
      <w:r>
        <w:t>Juner</w:t>
      </w:r>
      <w:proofErr w:type="spellEnd"/>
      <w:r>
        <w:t>.</w:t>
      </w:r>
    </w:p>
    <w:p w14:paraId="00000068" w14:textId="77777777" w:rsidR="00743D2C" w:rsidRDefault="00743D2C"/>
    <w:p w14:paraId="00000069" w14:textId="77777777" w:rsidR="00743D2C" w:rsidRDefault="006F20D2">
      <w:r>
        <w:t xml:space="preserve">14. Updated Senate Roster </w:t>
      </w:r>
      <w:proofErr w:type="gramStart"/>
      <w:r>
        <w:t>In</w:t>
      </w:r>
      <w:proofErr w:type="gramEnd"/>
      <w:r>
        <w:t xml:space="preserve"> Bylaws</w:t>
      </w:r>
    </w:p>
    <w:p w14:paraId="0000006A" w14:textId="77777777" w:rsidR="00743D2C" w:rsidRDefault="00743D2C"/>
    <w:p w14:paraId="0000006B" w14:textId="77777777" w:rsidR="00743D2C" w:rsidRDefault="006F20D2">
      <w:r>
        <w:t xml:space="preserve">Noted that we need to make adjustments in bylaws to correct names of divisions. </w:t>
      </w:r>
    </w:p>
    <w:p w14:paraId="0000006C" w14:textId="77777777" w:rsidR="00743D2C" w:rsidRDefault="00743D2C"/>
    <w:p w14:paraId="0000006D" w14:textId="77777777" w:rsidR="00743D2C" w:rsidRDefault="006F20D2">
      <w:r>
        <w:t>Reports (5-10 minutes per item)</w:t>
      </w:r>
    </w:p>
    <w:p w14:paraId="0000006E" w14:textId="77777777" w:rsidR="00743D2C" w:rsidRDefault="006F20D2">
      <w:r>
        <w:t>15. Course Level Equity Data</w:t>
      </w:r>
    </w:p>
    <w:p w14:paraId="0000006F" w14:textId="77777777" w:rsidR="00743D2C" w:rsidRDefault="00743D2C"/>
    <w:p w14:paraId="00000070" w14:textId="77777777" w:rsidR="00743D2C" w:rsidRDefault="006F20D2">
      <w:r>
        <w:t>Integrated planning portal has offered access to instructor level equity data. Purpose is for individual reflection. They will now be offered through data on demand. Any faculty member can log into data on demand and access their data. Instructors can only access their own individual data. Shows DI for race and ethnicity, gender, income status, disability, and foster youth status. May help inform equity reflections. Info will also go out through Beaver Bites. Beaver Bites info will also refer instructors to resources and contacts.</w:t>
      </w:r>
    </w:p>
    <w:p w14:paraId="00000071" w14:textId="77777777" w:rsidR="00743D2C" w:rsidRDefault="00743D2C"/>
    <w:p w14:paraId="00000072" w14:textId="77777777" w:rsidR="00743D2C" w:rsidRDefault="006F20D2">
      <w:r>
        <w:t>Discussion (10-15 minutes per item)</w:t>
      </w:r>
    </w:p>
    <w:p w14:paraId="00000073" w14:textId="77777777" w:rsidR="00743D2C" w:rsidRDefault="006F20D2">
      <w:r>
        <w:t>14.Senate Bylaws and Voting Caucuses</w:t>
      </w:r>
    </w:p>
    <w:p w14:paraId="00000074" w14:textId="77777777" w:rsidR="00743D2C" w:rsidRDefault="006F20D2">
      <w:r>
        <w:t>15.Academic Freedom and College Web Access</w:t>
      </w:r>
    </w:p>
    <w:p w14:paraId="00000075" w14:textId="77777777" w:rsidR="00743D2C" w:rsidRDefault="006F20D2">
      <w:r>
        <w:lastRenderedPageBreak/>
        <w:t>16.Report Back (Feedback from College Areas)</w:t>
      </w:r>
    </w:p>
    <w:p w14:paraId="00000076" w14:textId="77777777" w:rsidR="00743D2C" w:rsidRDefault="006F20D2">
      <w:r>
        <w:t>a. Open Issues from any Previous Agenda Item</w:t>
      </w:r>
    </w:p>
    <w:p w14:paraId="00000077" w14:textId="77777777" w:rsidR="00743D2C" w:rsidRDefault="006F20D2">
      <w:r>
        <w:t>17.Report Out (Information from District Meetings and Other Areas)</w:t>
      </w:r>
    </w:p>
    <w:p w14:paraId="00000078" w14:textId="77777777" w:rsidR="00743D2C" w:rsidRDefault="006F20D2">
      <w:r>
        <w:t>a. District Academic Senate and District Meetings</w:t>
      </w:r>
    </w:p>
    <w:p w14:paraId="00000079" w14:textId="77777777" w:rsidR="00743D2C" w:rsidRDefault="006F20D2">
      <w:r>
        <w:t>b. Other Areas</w:t>
      </w:r>
    </w:p>
    <w:p w14:paraId="0000007A" w14:textId="77777777" w:rsidR="00743D2C" w:rsidRDefault="006F20D2">
      <w:r>
        <w:t>18.Items from College Areas for Academic Senate Consideration</w:t>
      </w:r>
    </w:p>
    <w:p w14:paraId="0000007B" w14:textId="77777777" w:rsidR="00743D2C" w:rsidRDefault="006F20D2">
      <w:r>
        <w:t>Upcoming Meetings:</w:t>
      </w:r>
    </w:p>
    <w:p w14:paraId="0000007C" w14:textId="77777777" w:rsidR="00743D2C" w:rsidRDefault="006F20D2">
      <w:r>
        <w:t xml:space="preserve"> District Academic Senate: Tuesday, 11/21 3:00 PM (District Conference Room)</w:t>
      </w:r>
    </w:p>
    <w:p w14:paraId="0000007D" w14:textId="77777777" w:rsidR="00743D2C" w:rsidRDefault="006F20D2">
      <w:r>
        <w:t xml:space="preserve"> Academic Senate: Thursday, 11/30 3:00 PM – (ARC Board Room)</w:t>
      </w:r>
    </w:p>
    <w:p w14:paraId="0000007E" w14:textId="77777777" w:rsidR="00743D2C" w:rsidRDefault="00743D2C"/>
    <w:p w14:paraId="0000007F" w14:textId="77777777" w:rsidR="00743D2C" w:rsidRDefault="006F20D2">
      <w:pPr>
        <w:rPr>
          <w:b/>
        </w:rPr>
      </w:pPr>
      <w:r>
        <w:rPr>
          <w:b/>
        </w:rPr>
        <w:t>Supplemental Materials</w:t>
      </w:r>
    </w:p>
    <w:p w14:paraId="00000080" w14:textId="77777777" w:rsidR="00743D2C" w:rsidRDefault="00743D2C">
      <w:pPr>
        <w:rPr>
          <w:b/>
        </w:rPr>
      </w:pPr>
    </w:p>
    <w:p w14:paraId="00000081" w14:textId="77777777" w:rsidR="00743D2C" w:rsidRDefault="006F20D2">
      <w:bookmarkStart w:id="0" w:name="message"/>
      <w:r>
        <w:t xml:space="preserve">Your Universal Design </w:t>
      </w:r>
      <w:bookmarkEnd w:id="0"/>
      <w:r>
        <w:t>Accessibility (UDA) Coordinators and Accessibility Support</w:t>
      </w:r>
    </w:p>
    <w:p w14:paraId="00000082" w14:textId="77777777" w:rsidR="00743D2C" w:rsidRDefault="006F20D2">
      <w:r>
        <w:t>Resources</w:t>
      </w:r>
    </w:p>
    <w:p w14:paraId="00000083" w14:textId="77777777" w:rsidR="00743D2C" w:rsidRDefault="006F20D2">
      <w:r>
        <w:t>Montgomery, Tammy &lt;MontgoT@losrios.edu&gt;</w:t>
      </w:r>
    </w:p>
    <w:p w14:paraId="00000084" w14:textId="77777777" w:rsidR="00743D2C" w:rsidRDefault="006F20D2">
      <w:r>
        <w:t>Wed 11/1/2023 3:07 PM</w:t>
      </w:r>
    </w:p>
    <w:p w14:paraId="00000085" w14:textId="77777777" w:rsidR="00743D2C" w:rsidRDefault="006F20D2">
      <w:proofErr w:type="spellStart"/>
      <w:r>
        <w:t>To:DO-All</w:t>
      </w:r>
      <w:proofErr w:type="spellEnd"/>
      <w:r>
        <w:t xml:space="preserve"> Faculty &lt;DO-AllFacultyNotification@losrios.edu&gt;</w:t>
      </w:r>
    </w:p>
    <w:p w14:paraId="00000086" w14:textId="77777777" w:rsidR="00743D2C" w:rsidRDefault="006F20D2">
      <w:proofErr w:type="spellStart"/>
      <w:proofErr w:type="gramStart"/>
      <w:r>
        <w:t>Cc:Nye</w:t>
      </w:r>
      <w:proofErr w:type="spellEnd"/>
      <w:proofErr w:type="gramEnd"/>
      <w:r>
        <w:t>, Jamey &lt;NyeJ@losrios.edu&gt;;Ortiz-Mercado, Sonia &lt;Ortiz-S@losrios.edu&gt;</w:t>
      </w:r>
    </w:p>
    <w:p w14:paraId="00000087" w14:textId="77777777" w:rsidR="00743D2C" w:rsidRDefault="00743D2C"/>
    <w:p w14:paraId="00000088" w14:textId="77777777" w:rsidR="00743D2C" w:rsidRDefault="006F20D2">
      <w:r>
        <w:t>Greetings Faculty Colleagues,</w:t>
      </w:r>
    </w:p>
    <w:p w14:paraId="00000089" w14:textId="77777777" w:rsidR="00743D2C" w:rsidRDefault="00743D2C"/>
    <w:p w14:paraId="0000008A" w14:textId="77777777" w:rsidR="00743D2C" w:rsidRDefault="006F20D2">
      <w:r>
        <w:t>We are excited to announce the appointments of four dedicated Universal Design and Accessibility (UDA) Coordinators. With a deep level of knowledge, their primary role is to provide support and guidance on universal design and accessibility – two key elements to student success.</w:t>
      </w:r>
    </w:p>
    <w:p w14:paraId="0000008B" w14:textId="77777777" w:rsidR="00743D2C" w:rsidRDefault="00743D2C"/>
    <w:p w14:paraId="0000008C" w14:textId="77777777" w:rsidR="00743D2C" w:rsidRDefault="006F20D2">
      <w:r>
        <w:t>We invite you to connect with your talented UDA Coordinator for support remediating documents or assistance with course design. They're here to assist you!</w:t>
      </w:r>
    </w:p>
    <w:p w14:paraId="0000008D" w14:textId="77777777" w:rsidR="00743D2C" w:rsidRDefault="006F20D2">
      <w:r>
        <w:t>Full-time faculty members can earn Flex or College Service credit, and part-time faculty can earn Flex credit, for their efforts in remediating and developing accessible content.</w:t>
      </w:r>
    </w:p>
    <w:p w14:paraId="0000008E" w14:textId="77777777" w:rsidR="00743D2C" w:rsidRDefault="00743D2C"/>
    <w:p w14:paraId="0000008F" w14:textId="77777777" w:rsidR="00743D2C" w:rsidRDefault="006F20D2">
      <w:r>
        <w:t>New and Improved Accessibility Services</w:t>
      </w:r>
    </w:p>
    <w:p w14:paraId="00000090" w14:textId="77777777" w:rsidR="00743D2C" w:rsidRDefault="006F20D2">
      <w:r>
        <w:t>In addition, we're delighted to announce significant enhancements to our accessibility support services, designed for a more streamlined and user-friendly experience. Our network of specialists is at your service, ready to remediate your high-traffic documents, caption your videos, and transcribe your audio files. Accessing these services is as easy as 1-2-3:</w:t>
      </w:r>
    </w:p>
    <w:p w14:paraId="00000091" w14:textId="77777777" w:rsidR="00743D2C" w:rsidRDefault="006F20D2">
      <w:r>
        <w:t>1. For document remediation, complete the Document Remediation Request form</w:t>
      </w:r>
    </w:p>
    <w:p w14:paraId="00000092" w14:textId="77777777" w:rsidR="00743D2C" w:rsidRDefault="006F20D2">
      <w:r>
        <w:t>2. For captioning/transcription services, complete the Captioning Request Form</w:t>
      </w:r>
    </w:p>
    <w:p w14:paraId="00000093" w14:textId="77777777" w:rsidR="00743D2C" w:rsidRDefault="006F20D2">
      <w:r>
        <w:t>3. Provide your documents, videos and audio files and let us do the rest!</w:t>
      </w:r>
    </w:p>
    <w:p w14:paraId="00000094" w14:textId="77777777" w:rsidR="00743D2C" w:rsidRDefault="00743D2C"/>
    <w:p w14:paraId="00000095" w14:textId="77777777" w:rsidR="00743D2C" w:rsidRDefault="006F20D2">
      <w:r>
        <w:t>Let's embark on this journey together, fostering inclusion and equitable access for all.</w:t>
      </w:r>
    </w:p>
    <w:p w14:paraId="00000096" w14:textId="77777777" w:rsidR="00743D2C" w:rsidRDefault="006F20D2">
      <w:r>
        <w:t>Sincerely,</w:t>
      </w:r>
    </w:p>
    <w:p w14:paraId="00000097" w14:textId="77777777" w:rsidR="00743D2C" w:rsidRDefault="006F20D2">
      <w:r>
        <w:t>Alisa Shubb and Tammy Montgomery</w:t>
      </w:r>
    </w:p>
    <w:p w14:paraId="00000098" w14:textId="77777777" w:rsidR="00743D2C" w:rsidRDefault="00743D2C"/>
    <w:p w14:paraId="00000099" w14:textId="77777777" w:rsidR="00743D2C" w:rsidRDefault="006F20D2">
      <w:r>
        <w:lastRenderedPageBreak/>
        <w:t>Professor Alisa Shubb</w:t>
      </w:r>
    </w:p>
    <w:p w14:paraId="0000009A" w14:textId="77777777" w:rsidR="00743D2C" w:rsidRDefault="006F20D2">
      <w:r>
        <w:t>Communication Department</w:t>
      </w:r>
    </w:p>
    <w:p w14:paraId="0000009B" w14:textId="77777777" w:rsidR="00743D2C" w:rsidRDefault="006F20D2">
      <w:r>
        <w:t>American River College</w:t>
      </w:r>
    </w:p>
    <w:p w14:paraId="0000009C" w14:textId="77777777" w:rsidR="00743D2C" w:rsidRDefault="006F20D2">
      <w:r>
        <w:t>Los Rios District Academic Senate President</w:t>
      </w:r>
    </w:p>
    <w:p w14:paraId="0000009D" w14:textId="77777777" w:rsidR="00743D2C" w:rsidRDefault="006F20D2">
      <w:r>
        <w:t>ARC Academic Senate Past President</w:t>
      </w:r>
    </w:p>
    <w:p w14:paraId="0000009E" w14:textId="77777777" w:rsidR="00743D2C" w:rsidRDefault="006F20D2">
      <w:r>
        <w:t>shubba@losrios.edu</w:t>
      </w:r>
    </w:p>
    <w:p w14:paraId="0000009F" w14:textId="77777777" w:rsidR="00743D2C" w:rsidRDefault="006F20D2">
      <w:r>
        <w:t>Pronouns: she/her or they/</w:t>
      </w:r>
      <w:proofErr w:type="gramStart"/>
      <w:r>
        <w:t>their</w:t>
      </w:r>
      <w:proofErr w:type="gramEnd"/>
    </w:p>
    <w:p w14:paraId="000000A0" w14:textId="77777777" w:rsidR="00743D2C" w:rsidRDefault="00743D2C"/>
    <w:p w14:paraId="000000A1" w14:textId="77777777" w:rsidR="00743D2C" w:rsidRDefault="006F20D2">
      <w:r>
        <w:t>Tammy Montgomery, Ph.D.</w:t>
      </w:r>
    </w:p>
    <w:p w14:paraId="000000A2" w14:textId="77777777" w:rsidR="00743D2C" w:rsidRDefault="006F20D2">
      <w:r>
        <w:t>Interim Associate Vice Chancellor of Instruction</w:t>
      </w:r>
    </w:p>
    <w:p w14:paraId="000000A3" w14:textId="77777777" w:rsidR="00743D2C" w:rsidRDefault="006F20D2">
      <w:r>
        <w:t>Los Rios CCD</w:t>
      </w:r>
    </w:p>
    <w:p w14:paraId="000000A4" w14:textId="77777777" w:rsidR="00743D2C" w:rsidRDefault="006F20D2">
      <w:r>
        <w:t>montgot@losrios.edu</w:t>
      </w:r>
    </w:p>
    <w:p w14:paraId="000000A5" w14:textId="5A5E91FC" w:rsidR="00743D2C" w:rsidRDefault="006F20D2">
      <w:r>
        <w:t>Pronouns: she/her</w:t>
      </w:r>
    </w:p>
    <w:p w14:paraId="791354B9" w14:textId="75A637C9" w:rsidR="0083720A" w:rsidRDefault="0083720A"/>
    <w:p w14:paraId="04B72085" w14:textId="00674398" w:rsidR="0083720A" w:rsidRDefault="0083720A"/>
    <w:p w14:paraId="656ACE39" w14:textId="77777777" w:rsidR="0083720A" w:rsidRPr="006D6685" w:rsidRDefault="0083720A" w:rsidP="0083720A">
      <w:pPr>
        <w:jc w:val="center"/>
        <w:rPr>
          <w:b/>
          <w:bCs/>
        </w:rPr>
      </w:pPr>
      <w:bookmarkStart w:id="1" w:name="board"/>
      <w:r>
        <w:rPr>
          <w:b/>
          <w:bCs/>
        </w:rPr>
        <w:t xml:space="preserve">Metrics for </w:t>
      </w:r>
      <w:r w:rsidRPr="006D6685">
        <w:rPr>
          <w:b/>
          <w:bCs/>
        </w:rPr>
        <w:t xml:space="preserve">Board </w:t>
      </w:r>
      <w:bookmarkEnd w:id="1"/>
      <w:r w:rsidRPr="006D6685">
        <w:rPr>
          <w:b/>
          <w:bCs/>
        </w:rPr>
        <w:t>of Trustees’ Goals for 202</w:t>
      </w:r>
      <w:r>
        <w:rPr>
          <w:b/>
          <w:bCs/>
        </w:rPr>
        <w:t>3</w:t>
      </w:r>
      <w:r w:rsidRPr="006D6685">
        <w:rPr>
          <w:b/>
          <w:bCs/>
        </w:rPr>
        <w:t>-</w:t>
      </w:r>
      <w:r>
        <w:rPr>
          <w:b/>
          <w:bCs/>
        </w:rPr>
        <w:t>2026</w:t>
      </w:r>
    </w:p>
    <w:p w14:paraId="4D763AB2" w14:textId="77777777" w:rsidR="0083720A" w:rsidRDefault="0083720A" w:rsidP="0083720A">
      <w:pPr>
        <w:jc w:val="center"/>
        <w:rPr>
          <w:i/>
          <w:iCs/>
        </w:rPr>
      </w:pPr>
      <w:r>
        <w:rPr>
          <w:i/>
          <w:iCs/>
        </w:rPr>
        <w:t>Including Feedback from Fall Board Retreat on October 28, 2023</w:t>
      </w:r>
    </w:p>
    <w:p w14:paraId="4BB69E46" w14:textId="77777777" w:rsidR="0083720A" w:rsidRDefault="0083720A" w:rsidP="0083720A">
      <w:pPr>
        <w:jc w:val="center"/>
        <w:rPr>
          <w:i/>
          <w:iCs/>
        </w:rPr>
      </w:pPr>
    </w:p>
    <w:p w14:paraId="37E2B494" w14:textId="77777777" w:rsidR="0083720A" w:rsidRDefault="0083720A" w:rsidP="0083720A">
      <w:pPr>
        <w:autoSpaceDE w:val="0"/>
        <w:autoSpaceDN w:val="0"/>
        <w:adjustRightInd w:val="0"/>
        <w:jc w:val="both"/>
        <w:rPr>
          <w:color w:val="212121"/>
        </w:rPr>
      </w:pPr>
      <w:r w:rsidRPr="00DC6729">
        <w:rPr>
          <w:b/>
          <w:bCs/>
          <w:i/>
          <w:iCs/>
        </w:rPr>
        <w:t>Background</w:t>
      </w:r>
      <w:r>
        <w:t xml:space="preserve">: </w:t>
      </w:r>
      <w:r>
        <w:rPr>
          <w:color w:val="212121"/>
        </w:rPr>
        <w:t>Using a new, multi-year approach, the</w:t>
      </w:r>
      <w:r w:rsidRPr="00DC6729">
        <w:rPr>
          <w:color w:val="212121"/>
        </w:rPr>
        <w:t xml:space="preserve"> Board </w:t>
      </w:r>
      <w:r>
        <w:rPr>
          <w:color w:val="212121"/>
        </w:rPr>
        <w:t>unanimously approved the Board of Trustees Goals for 2023-26 in Closed Session at the September 13, 2023, Board meeting</w:t>
      </w:r>
      <w:r w:rsidRPr="00DC6729">
        <w:rPr>
          <w:color w:val="212121"/>
        </w:rPr>
        <w:t xml:space="preserve">. </w:t>
      </w:r>
      <w:r>
        <w:rPr>
          <w:color w:val="212121"/>
        </w:rPr>
        <w:t xml:space="preserve">The purpose of this document is to frame the metrics for evaluation and success for the </w:t>
      </w:r>
      <w:r w:rsidRPr="00081989">
        <w:rPr>
          <w:b/>
          <w:bCs/>
          <w:i/>
          <w:iCs/>
          <w:color w:val="212121"/>
        </w:rPr>
        <w:t>multi-year</w:t>
      </w:r>
      <w:r w:rsidRPr="00081989">
        <w:rPr>
          <w:b/>
          <w:bCs/>
          <w:color w:val="212121"/>
        </w:rPr>
        <w:t xml:space="preserve"> goals</w:t>
      </w:r>
      <w:r>
        <w:rPr>
          <w:color w:val="212121"/>
        </w:rPr>
        <w:t xml:space="preserve"> to be used as part of the next formal evaluation of the Chancellor, including feedback from the discussion at the Saturday session of the Fall Board Retreat on October 28, 2023.</w:t>
      </w:r>
      <w:r>
        <w:rPr>
          <w:rStyle w:val="FootnoteReference"/>
          <w:color w:val="212121"/>
        </w:rPr>
        <w:footnoteReference w:id="1"/>
      </w:r>
    </w:p>
    <w:p w14:paraId="0F3660BE" w14:textId="77777777" w:rsidR="0083720A" w:rsidRDefault="0083720A" w:rsidP="0083720A">
      <w:pPr>
        <w:autoSpaceDE w:val="0"/>
        <w:autoSpaceDN w:val="0"/>
        <w:adjustRightInd w:val="0"/>
        <w:jc w:val="both"/>
        <w:rPr>
          <w:color w:val="212121"/>
        </w:rPr>
      </w:pPr>
    </w:p>
    <w:p w14:paraId="342A1DBC" w14:textId="77777777" w:rsidR="0083720A" w:rsidRDefault="0083720A" w:rsidP="0083720A">
      <w:pPr>
        <w:autoSpaceDE w:val="0"/>
        <w:autoSpaceDN w:val="0"/>
        <w:adjustRightInd w:val="0"/>
        <w:jc w:val="both"/>
        <w:rPr>
          <w:color w:val="212121"/>
        </w:rPr>
      </w:pPr>
      <w:r>
        <w:rPr>
          <w:color w:val="212121"/>
        </w:rPr>
        <w:t>On July 10, 2024, the Board of Trustees plans to conduct the Annual Evaluation of the Chancellor and determine whether performance was satisfactory based on the “pre agreed goals and outcomes” contained in this document per the contract between the Board and the Chancellor. The purpose of this document is to clarify how the Board will measure whether performance involving the goals for the period from July 1, 2023, through June 30, 2024, is satisfactory. The Board will also adapt and refine its Goals as needed as part of the Closed Session on July 10, 2024.</w:t>
      </w:r>
    </w:p>
    <w:p w14:paraId="4EC37E6D" w14:textId="77777777" w:rsidR="0083720A" w:rsidRDefault="0083720A" w:rsidP="0083720A">
      <w:pPr>
        <w:autoSpaceDE w:val="0"/>
        <w:autoSpaceDN w:val="0"/>
        <w:adjustRightInd w:val="0"/>
        <w:jc w:val="both"/>
        <w:rPr>
          <w:color w:val="212121"/>
        </w:rPr>
      </w:pPr>
    </w:p>
    <w:p w14:paraId="3CD6003A" w14:textId="77777777" w:rsidR="0083720A" w:rsidRPr="006F4078" w:rsidRDefault="0083720A" w:rsidP="0083720A">
      <w:pPr>
        <w:pStyle w:val="ListParagraph"/>
        <w:numPr>
          <w:ilvl w:val="0"/>
          <w:numId w:val="5"/>
        </w:numPr>
        <w:autoSpaceDE w:val="0"/>
        <w:autoSpaceDN w:val="0"/>
        <w:adjustRightInd w:val="0"/>
        <w:jc w:val="both"/>
        <w:rPr>
          <w:color w:val="212121"/>
        </w:rPr>
      </w:pPr>
      <w:r w:rsidRPr="0030633E">
        <w:rPr>
          <w:color w:val="212121"/>
        </w:rPr>
        <w:t xml:space="preserve">GOAL: </w:t>
      </w:r>
      <w:r w:rsidRPr="0030633E">
        <w:rPr>
          <w:b/>
          <w:bCs/>
          <w:i/>
          <w:iCs/>
          <w:color w:val="212121"/>
        </w:rPr>
        <w:t xml:space="preserve">Expand the </w:t>
      </w:r>
      <w:r>
        <w:rPr>
          <w:b/>
          <w:bCs/>
          <w:i/>
          <w:iCs/>
          <w:color w:val="212121"/>
        </w:rPr>
        <w:t xml:space="preserve">colleges </w:t>
      </w:r>
      <w:r w:rsidRPr="0030633E">
        <w:rPr>
          <w:b/>
          <w:bCs/>
          <w:i/>
          <w:iCs/>
          <w:color w:val="212121"/>
        </w:rPr>
        <w:t>Strategic Enrollment Management Plan</w:t>
      </w:r>
      <w:r>
        <w:rPr>
          <w:b/>
          <w:bCs/>
          <w:i/>
          <w:iCs/>
          <w:color w:val="212121"/>
        </w:rPr>
        <w:t>s</w:t>
      </w:r>
      <w:r w:rsidRPr="0030633E">
        <w:rPr>
          <w:b/>
          <w:bCs/>
          <w:i/>
          <w:iCs/>
          <w:color w:val="212121"/>
        </w:rPr>
        <w:t xml:space="preserve"> to include</w:t>
      </w:r>
      <w:r>
        <w:rPr>
          <w:b/>
          <w:bCs/>
          <w:i/>
          <w:iCs/>
          <w:color w:val="212121"/>
        </w:rPr>
        <w:t xml:space="preserve">: </w:t>
      </w:r>
      <w:r w:rsidRPr="006F4078">
        <w:rPr>
          <w:b/>
          <w:bCs/>
          <w:i/>
          <w:iCs/>
          <w:color w:val="212121"/>
        </w:rPr>
        <w:t xml:space="preserve">A specific implementation plan for </w:t>
      </w:r>
      <w:r>
        <w:rPr>
          <w:b/>
          <w:bCs/>
          <w:i/>
          <w:iCs/>
          <w:color w:val="212121"/>
        </w:rPr>
        <w:t>d</w:t>
      </w:r>
      <w:r w:rsidRPr="006F4078">
        <w:rPr>
          <w:b/>
          <w:bCs/>
          <w:i/>
          <w:iCs/>
          <w:color w:val="212121"/>
        </w:rPr>
        <w:t xml:space="preserve">ual </w:t>
      </w:r>
      <w:r>
        <w:rPr>
          <w:b/>
          <w:bCs/>
          <w:i/>
          <w:iCs/>
          <w:color w:val="212121"/>
        </w:rPr>
        <w:t>e</w:t>
      </w:r>
      <w:r w:rsidRPr="006F4078">
        <w:rPr>
          <w:b/>
          <w:bCs/>
          <w:i/>
          <w:iCs/>
          <w:color w:val="212121"/>
        </w:rPr>
        <w:t>nrollment</w:t>
      </w:r>
      <w:r>
        <w:rPr>
          <w:b/>
          <w:bCs/>
          <w:i/>
          <w:iCs/>
          <w:color w:val="212121"/>
        </w:rPr>
        <w:t xml:space="preserve"> </w:t>
      </w:r>
      <w:proofErr w:type="gramStart"/>
      <w:r>
        <w:rPr>
          <w:b/>
          <w:bCs/>
          <w:i/>
          <w:iCs/>
          <w:color w:val="212121"/>
        </w:rPr>
        <w:t>with  a</w:t>
      </w:r>
      <w:proofErr w:type="gramEnd"/>
      <w:r>
        <w:rPr>
          <w:b/>
          <w:bCs/>
          <w:i/>
          <w:iCs/>
          <w:color w:val="212121"/>
        </w:rPr>
        <w:t xml:space="preserve"> focus on j</w:t>
      </w:r>
      <w:r w:rsidRPr="006F4078">
        <w:rPr>
          <w:b/>
          <w:bCs/>
          <w:i/>
          <w:iCs/>
          <w:color w:val="212121"/>
        </w:rPr>
        <w:t>ustice-</w:t>
      </w:r>
      <w:r>
        <w:rPr>
          <w:b/>
          <w:bCs/>
          <w:i/>
          <w:iCs/>
          <w:color w:val="212121"/>
        </w:rPr>
        <w:t>i</w:t>
      </w:r>
      <w:r w:rsidRPr="006F4078">
        <w:rPr>
          <w:b/>
          <w:bCs/>
          <w:i/>
          <w:iCs/>
          <w:color w:val="212121"/>
        </w:rPr>
        <w:t>nvolved</w:t>
      </w:r>
      <w:r>
        <w:rPr>
          <w:b/>
          <w:bCs/>
          <w:i/>
          <w:iCs/>
          <w:color w:val="212121"/>
        </w:rPr>
        <w:t>, foster youth, LGBTQIA+</w:t>
      </w:r>
      <w:r w:rsidRPr="006F4078">
        <w:rPr>
          <w:b/>
          <w:bCs/>
          <w:i/>
          <w:iCs/>
          <w:color w:val="212121"/>
        </w:rPr>
        <w:t xml:space="preserve"> </w:t>
      </w:r>
      <w:r>
        <w:rPr>
          <w:b/>
          <w:bCs/>
          <w:i/>
          <w:iCs/>
          <w:color w:val="212121"/>
        </w:rPr>
        <w:t xml:space="preserve">and other disproportionately impacted (DI) </w:t>
      </w:r>
      <w:r w:rsidRPr="006F4078">
        <w:rPr>
          <w:b/>
          <w:bCs/>
          <w:i/>
          <w:iCs/>
          <w:color w:val="212121"/>
        </w:rPr>
        <w:t xml:space="preserve">students </w:t>
      </w:r>
      <w:r>
        <w:rPr>
          <w:b/>
          <w:bCs/>
          <w:i/>
          <w:iCs/>
          <w:color w:val="212121"/>
        </w:rPr>
        <w:t>and</w:t>
      </w:r>
      <w:r w:rsidRPr="006F4078">
        <w:rPr>
          <w:b/>
          <w:bCs/>
          <w:i/>
          <w:iCs/>
          <w:color w:val="212121"/>
        </w:rPr>
        <w:t xml:space="preserve"> the goal of increasing certificate, associate, an</w:t>
      </w:r>
      <w:r>
        <w:rPr>
          <w:b/>
          <w:bCs/>
          <w:i/>
          <w:iCs/>
          <w:color w:val="212121"/>
        </w:rPr>
        <w:t>d</w:t>
      </w:r>
      <w:r w:rsidRPr="006F4078">
        <w:rPr>
          <w:b/>
          <w:bCs/>
          <w:i/>
          <w:iCs/>
          <w:color w:val="212121"/>
        </w:rPr>
        <w:t xml:space="preserve"> Associate Degree for Transfer</w:t>
      </w:r>
      <w:r>
        <w:rPr>
          <w:b/>
          <w:bCs/>
          <w:i/>
          <w:iCs/>
          <w:color w:val="212121"/>
        </w:rPr>
        <w:t xml:space="preserve"> (ADT) attainment</w:t>
      </w:r>
      <w:r w:rsidRPr="006F4078">
        <w:rPr>
          <w:b/>
          <w:bCs/>
          <w:i/>
          <w:iCs/>
          <w:color w:val="212121"/>
        </w:rPr>
        <w:t>.</w:t>
      </w:r>
    </w:p>
    <w:p w14:paraId="78D388BC" w14:textId="77777777" w:rsidR="0083720A" w:rsidRPr="0030633E" w:rsidRDefault="0083720A" w:rsidP="0083720A">
      <w:pPr>
        <w:pStyle w:val="ListParagraph"/>
        <w:autoSpaceDE w:val="0"/>
        <w:autoSpaceDN w:val="0"/>
        <w:adjustRightInd w:val="0"/>
        <w:jc w:val="both"/>
        <w:rPr>
          <w:color w:val="212121"/>
        </w:rPr>
      </w:pPr>
    </w:p>
    <w:p w14:paraId="66318211" w14:textId="77777777" w:rsidR="0083720A" w:rsidRDefault="0083720A" w:rsidP="0083720A">
      <w:pPr>
        <w:pStyle w:val="ListParagraph"/>
        <w:autoSpaceDE w:val="0"/>
        <w:autoSpaceDN w:val="0"/>
        <w:adjustRightInd w:val="0"/>
        <w:jc w:val="both"/>
        <w:rPr>
          <w:color w:val="212121"/>
        </w:rPr>
      </w:pPr>
      <w:r w:rsidRPr="00FD6EEB">
        <w:rPr>
          <w:i/>
          <w:iCs/>
          <w:color w:val="212121"/>
        </w:rPr>
        <w:t>Rationale</w:t>
      </w:r>
      <w:r w:rsidRPr="00FE5BED">
        <w:rPr>
          <w:color w:val="212121"/>
        </w:rPr>
        <w:t xml:space="preserve">: </w:t>
      </w:r>
      <w:r>
        <w:rPr>
          <w:color w:val="212121"/>
        </w:rPr>
        <w:t>The Los Rios Strategic</w:t>
      </w:r>
      <w:r w:rsidRPr="00FE5BED">
        <w:rPr>
          <w:color w:val="212121"/>
        </w:rPr>
        <w:t xml:space="preserve"> </w:t>
      </w:r>
      <w:r>
        <w:rPr>
          <w:color w:val="212121"/>
        </w:rPr>
        <w:t>E</w:t>
      </w:r>
      <w:r w:rsidRPr="00FE5BED">
        <w:rPr>
          <w:color w:val="212121"/>
        </w:rPr>
        <w:t xml:space="preserve">nrollment </w:t>
      </w:r>
      <w:r>
        <w:rPr>
          <w:color w:val="212121"/>
        </w:rPr>
        <w:t>Management P</w:t>
      </w:r>
      <w:r w:rsidRPr="00FE5BED">
        <w:rPr>
          <w:color w:val="212121"/>
        </w:rPr>
        <w:t xml:space="preserve">lan </w:t>
      </w:r>
      <w:r>
        <w:rPr>
          <w:color w:val="212121"/>
        </w:rPr>
        <w:t xml:space="preserve">should </w:t>
      </w:r>
      <w:r w:rsidRPr="00FE5BED">
        <w:rPr>
          <w:color w:val="212121"/>
        </w:rPr>
        <w:t xml:space="preserve">include </w:t>
      </w:r>
      <w:r>
        <w:rPr>
          <w:color w:val="212121"/>
        </w:rPr>
        <w:t xml:space="preserve">details about plans to expand enrollments of disproportionally impacted populations including </w:t>
      </w:r>
      <w:r w:rsidRPr="00FE5BED">
        <w:rPr>
          <w:color w:val="212121"/>
        </w:rPr>
        <w:t>dual enrollment</w:t>
      </w:r>
      <w:r>
        <w:rPr>
          <w:color w:val="212121"/>
        </w:rPr>
        <w:t>, given the alignment with these populations and our equity-informed access and success goals.</w:t>
      </w:r>
    </w:p>
    <w:p w14:paraId="1457A410" w14:textId="77777777" w:rsidR="0083720A" w:rsidRDefault="0083720A" w:rsidP="0083720A">
      <w:pPr>
        <w:pStyle w:val="ListParagraph"/>
        <w:autoSpaceDE w:val="0"/>
        <w:autoSpaceDN w:val="0"/>
        <w:adjustRightInd w:val="0"/>
        <w:jc w:val="both"/>
        <w:rPr>
          <w:color w:val="212121"/>
        </w:rPr>
      </w:pPr>
    </w:p>
    <w:p w14:paraId="013DC425" w14:textId="77777777" w:rsidR="0083720A" w:rsidRPr="00F31F28" w:rsidRDefault="0083720A" w:rsidP="0083720A">
      <w:pPr>
        <w:pStyle w:val="ListParagraph"/>
        <w:autoSpaceDE w:val="0"/>
        <w:autoSpaceDN w:val="0"/>
        <w:adjustRightInd w:val="0"/>
        <w:jc w:val="both"/>
        <w:rPr>
          <w:b/>
          <w:bCs/>
          <w:color w:val="212121"/>
        </w:rPr>
      </w:pPr>
      <w:r w:rsidRPr="00F20640">
        <w:rPr>
          <w:i/>
          <w:iCs/>
          <w:color w:val="212121"/>
        </w:rPr>
        <w:t>Los Rios Strategic Plan Goal 1</w:t>
      </w:r>
      <w:r>
        <w:rPr>
          <w:color w:val="212121"/>
        </w:rPr>
        <w:t xml:space="preserve">: </w:t>
      </w:r>
      <w:r w:rsidRPr="00F31F28">
        <w:rPr>
          <w:b/>
          <w:bCs/>
          <w:color w:val="212121"/>
        </w:rPr>
        <w:t>Establish effective pathways that optimize student access and success.</w:t>
      </w:r>
    </w:p>
    <w:p w14:paraId="399A7A1C" w14:textId="77777777" w:rsidR="0083720A" w:rsidRDefault="0083720A" w:rsidP="0083720A">
      <w:pPr>
        <w:autoSpaceDE w:val="0"/>
        <w:autoSpaceDN w:val="0"/>
        <w:adjustRightInd w:val="0"/>
        <w:jc w:val="both"/>
        <w:rPr>
          <w:color w:val="212121"/>
        </w:rPr>
      </w:pPr>
    </w:p>
    <w:p w14:paraId="764B66A0" w14:textId="77777777" w:rsidR="0083720A" w:rsidRDefault="0083720A" w:rsidP="0083720A">
      <w:pPr>
        <w:autoSpaceDE w:val="0"/>
        <w:autoSpaceDN w:val="0"/>
        <w:adjustRightInd w:val="0"/>
        <w:ind w:left="720"/>
        <w:jc w:val="both"/>
        <w:rPr>
          <w:color w:val="212121"/>
        </w:rPr>
      </w:pPr>
      <w:r w:rsidRPr="0057040B">
        <w:rPr>
          <w:color w:val="212121"/>
          <w:u w:val="single"/>
        </w:rPr>
        <w:t>Metrics for Evaluation of Progress/Success for Goal 1</w:t>
      </w:r>
      <w:r>
        <w:rPr>
          <w:color w:val="212121"/>
        </w:rPr>
        <w:t xml:space="preserve">: </w:t>
      </w:r>
    </w:p>
    <w:p w14:paraId="45AD075A" w14:textId="77777777" w:rsidR="0083720A" w:rsidRDefault="0083720A" w:rsidP="0083720A">
      <w:pPr>
        <w:pStyle w:val="ListParagraph"/>
        <w:numPr>
          <w:ilvl w:val="0"/>
          <w:numId w:val="7"/>
        </w:numPr>
        <w:autoSpaceDE w:val="0"/>
        <w:autoSpaceDN w:val="0"/>
        <w:adjustRightInd w:val="0"/>
        <w:jc w:val="both"/>
        <w:rPr>
          <w:color w:val="212121"/>
        </w:rPr>
      </w:pPr>
      <w:r>
        <w:rPr>
          <w:color w:val="212121"/>
        </w:rPr>
        <w:t>Colleges will expand Equity-Informed Strategic Enrollment Management Plans to include specific implementation plans for groups identified in Board Goal</w:t>
      </w:r>
    </w:p>
    <w:p w14:paraId="19FFF205" w14:textId="77777777" w:rsidR="0083720A" w:rsidRDefault="0083720A" w:rsidP="0083720A">
      <w:pPr>
        <w:pStyle w:val="ListParagraph"/>
        <w:numPr>
          <w:ilvl w:val="0"/>
          <w:numId w:val="7"/>
        </w:numPr>
        <w:autoSpaceDE w:val="0"/>
        <w:autoSpaceDN w:val="0"/>
        <w:adjustRightInd w:val="0"/>
        <w:jc w:val="both"/>
        <w:rPr>
          <w:color w:val="212121"/>
        </w:rPr>
      </w:pPr>
      <w:r>
        <w:rPr>
          <w:color w:val="212121"/>
        </w:rPr>
        <w:t>Expected Deliver of expanded Equity-Informed Strategic Enrollment Management Plans--End of Spring 2024</w:t>
      </w:r>
    </w:p>
    <w:p w14:paraId="0AF479FE" w14:textId="77777777" w:rsidR="0083720A" w:rsidRPr="005B7B42" w:rsidRDefault="0083720A" w:rsidP="0083720A">
      <w:pPr>
        <w:pStyle w:val="ListParagraph"/>
        <w:numPr>
          <w:ilvl w:val="0"/>
          <w:numId w:val="7"/>
        </w:numPr>
        <w:autoSpaceDE w:val="0"/>
        <w:autoSpaceDN w:val="0"/>
        <w:adjustRightInd w:val="0"/>
        <w:jc w:val="both"/>
        <w:rPr>
          <w:color w:val="212121"/>
        </w:rPr>
      </w:pPr>
      <w:r>
        <w:rPr>
          <w:color w:val="212121"/>
        </w:rPr>
        <w:t>Existing initiatives will be accelerated, scaled, or maintained</w:t>
      </w:r>
    </w:p>
    <w:p w14:paraId="5FF8C662" w14:textId="77777777" w:rsidR="0083720A" w:rsidRPr="003E2DFD" w:rsidRDefault="0083720A" w:rsidP="0083720A">
      <w:pPr>
        <w:autoSpaceDE w:val="0"/>
        <w:autoSpaceDN w:val="0"/>
        <w:adjustRightInd w:val="0"/>
        <w:ind w:left="720"/>
        <w:jc w:val="both"/>
        <w:rPr>
          <w:color w:val="212121"/>
        </w:rPr>
      </w:pPr>
    </w:p>
    <w:p w14:paraId="65DF97E2" w14:textId="77777777" w:rsidR="0083720A" w:rsidRPr="00FD6EEB" w:rsidRDefault="0083720A" w:rsidP="0083720A">
      <w:pPr>
        <w:pStyle w:val="ListParagraph"/>
        <w:autoSpaceDE w:val="0"/>
        <w:autoSpaceDN w:val="0"/>
        <w:adjustRightInd w:val="0"/>
        <w:jc w:val="both"/>
        <w:rPr>
          <w:color w:val="212121"/>
        </w:rPr>
      </w:pPr>
    </w:p>
    <w:p w14:paraId="4DD2A3B9" w14:textId="77777777" w:rsidR="0083720A" w:rsidRDefault="0083720A" w:rsidP="0083720A">
      <w:pPr>
        <w:pStyle w:val="ListParagraph"/>
        <w:numPr>
          <w:ilvl w:val="0"/>
          <w:numId w:val="5"/>
        </w:numPr>
        <w:autoSpaceDE w:val="0"/>
        <w:autoSpaceDN w:val="0"/>
        <w:adjustRightInd w:val="0"/>
        <w:jc w:val="both"/>
        <w:rPr>
          <w:b/>
          <w:bCs/>
          <w:i/>
          <w:iCs/>
          <w:color w:val="212121"/>
        </w:rPr>
      </w:pPr>
      <w:r w:rsidRPr="00F544B4">
        <w:rPr>
          <w:color w:val="212121"/>
        </w:rPr>
        <w:t>GOAL</w:t>
      </w:r>
      <w:r>
        <w:rPr>
          <w:b/>
          <w:bCs/>
          <w:i/>
          <w:iCs/>
          <w:color w:val="212121"/>
        </w:rPr>
        <w:t xml:space="preserve">: 1) </w:t>
      </w:r>
      <w:r w:rsidRPr="00C4438F">
        <w:rPr>
          <w:b/>
          <w:bCs/>
          <w:i/>
          <w:iCs/>
          <w:color w:val="212121"/>
        </w:rPr>
        <w:t>Conduct an examination and an analysis of</w:t>
      </w:r>
      <w:r w:rsidRPr="00C4438F">
        <w:rPr>
          <w:i/>
          <w:iCs/>
          <w:color w:val="212121"/>
        </w:rPr>
        <w:t xml:space="preserve"> </w:t>
      </w:r>
      <w:r w:rsidRPr="00C4438F">
        <w:rPr>
          <w:b/>
          <w:bCs/>
          <w:i/>
          <w:iCs/>
          <w:color w:val="212121"/>
        </w:rPr>
        <w:t>current</w:t>
      </w:r>
      <w:r>
        <w:rPr>
          <w:i/>
          <w:iCs/>
          <w:color w:val="212121"/>
          <w:u w:val="single"/>
        </w:rPr>
        <w:t xml:space="preserve"> </w:t>
      </w:r>
      <w:r>
        <w:rPr>
          <w:b/>
          <w:bCs/>
          <w:i/>
          <w:iCs/>
          <w:color w:val="212121"/>
        </w:rPr>
        <w:t>classroom climate and create an action plan that supports inclusive and anti-racist classroom environments and culturally inclusive curriculum. 2) Ens</w:t>
      </w:r>
      <w:r w:rsidRPr="002677A5">
        <w:rPr>
          <w:b/>
          <w:bCs/>
          <w:i/>
          <w:iCs/>
          <w:color w:val="212121"/>
        </w:rPr>
        <w:t>ure that each</w:t>
      </w:r>
      <w:r>
        <w:rPr>
          <w:b/>
          <w:bCs/>
          <w:i/>
          <w:iCs/>
          <w:color w:val="212121"/>
        </w:rPr>
        <w:t xml:space="preserve"> </w:t>
      </w:r>
      <w:r w:rsidRPr="002677A5">
        <w:rPr>
          <w:b/>
          <w:bCs/>
          <w:i/>
          <w:iCs/>
          <w:color w:val="212121"/>
        </w:rPr>
        <w:t>college</w:t>
      </w:r>
      <w:r>
        <w:rPr>
          <w:b/>
          <w:bCs/>
          <w:i/>
          <w:iCs/>
          <w:color w:val="212121"/>
        </w:rPr>
        <w:t xml:space="preserve">’s </w:t>
      </w:r>
      <w:r w:rsidRPr="002677A5">
        <w:rPr>
          <w:b/>
          <w:bCs/>
          <w:i/>
          <w:iCs/>
          <w:color w:val="212121"/>
        </w:rPr>
        <w:t xml:space="preserve">instructional </w:t>
      </w:r>
      <w:r w:rsidRPr="004C3512">
        <w:rPr>
          <w:b/>
          <w:bCs/>
          <w:i/>
          <w:iCs/>
          <w:color w:val="212121"/>
        </w:rPr>
        <w:t>and administrative</w:t>
      </w:r>
      <w:r>
        <w:rPr>
          <w:b/>
          <w:bCs/>
          <w:i/>
          <w:iCs/>
          <w:color w:val="212121"/>
        </w:rPr>
        <w:t xml:space="preserve"> </w:t>
      </w:r>
      <w:r w:rsidRPr="002677A5">
        <w:rPr>
          <w:b/>
          <w:bCs/>
          <w:i/>
          <w:iCs/>
          <w:color w:val="212121"/>
        </w:rPr>
        <w:t xml:space="preserve">policies and practices </w:t>
      </w:r>
      <w:r>
        <w:rPr>
          <w:b/>
          <w:bCs/>
          <w:i/>
          <w:iCs/>
          <w:color w:val="212121"/>
        </w:rPr>
        <w:t>are aligned and facilitate</w:t>
      </w:r>
      <w:r w:rsidRPr="002677A5">
        <w:rPr>
          <w:b/>
          <w:bCs/>
          <w:i/>
          <w:iCs/>
          <w:color w:val="212121"/>
        </w:rPr>
        <w:t xml:space="preserve"> learning experience</w:t>
      </w:r>
      <w:r>
        <w:rPr>
          <w:b/>
          <w:bCs/>
          <w:i/>
          <w:iCs/>
          <w:color w:val="212121"/>
        </w:rPr>
        <w:t>s</w:t>
      </w:r>
      <w:r w:rsidRPr="002677A5">
        <w:rPr>
          <w:b/>
          <w:bCs/>
          <w:i/>
          <w:iCs/>
          <w:color w:val="212121"/>
        </w:rPr>
        <w:t xml:space="preserve"> that </w:t>
      </w:r>
      <w:r>
        <w:rPr>
          <w:b/>
          <w:bCs/>
          <w:i/>
          <w:iCs/>
          <w:color w:val="212121"/>
        </w:rPr>
        <w:t>are</w:t>
      </w:r>
      <w:r w:rsidRPr="002677A5">
        <w:rPr>
          <w:b/>
          <w:bCs/>
          <w:i/>
          <w:iCs/>
          <w:color w:val="212121"/>
        </w:rPr>
        <w:t xml:space="preserve"> engaging and empowering for </w:t>
      </w:r>
      <w:r>
        <w:rPr>
          <w:b/>
          <w:bCs/>
          <w:i/>
          <w:iCs/>
          <w:color w:val="212121"/>
        </w:rPr>
        <w:t>Historically underrepresented students. 3)</w:t>
      </w:r>
      <w:r w:rsidRPr="002677A5">
        <w:rPr>
          <w:b/>
          <w:bCs/>
          <w:i/>
          <w:iCs/>
          <w:color w:val="212121"/>
        </w:rPr>
        <w:t xml:space="preserve"> </w:t>
      </w:r>
      <w:r>
        <w:rPr>
          <w:b/>
          <w:bCs/>
          <w:i/>
          <w:iCs/>
          <w:color w:val="212121"/>
        </w:rPr>
        <w:t>I</w:t>
      </w:r>
      <w:r w:rsidRPr="002677A5">
        <w:rPr>
          <w:b/>
          <w:bCs/>
          <w:i/>
          <w:iCs/>
          <w:color w:val="212121"/>
        </w:rPr>
        <w:t>dentify specific ways in which each college can support changes to current policies, practice</w:t>
      </w:r>
      <w:r>
        <w:rPr>
          <w:b/>
          <w:bCs/>
          <w:i/>
          <w:iCs/>
          <w:color w:val="212121"/>
        </w:rPr>
        <w:t>s,</w:t>
      </w:r>
      <w:r w:rsidRPr="002677A5">
        <w:rPr>
          <w:b/>
          <w:bCs/>
          <w:i/>
          <w:iCs/>
          <w:color w:val="212121"/>
        </w:rPr>
        <w:t xml:space="preserve"> and procedures to improve the quality of </w:t>
      </w:r>
      <w:r>
        <w:rPr>
          <w:b/>
          <w:bCs/>
          <w:i/>
          <w:iCs/>
          <w:color w:val="212121"/>
        </w:rPr>
        <w:t xml:space="preserve">student </w:t>
      </w:r>
      <w:r w:rsidRPr="002677A5">
        <w:rPr>
          <w:b/>
          <w:bCs/>
          <w:i/>
          <w:iCs/>
          <w:color w:val="212121"/>
        </w:rPr>
        <w:t>instruction</w:t>
      </w:r>
      <w:r>
        <w:rPr>
          <w:b/>
          <w:bCs/>
          <w:i/>
          <w:iCs/>
          <w:color w:val="212121"/>
        </w:rPr>
        <w:t xml:space="preserve"> and </w:t>
      </w:r>
      <w:r w:rsidRPr="002677A5">
        <w:rPr>
          <w:b/>
          <w:bCs/>
          <w:i/>
          <w:iCs/>
          <w:color w:val="212121"/>
        </w:rPr>
        <w:t xml:space="preserve">services. </w:t>
      </w:r>
    </w:p>
    <w:p w14:paraId="24DFDC41" w14:textId="77777777" w:rsidR="0083720A" w:rsidRDefault="0083720A" w:rsidP="0083720A">
      <w:pPr>
        <w:pStyle w:val="ListParagraph"/>
        <w:autoSpaceDE w:val="0"/>
        <w:autoSpaceDN w:val="0"/>
        <w:adjustRightInd w:val="0"/>
        <w:jc w:val="both"/>
        <w:rPr>
          <w:color w:val="212121"/>
        </w:rPr>
      </w:pPr>
    </w:p>
    <w:p w14:paraId="3B11809B" w14:textId="77777777" w:rsidR="0083720A" w:rsidRDefault="0083720A" w:rsidP="0083720A">
      <w:pPr>
        <w:autoSpaceDE w:val="0"/>
        <w:autoSpaceDN w:val="0"/>
        <w:adjustRightInd w:val="0"/>
        <w:ind w:left="720"/>
        <w:jc w:val="both"/>
        <w:rPr>
          <w:color w:val="212121"/>
        </w:rPr>
      </w:pPr>
      <w:r w:rsidRPr="00AB0E2E">
        <w:rPr>
          <w:i/>
          <w:iCs/>
          <w:color w:val="212121"/>
        </w:rPr>
        <w:t>Rationale:</w:t>
      </w:r>
      <w:r>
        <w:rPr>
          <w:i/>
          <w:iCs/>
          <w:color w:val="212121"/>
        </w:rPr>
        <w:t xml:space="preserve"> Supporting the Strategic Plan Goal to </w:t>
      </w:r>
      <w:r w:rsidRPr="006624A2">
        <w:rPr>
          <w:color w:val="212121"/>
        </w:rPr>
        <w:t>“Ensure equitable academic achievement across all racial, ethnic, socio-economic, and gender groups.”</w:t>
      </w:r>
    </w:p>
    <w:p w14:paraId="297F8FBB" w14:textId="77777777" w:rsidR="0083720A" w:rsidRDefault="0083720A" w:rsidP="0083720A">
      <w:pPr>
        <w:autoSpaceDE w:val="0"/>
        <w:autoSpaceDN w:val="0"/>
        <w:adjustRightInd w:val="0"/>
        <w:ind w:left="720"/>
        <w:jc w:val="both"/>
        <w:rPr>
          <w:color w:val="212121"/>
        </w:rPr>
      </w:pPr>
    </w:p>
    <w:p w14:paraId="1DB9AF1C" w14:textId="77777777" w:rsidR="0083720A" w:rsidRPr="00F31F28" w:rsidRDefault="0083720A" w:rsidP="0083720A">
      <w:pPr>
        <w:pStyle w:val="ListParagraph"/>
        <w:autoSpaceDE w:val="0"/>
        <w:autoSpaceDN w:val="0"/>
        <w:adjustRightInd w:val="0"/>
        <w:jc w:val="both"/>
        <w:rPr>
          <w:color w:val="212121"/>
        </w:rPr>
      </w:pPr>
      <w:r w:rsidRPr="00F31F28">
        <w:rPr>
          <w:i/>
          <w:iCs/>
          <w:color w:val="212121"/>
        </w:rPr>
        <w:t>Los Rios Strategic Plan Goal 1</w:t>
      </w:r>
      <w:r>
        <w:rPr>
          <w:color w:val="212121"/>
        </w:rPr>
        <w:t xml:space="preserve">: </w:t>
      </w:r>
      <w:r w:rsidRPr="00F31F28">
        <w:rPr>
          <w:b/>
          <w:bCs/>
          <w:color w:val="212121"/>
        </w:rPr>
        <w:t>Establish effective pathways that optimize student access and success</w:t>
      </w:r>
      <w:r>
        <w:rPr>
          <w:b/>
          <w:bCs/>
          <w:color w:val="212121"/>
        </w:rPr>
        <w:t xml:space="preserve">; </w:t>
      </w:r>
      <w:r w:rsidRPr="00F31F28">
        <w:rPr>
          <w:i/>
          <w:iCs/>
          <w:color w:val="212121"/>
        </w:rPr>
        <w:t>Los Rios Strategic Plan Goal 2</w:t>
      </w:r>
      <w:r>
        <w:rPr>
          <w:color w:val="212121"/>
        </w:rPr>
        <w:t xml:space="preserve">: </w:t>
      </w:r>
      <w:r w:rsidRPr="00F31F28">
        <w:rPr>
          <w:b/>
          <w:bCs/>
          <w:color w:val="212121"/>
        </w:rPr>
        <w:t>Ensure equitable academic achievement across all racial, ethnic, socioeconomic, and gender groups.</w:t>
      </w:r>
    </w:p>
    <w:p w14:paraId="777F8528" w14:textId="77777777" w:rsidR="0083720A" w:rsidRDefault="0083720A" w:rsidP="0083720A">
      <w:pPr>
        <w:autoSpaceDE w:val="0"/>
        <w:autoSpaceDN w:val="0"/>
        <w:adjustRightInd w:val="0"/>
        <w:jc w:val="both"/>
        <w:rPr>
          <w:color w:val="212121"/>
        </w:rPr>
      </w:pPr>
    </w:p>
    <w:p w14:paraId="72245460" w14:textId="77777777" w:rsidR="0083720A" w:rsidRDefault="0083720A" w:rsidP="0083720A">
      <w:pPr>
        <w:autoSpaceDE w:val="0"/>
        <w:autoSpaceDN w:val="0"/>
        <w:adjustRightInd w:val="0"/>
        <w:ind w:left="720"/>
        <w:jc w:val="both"/>
        <w:rPr>
          <w:color w:val="212121"/>
        </w:rPr>
      </w:pPr>
      <w:r w:rsidRPr="0057040B">
        <w:rPr>
          <w:color w:val="212121"/>
          <w:u w:val="single"/>
        </w:rPr>
        <w:t>Metrics for Evaluation of Progress/Success for Goal 2</w:t>
      </w:r>
      <w:r>
        <w:rPr>
          <w:color w:val="212121"/>
        </w:rPr>
        <w:t xml:space="preserve">: </w:t>
      </w:r>
    </w:p>
    <w:p w14:paraId="76C5E906" w14:textId="77777777" w:rsidR="0083720A" w:rsidRDefault="0083720A" w:rsidP="0083720A">
      <w:pPr>
        <w:pStyle w:val="ListParagraph"/>
        <w:numPr>
          <w:ilvl w:val="0"/>
          <w:numId w:val="10"/>
        </w:numPr>
        <w:autoSpaceDE w:val="0"/>
        <w:autoSpaceDN w:val="0"/>
        <w:adjustRightInd w:val="0"/>
        <w:jc w:val="both"/>
        <w:rPr>
          <w:color w:val="212121"/>
        </w:rPr>
      </w:pPr>
      <w:r>
        <w:rPr>
          <w:color w:val="212121"/>
        </w:rPr>
        <w:t xml:space="preserve">Report from consultants with results of districtwide Equity Assessment, </w:t>
      </w:r>
      <w:proofErr w:type="spellStart"/>
      <w:r>
        <w:rPr>
          <w:color w:val="212121"/>
        </w:rPr>
        <w:t>incljding</w:t>
      </w:r>
      <w:proofErr w:type="spellEnd"/>
      <w:r>
        <w:rPr>
          <w:color w:val="212121"/>
        </w:rPr>
        <w:t xml:space="preserve"> specific recommendations</w:t>
      </w:r>
    </w:p>
    <w:p w14:paraId="218978A7" w14:textId="77777777" w:rsidR="0083720A" w:rsidRDefault="0083720A" w:rsidP="0083720A">
      <w:pPr>
        <w:pStyle w:val="ListParagraph"/>
        <w:numPr>
          <w:ilvl w:val="0"/>
          <w:numId w:val="10"/>
        </w:numPr>
        <w:autoSpaceDE w:val="0"/>
        <w:autoSpaceDN w:val="0"/>
        <w:adjustRightInd w:val="0"/>
        <w:jc w:val="both"/>
        <w:rPr>
          <w:color w:val="212121"/>
        </w:rPr>
      </w:pPr>
      <w:r>
        <w:rPr>
          <w:color w:val="212121"/>
        </w:rPr>
        <w:t>Expected completion of project--Spring 2026 (full timeline of deliverables included in vendor contract)</w:t>
      </w:r>
    </w:p>
    <w:p w14:paraId="31E660AE" w14:textId="77777777" w:rsidR="0083720A" w:rsidRDefault="0083720A" w:rsidP="0083720A">
      <w:pPr>
        <w:pStyle w:val="ListParagraph"/>
        <w:numPr>
          <w:ilvl w:val="0"/>
          <w:numId w:val="10"/>
        </w:numPr>
        <w:autoSpaceDE w:val="0"/>
        <w:autoSpaceDN w:val="0"/>
        <w:adjustRightInd w:val="0"/>
        <w:jc w:val="both"/>
        <w:rPr>
          <w:color w:val="212121"/>
        </w:rPr>
      </w:pPr>
      <w:proofErr w:type="gramStart"/>
      <w:r>
        <w:rPr>
          <w:color w:val="212121"/>
        </w:rPr>
        <w:t>Interim  progress</w:t>
      </w:r>
      <w:proofErr w:type="gramEnd"/>
      <w:r>
        <w:rPr>
          <w:color w:val="212121"/>
        </w:rPr>
        <w:t xml:space="preserve"> reports at regular intervals</w:t>
      </w:r>
    </w:p>
    <w:p w14:paraId="6E17CE06" w14:textId="77777777" w:rsidR="0083720A" w:rsidRDefault="0083720A" w:rsidP="0083720A">
      <w:pPr>
        <w:pStyle w:val="ListParagraph"/>
        <w:numPr>
          <w:ilvl w:val="0"/>
          <w:numId w:val="10"/>
        </w:numPr>
        <w:autoSpaceDE w:val="0"/>
        <w:autoSpaceDN w:val="0"/>
        <w:adjustRightInd w:val="0"/>
        <w:jc w:val="both"/>
        <w:rPr>
          <w:color w:val="212121"/>
        </w:rPr>
      </w:pPr>
      <w:r>
        <w:rPr>
          <w:color w:val="212121"/>
        </w:rPr>
        <w:t>Existing initiatives will be accelerated, scaled, or maintained</w:t>
      </w:r>
    </w:p>
    <w:p w14:paraId="22479BB7" w14:textId="77777777" w:rsidR="0083720A" w:rsidRPr="00B41C6C" w:rsidRDefault="0083720A" w:rsidP="0083720A">
      <w:pPr>
        <w:pStyle w:val="ListParagraph"/>
        <w:numPr>
          <w:ilvl w:val="0"/>
          <w:numId w:val="10"/>
        </w:numPr>
        <w:autoSpaceDE w:val="0"/>
        <w:autoSpaceDN w:val="0"/>
        <w:adjustRightInd w:val="0"/>
        <w:jc w:val="both"/>
        <w:rPr>
          <w:color w:val="212121"/>
        </w:rPr>
      </w:pPr>
      <w:r>
        <w:rPr>
          <w:color w:val="212121"/>
        </w:rPr>
        <w:t>Develop plans for engagement/consultation</w:t>
      </w:r>
    </w:p>
    <w:p w14:paraId="302D85BC" w14:textId="77777777" w:rsidR="0083720A" w:rsidRDefault="0083720A" w:rsidP="0083720A">
      <w:pPr>
        <w:autoSpaceDE w:val="0"/>
        <w:autoSpaceDN w:val="0"/>
        <w:adjustRightInd w:val="0"/>
        <w:jc w:val="both"/>
        <w:rPr>
          <w:i/>
          <w:iCs/>
          <w:color w:val="212121"/>
        </w:rPr>
      </w:pPr>
    </w:p>
    <w:p w14:paraId="5D70575C" w14:textId="77777777" w:rsidR="0083720A" w:rsidRPr="00C73E10" w:rsidRDefault="0083720A" w:rsidP="0083720A">
      <w:pPr>
        <w:pStyle w:val="ListParagraph"/>
        <w:numPr>
          <w:ilvl w:val="0"/>
          <w:numId w:val="5"/>
        </w:numPr>
        <w:autoSpaceDE w:val="0"/>
        <w:autoSpaceDN w:val="0"/>
        <w:adjustRightInd w:val="0"/>
        <w:jc w:val="both"/>
        <w:rPr>
          <w:b/>
          <w:bCs/>
          <w:color w:val="212121"/>
        </w:rPr>
      </w:pPr>
      <w:r>
        <w:rPr>
          <w:color w:val="212121"/>
        </w:rPr>
        <w:t xml:space="preserve">GOAL: </w:t>
      </w:r>
      <w:r w:rsidRPr="00C4438F">
        <w:rPr>
          <w:b/>
          <w:bCs/>
          <w:i/>
          <w:iCs/>
          <w:color w:val="212121"/>
        </w:rPr>
        <w:t>Develop a comprehensive Guided Pathways implementation plan that focus</w:t>
      </w:r>
      <w:r>
        <w:rPr>
          <w:b/>
          <w:bCs/>
          <w:i/>
          <w:iCs/>
          <w:color w:val="212121"/>
        </w:rPr>
        <w:t>es</w:t>
      </w:r>
      <w:r w:rsidRPr="00C4438F">
        <w:rPr>
          <w:b/>
          <w:bCs/>
          <w:i/>
          <w:iCs/>
          <w:color w:val="212121"/>
        </w:rPr>
        <w:t xml:space="preserve"> on Adult Learners who have identified transfer or career education as their goal.</w:t>
      </w:r>
      <w:r>
        <w:rPr>
          <w:color w:val="212121"/>
        </w:rPr>
        <w:t xml:space="preserve"> </w:t>
      </w:r>
    </w:p>
    <w:p w14:paraId="39D44B00" w14:textId="77777777" w:rsidR="0083720A" w:rsidRDefault="0083720A" w:rsidP="0083720A">
      <w:pPr>
        <w:pStyle w:val="ListParagraph"/>
        <w:rPr>
          <w:color w:val="212121"/>
        </w:rPr>
      </w:pPr>
    </w:p>
    <w:p w14:paraId="204E0C07" w14:textId="77777777" w:rsidR="0083720A" w:rsidRDefault="0083720A" w:rsidP="0083720A">
      <w:pPr>
        <w:pStyle w:val="ListParagraph"/>
        <w:autoSpaceDE w:val="0"/>
        <w:autoSpaceDN w:val="0"/>
        <w:adjustRightInd w:val="0"/>
        <w:jc w:val="both"/>
        <w:rPr>
          <w:color w:val="212121"/>
        </w:rPr>
      </w:pPr>
      <w:r w:rsidRPr="00A54B24">
        <w:rPr>
          <w:i/>
          <w:iCs/>
          <w:color w:val="212121"/>
        </w:rPr>
        <w:t>Rationale:</w:t>
      </w:r>
      <w:r>
        <w:rPr>
          <w:color w:val="212121"/>
        </w:rPr>
        <w:t xml:space="preserve"> Focusing on access and success metrics for Adult Learners, who are a vital part of our regional workforce and Los Rios enrollment strategies. </w:t>
      </w:r>
    </w:p>
    <w:p w14:paraId="6D3037E4" w14:textId="77777777" w:rsidR="0083720A" w:rsidRDefault="0083720A" w:rsidP="0083720A">
      <w:pPr>
        <w:pStyle w:val="ListParagraph"/>
        <w:autoSpaceDE w:val="0"/>
        <w:autoSpaceDN w:val="0"/>
        <w:adjustRightInd w:val="0"/>
        <w:jc w:val="both"/>
        <w:rPr>
          <w:color w:val="212121"/>
        </w:rPr>
      </w:pPr>
    </w:p>
    <w:p w14:paraId="6DDD0D60" w14:textId="77777777" w:rsidR="0083720A" w:rsidRPr="00F31F28" w:rsidRDefault="0083720A" w:rsidP="0083720A">
      <w:pPr>
        <w:pStyle w:val="ListParagraph"/>
        <w:autoSpaceDE w:val="0"/>
        <w:autoSpaceDN w:val="0"/>
        <w:adjustRightInd w:val="0"/>
        <w:jc w:val="both"/>
        <w:rPr>
          <w:b/>
          <w:bCs/>
          <w:color w:val="212121"/>
        </w:rPr>
      </w:pPr>
      <w:r>
        <w:rPr>
          <w:color w:val="212121"/>
        </w:rPr>
        <w:t xml:space="preserve">Los Rios Strategic Plan Goal 1: </w:t>
      </w:r>
      <w:r w:rsidRPr="00F31F28">
        <w:rPr>
          <w:b/>
          <w:bCs/>
          <w:color w:val="212121"/>
        </w:rPr>
        <w:t>Establish effective pathways that optimize student access and success.</w:t>
      </w:r>
    </w:p>
    <w:p w14:paraId="54571D46" w14:textId="77777777" w:rsidR="0083720A" w:rsidRPr="003D3F43" w:rsidRDefault="0083720A" w:rsidP="0083720A">
      <w:pPr>
        <w:autoSpaceDE w:val="0"/>
        <w:autoSpaceDN w:val="0"/>
        <w:adjustRightInd w:val="0"/>
        <w:jc w:val="both"/>
        <w:rPr>
          <w:b/>
          <w:bCs/>
          <w:color w:val="212121"/>
        </w:rPr>
      </w:pPr>
    </w:p>
    <w:p w14:paraId="2D0AFAF2" w14:textId="77777777" w:rsidR="0083720A" w:rsidRDefault="0083720A" w:rsidP="0083720A">
      <w:pPr>
        <w:autoSpaceDE w:val="0"/>
        <w:autoSpaceDN w:val="0"/>
        <w:adjustRightInd w:val="0"/>
        <w:ind w:left="720"/>
        <w:jc w:val="both"/>
        <w:rPr>
          <w:color w:val="212121"/>
        </w:rPr>
      </w:pPr>
      <w:r w:rsidRPr="0057040B">
        <w:rPr>
          <w:color w:val="212121"/>
          <w:u w:val="single"/>
        </w:rPr>
        <w:t>Metrics for Evaluation of Progress/Success for Goal 3</w:t>
      </w:r>
      <w:r>
        <w:rPr>
          <w:color w:val="212121"/>
        </w:rPr>
        <w:t xml:space="preserve">: </w:t>
      </w:r>
    </w:p>
    <w:p w14:paraId="1949DAB3" w14:textId="77777777" w:rsidR="0083720A" w:rsidRPr="005B7B42" w:rsidRDefault="0083720A" w:rsidP="0083720A">
      <w:pPr>
        <w:pStyle w:val="ListParagraph"/>
        <w:numPr>
          <w:ilvl w:val="0"/>
          <w:numId w:val="8"/>
        </w:numPr>
        <w:autoSpaceDE w:val="0"/>
        <w:autoSpaceDN w:val="0"/>
        <w:adjustRightInd w:val="0"/>
        <w:jc w:val="both"/>
        <w:rPr>
          <w:b/>
          <w:bCs/>
          <w:color w:val="212121"/>
        </w:rPr>
      </w:pPr>
      <w:r>
        <w:rPr>
          <w:color w:val="212121"/>
        </w:rPr>
        <w:t>Colleges will expand existing Guided Pathways Plans to specifically include strategies for Adult Learners</w:t>
      </w:r>
    </w:p>
    <w:p w14:paraId="4157D520" w14:textId="77777777" w:rsidR="0083720A" w:rsidRPr="005B7B42" w:rsidRDefault="0083720A" w:rsidP="0083720A">
      <w:pPr>
        <w:pStyle w:val="ListParagraph"/>
        <w:numPr>
          <w:ilvl w:val="0"/>
          <w:numId w:val="8"/>
        </w:numPr>
        <w:autoSpaceDE w:val="0"/>
        <w:autoSpaceDN w:val="0"/>
        <w:adjustRightInd w:val="0"/>
        <w:jc w:val="both"/>
        <w:rPr>
          <w:b/>
          <w:bCs/>
          <w:color w:val="212121"/>
        </w:rPr>
      </w:pPr>
      <w:r>
        <w:rPr>
          <w:color w:val="212121"/>
        </w:rPr>
        <w:t>Expected delivery of Guided Pathways Implementation Plans--End of Spring 2024</w:t>
      </w:r>
    </w:p>
    <w:p w14:paraId="61980D22" w14:textId="77777777" w:rsidR="0083720A" w:rsidRPr="005B7B42" w:rsidRDefault="0083720A" w:rsidP="0083720A">
      <w:pPr>
        <w:autoSpaceDE w:val="0"/>
        <w:autoSpaceDN w:val="0"/>
        <w:adjustRightInd w:val="0"/>
        <w:jc w:val="both"/>
        <w:rPr>
          <w:b/>
          <w:bCs/>
          <w:color w:val="212121"/>
        </w:rPr>
      </w:pPr>
    </w:p>
    <w:p w14:paraId="213CA965" w14:textId="77777777" w:rsidR="0083720A" w:rsidRPr="00EF430E" w:rsidRDefault="0083720A" w:rsidP="0083720A">
      <w:pPr>
        <w:pStyle w:val="ListParagraph"/>
        <w:numPr>
          <w:ilvl w:val="0"/>
          <w:numId w:val="5"/>
        </w:numPr>
        <w:autoSpaceDE w:val="0"/>
        <w:autoSpaceDN w:val="0"/>
        <w:adjustRightInd w:val="0"/>
        <w:jc w:val="both"/>
        <w:rPr>
          <w:b/>
          <w:bCs/>
          <w:color w:val="212121"/>
        </w:rPr>
      </w:pPr>
      <w:r w:rsidRPr="00557C3E">
        <w:rPr>
          <w:color w:val="212121"/>
        </w:rPr>
        <w:t>GOAL</w:t>
      </w:r>
      <w:r w:rsidRPr="00557C3E">
        <w:rPr>
          <w:b/>
          <w:bCs/>
          <w:color w:val="212121"/>
        </w:rPr>
        <w:t>:</w:t>
      </w:r>
      <w:r w:rsidRPr="00557C3E">
        <w:rPr>
          <w:b/>
          <w:bCs/>
          <w:color w:val="212121"/>
        </w:rPr>
        <w:tab/>
      </w:r>
      <w:r w:rsidRPr="00557C3E">
        <w:rPr>
          <w:b/>
          <w:bCs/>
          <w:i/>
          <w:iCs/>
          <w:color w:val="212121"/>
        </w:rPr>
        <w:t>Expand the use of Online Educational Resource (OER) materials and increase the number of programs using Zero Cost Textbooks</w:t>
      </w:r>
      <w:r>
        <w:rPr>
          <w:b/>
          <w:bCs/>
          <w:i/>
          <w:iCs/>
          <w:color w:val="212121"/>
        </w:rPr>
        <w:t xml:space="preserve"> (ZTC)</w:t>
      </w:r>
      <w:r w:rsidRPr="00557C3E">
        <w:rPr>
          <w:b/>
          <w:bCs/>
          <w:i/>
          <w:iCs/>
          <w:color w:val="212121"/>
        </w:rPr>
        <w:t>.</w:t>
      </w:r>
    </w:p>
    <w:p w14:paraId="2F3B4B94" w14:textId="77777777" w:rsidR="0083720A" w:rsidRDefault="0083720A" w:rsidP="0083720A">
      <w:pPr>
        <w:pStyle w:val="ListParagraph"/>
        <w:rPr>
          <w:b/>
          <w:bCs/>
          <w:color w:val="212121"/>
        </w:rPr>
      </w:pPr>
    </w:p>
    <w:p w14:paraId="10CF35F9" w14:textId="77777777" w:rsidR="0083720A" w:rsidRDefault="0083720A" w:rsidP="0083720A">
      <w:pPr>
        <w:pStyle w:val="ListParagraph"/>
        <w:autoSpaceDE w:val="0"/>
        <w:autoSpaceDN w:val="0"/>
        <w:adjustRightInd w:val="0"/>
        <w:jc w:val="both"/>
        <w:rPr>
          <w:color w:val="212121"/>
        </w:rPr>
      </w:pPr>
      <w:r w:rsidRPr="00EF430E">
        <w:rPr>
          <w:i/>
          <w:iCs/>
          <w:color w:val="212121"/>
          <w:u w:val="single"/>
        </w:rPr>
        <w:t>Rationale:</w:t>
      </w:r>
      <w:r>
        <w:rPr>
          <w:color w:val="212121"/>
        </w:rPr>
        <w:t xml:space="preserve"> </w:t>
      </w:r>
      <w:r w:rsidRPr="00EF430E">
        <w:rPr>
          <w:color w:val="212121"/>
        </w:rPr>
        <w:t>Original</w:t>
      </w:r>
      <w:r>
        <w:rPr>
          <w:color w:val="212121"/>
        </w:rPr>
        <w:t xml:space="preserve"> statewide</w:t>
      </w:r>
      <w:r w:rsidRPr="00EF430E">
        <w:rPr>
          <w:color w:val="212121"/>
        </w:rPr>
        <w:t xml:space="preserve"> ZTC funding resulted in an estimated 800% return on investment, served over 23,000 students and saved them over $42 million</w:t>
      </w:r>
      <w:r>
        <w:rPr>
          <w:color w:val="212121"/>
        </w:rPr>
        <w:t>,</w:t>
      </w:r>
      <w:r w:rsidRPr="00EF430E">
        <w:rPr>
          <w:color w:val="212121"/>
        </w:rPr>
        <w:t xml:space="preserve"> </w:t>
      </w:r>
      <w:r>
        <w:rPr>
          <w:color w:val="212121"/>
        </w:rPr>
        <w:t>according to the data collected by pilot institutions. Students experienced higher levels of passing grades and course completions, particularly students from marginalized backgrounds.</w:t>
      </w:r>
    </w:p>
    <w:p w14:paraId="785656B0" w14:textId="77777777" w:rsidR="0083720A" w:rsidRDefault="0083720A" w:rsidP="0083720A">
      <w:pPr>
        <w:pStyle w:val="ListParagraph"/>
        <w:autoSpaceDE w:val="0"/>
        <w:autoSpaceDN w:val="0"/>
        <w:adjustRightInd w:val="0"/>
        <w:jc w:val="both"/>
        <w:rPr>
          <w:color w:val="212121"/>
        </w:rPr>
      </w:pPr>
    </w:p>
    <w:p w14:paraId="234897D9" w14:textId="77777777" w:rsidR="0083720A" w:rsidRPr="00F31F28" w:rsidRDefault="0083720A" w:rsidP="0083720A">
      <w:pPr>
        <w:pStyle w:val="ListParagraph"/>
        <w:autoSpaceDE w:val="0"/>
        <w:autoSpaceDN w:val="0"/>
        <w:adjustRightInd w:val="0"/>
        <w:jc w:val="both"/>
        <w:rPr>
          <w:color w:val="212121"/>
        </w:rPr>
      </w:pPr>
      <w:r w:rsidRPr="00F31F28">
        <w:rPr>
          <w:i/>
          <w:iCs/>
          <w:color w:val="212121"/>
        </w:rPr>
        <w:t>Los Rios Strategic Plan Goal 1</w:t>
      </w:r>
      <w:r>
        <w:rPr>
          <w:color w:val="212121"/>
        </w:rPr>
        <w:t xml:space="preserve">: </w:t>
      </w:r>
      <w:r w:rsidRPr="00F31F28">
        <w:rPr>
          <w:b/>
          <w:bCs/>
          <w:color w:val="212121"/>
        </w:rPr>
        <w:t>Establish effective pathways that optimize student access and success</w:t>
      </w:r>
      <w:r>
        <w:rPr>
          <w:b/>
          <w:bCs/>
          <w:color w:val="212121"/>
        </w:rPr>
        <w:t xml:space="preserve">; </w:t>
      </w:r>
      <w:r w:rsidRPr="00F31F28">
        <w:rPr>
          <w:i/>
          <w:iCs/>
          <w:color w:val="212121"/>
        </w:rPr>
        <w:t>Los Rios Strategic Plan Goal 2</w:t>
      </w:r>
      <w:r>
        <w:rPr>
          <w:color w:val="212121"/>
        </w:rPr>
        <w:t xml:space="preserve">: </w:t>
      </w:r>
      <w:r w:rsidRPr="00F31F28">
        <w:rPr>
          <w:b/>
          <w:bCs/>
          <w:color w:val="212121"/>
        </w:rPr>
        <w:t>Ensure equitable academic achievement across all racial, ethnic, socioeconomic, and gender groups.</w:t>
      </w:r>
      <w:r>
        <w:rPr>
          <w:b/>
          <w:bCs/>
          <w:color w:val="212121"/>
        </w:rPr>
        <w:t xml:space="preserve"> </w:t>
      </w:r>
      <w:r w:rsidRPr="00F20640">
        <w:rPr>
          <w:i/>
          <w:iCs/>
          <w:color w:val="212121"/>
        </w:rPr>
        <w:t>Los Rios Strategic Plan Goal 3</w:t>
      </w:r>
      <w:r w:rsidRPr="00F31F28">
        <w:rPr>
          <w:b/>
          <w:bCs/>
          <w:i/>
          <w:iCs/>
          <w:color w:val="212121"/>
        </w:rPr>
        <w:t>:</w:t>
      </w:r>
      <w:r>
        <w:rPr>
          <w:b/>
          <w:bCs/>
          <w:color w:val="212121"/>
        </w:rPr>
        <w:t xml:space="preserve"> </w:t>
      </w:r>
      <w:r w:rsidRPr="00F20640">
        <w:rPr>
          <w:b/>
          <w:bCs/>
          <w:color w:val="212121"/>
        </w:rPr>
        <w:t>Provide exemplary teaching and learning opportunities</w:t>
      </w:r>
      <w:r>
        <w:rPr>
          <w:color w:val="212121"/>
        </w:rPr>
        <w:t>.</w:t>
      </w:r>
    </w:p>
    <w:p w14:paraId="32F627B0" w14:textId="77777777" w:rsidR="0083720A" w:rsidRPr="00F31F28" w:rsidRDefault="0083720A" w:rsidP="0083720A">
      <w:pPr>
        <w:autoSpaceDE w:val="0"/>
        <w:autoSpaceDN w:val="0"/>
        <w:adjustRightInd w:val="0"/>
        <w:jc w:val="both"/>
        <w:rPr>
          <w:color w:val="212121"/>
        </w:rPr>
      </w:pPr>
    </w:p>
    <w:p w14:paraId="285D6C32" w14:textId="77777777" w:rsidR="0083720A" w:rsidRDefault="0083720A" w:rsidP="0083720A">
      <w:pPr>
        <w:autoSpaceDE w:val="0"/>
        <w:autoSpaceDN w:val="0"/>
        <w:adjustRightInd w:val="0"/>
        <w:ind w:left="720"/>
        <w:jc w:val="both"/>
        <w:rPr>
          <w:color w:val="212121"/>
        </w:rPr>
      </w:pPr>
      <w:r w:rsidRPr="0057040B">
        <w:rPr>
          <w:color w:val="212121"/>
          <w:u w:val="single"/>
        </w:rPr>
        <w:t>Metrics for Evaluation of Progress/Success for Goal 4</w:t>
      </w:r>
      <w:r>
        <w:rPr>
          <w:color w:val="212121"/>
        </w:rPr>
        <w:t xml:space="preserve">: </w:t>
      </w:r>
    </w:p>
    <w:p w14:paraId="230C8B2A" w14:textId="77777777" w:rsidR="0083720A" w:rsidRDefault="0083720A" w:rsidP="0083720A">
      <w:pPr>
        <w:pStyle w:val="ListParagraph"/>
        <w:numPr>
          <w:ilvl w:val="0"/>
          <w:numId w:val="12"/>
        </w:numPr>
        <w:autoSpaceDE w:val="0"/>
        <w:autoSpaceDN w:val="0"/>
        <w:adjustRightInd w:val="0"/>
        <w:jc w:val="both"/>
        <w:rPr>
          <w:color w:val="212121"/>
        </w:rPr>
      </w:pPr>
      <w:r>
        <w:rPr>
          <w:color w:val="212121"/>
        </w:rPr>
        <w:t>Set college-specific targets based on consistent districtwide definition of metrics</w:t>
      </w:r>
    </w:p>
    <w:p w14:paraId="33438B4C" w14:textId="77777777" w:rsidR="0083720A" w:rsidRDefault="0083720A" w:rsidP="0083720A">
      <w:pPr>
        <w:pStyle w:val="ListParagraph"/>
        <w:numPr>
          <w:ilvl w:val="0"/>
          <w:numId w:val="12"/>
        </w:numPr>
        <w:autoSpaceDE w:val="0"/>
        <w:autoSpaceDN w:val="0"/>
        <w:adjustRightInd w:val="0"/>
        <w:jc w:val="both"/>
        <w:rPr>
          <w:color w:val="212121"/>
        </w:rPr>
      </w:pPr>
      <w:r>
        <w:rPr>
          <w:color w:val="212121"/>
        </w:rPr>
        <w:t>Set college targets by Fall 2024</w:t>
      </w:r>
    </w:p>
    <w:p w14:paraId="4143AF90" w14:textId="77777777" w:rsidR="0083720A" w:rsidRDefault="0083720A" w:rsidP="0083720A">
      <w:pPr>
        <w:pStyle w:val="ListParagraph"/>
        <w:numPr>
          <w:ilvl w:val="0"/>
          <w:numId w:val="12"/>
        </w:numPr>
        <w:autoSpaceDE w:val="0"/>
        <w:autoSpaceDN w:val="0"/>
        <w:adjustRightInd w:val="0"/>
        <w:jc w:val="both"/>
        <w:rPr>
          <w:color w:val="212121"/>
        </w:rPr>
      </w:pPr>
      <w:r>
        <w:rPr>
          <w:color w:val="212121"/>
        </w:rPr>
        <w:t>Existing initiatives will be accelerated, scaled, or maintained</w:t>
      </w:r>
    </w:p>
    <w:p w14:paraId="5CB2EFB1" w14:textId="77777777" w:rsidR="0083720A" w:rsidRPr="00A62C45" w:rsidRDefault="0083720A" w:rsidP="0083720A">
      <w:pPr>
        <w:pStyle w:val="ListParagraph"/>
        <w:numPr>
          <w:ilvl w:val="0"/>
          <w:numId w:val="12"/>
        </w:numPr>
        <w:autoSpaceDE w:val="0"/>
        <w:autoSpaceDN w:val="0"/>
        <w:adjustRightInd w:val="0"/>
        <w:jc w:val="both"/>
        <w:rPr>
          <w:color w:val="212121"/>
        </w:rPr>
      </w:pPr>
      <w:r>
        <w:rPr>
          <w:color w:val="212121"/>
        </w:rPr>
        <w:t>Plan for engagement/consultation</w:t>
      </w:r>
    </w:p>
    <w:p w14:paraId="57A244F9" w14:textId="77777777" w:rsidR="0083720A" w:rsidRPr="00A62C45" w:rsidRDefault="0083720A" w:rsidP="0083720A">
      <w:pPr>
        <w:rPr>
          <w:b/>
          <w:bCs/>
          <w:color w:val="212121"/>
        </w:rPr>
      </w:pPr>
    </w:p>
    <w:p w14:paraId="073CDEF9" w14:textId="77777777" w:rsidR="0083720A" w:rsidRPr="00557C3E" w:rsidRDefault="0083720A" w:rsidP="0083720A">
      <w:pPr>
        <w:pStyle w:val="ListParagraph"/>
        <w:numPr>
          <w:ilvl w:val="0"/>
          <w:numId w:val="5"/>
        </w:numPr>
        <w:autoSpaceDE w:val="0"/>
        <w:autoSpaceDN w:val="0"/>
        <w:adjustRightInd w:val="0"/>
        <w:jc w:val="both"/>
        <w:rPr>
          <w:b/>
          <w:bCs/>
          <w:color w:val="212121"/>
        </w:rPr>
      </w:pPr>
      <w:r w:rsidRPr="006670E0">
        <w:rPr>
          <w:color w:val="212121"/>
        </w:rPr>
        <w:t>GOAL</w:t>
      </w:r>
      <w:r w:rsidRPr="006670E0">
        <w:rPr>
          <w:b/>
          <w:bCs/>
          <w:color w:val="212121"/>
        </w:rPr>
        <w:t xml:space="preserve">: </w:t>
      </w:r>
      <w:r>
        <w:rPr>
          <w:b/>
          <w:bCs/>
          <w:color w:val="212121"/>
        </w:rPr>
        <w:t xml:space="preserve"> </w:t>
      </w:r>
      <w:r w:rsidRPr="006670E0">
        <w:rPr>
          <w:b/>
          <w:bCs/>
          <w:i/>
          <w:iCs/>
          <w:color w:val="212121"/>
        </w:rPr>
        <w:t xml:space="preserve">Ensure </w:t>
      </w:r>
      <w:r>
        <w:rPr>
          <w:b/>
          <w:bCs/>
          <w:i/>
          <w:iCs/>
          <w:color w:val="212121"/>
        </w:rPr>
        <w:t xml:space="preserve">equitable </w:t>
      </w:r>
      <w:r w:rsidRPr="006670E0">
        <w:rPr>
          <w:b/>
          <w:bCs/>
          <w:i/>
          <w:iCs/>
          <w:color w:val="212121"/>
        </w:rPr>
        <w:t>access to workforce readiness</w:t>
      </w:r>
      <w:r>
        <w:rPr>
          <w:b/>
          <w:bCs/>
          <w:i/>
          <w:iCs/>
          <w:color w:val="212121"/>
        </w:rPr>
        <w:t xml:space="preserve"> programs in high demand, high wage fields </w:t>
      </w:r>
      <w:r>
        <w:rPr>
          <w:b/>
          <w:bCs/>
          <w:color w:val="212121"/>
        </w:rPr>
        <w:t xml:space="preserve">such as, but not limited to, </w:t>
      </w:r>
      <w:r>
        <w:rPr>
          <w:b/>
          <w:bCs/>
          <w:i/>
          <w:iCs/>
          <w:color w:val="212121"/>
        </w:rPr>
        <w:t>healthcare, climate, STEM and education.</w:t>
      </w:r>
    </w:p>
    <w:p w14:paraId="4542BA1E" w14:textId="77777777" w:rsidR="0083720A" w:rsidRPr="006670E0" w:rsidRDefault="0083720A" w:rsidP="0083720A">
      <w:pPr>
        <w:pStyle w:val="ListParagraph"/>
        <w:autoSpaceDE w:val="0"/>
        <w:autoSpaceDN w:val="0"/>
        <w:adjustRightInd w:val="0"/>
        <w:jc w:val="both"/>
        <w:rPr>
          <w:i/>
          <w:iCs/>
          <w:color w:val="212121"/>
        </w:rPr>
      </w:pPr>
    </w:p>
    <w:p w14:paraId="2BEAEB90" w14:textId="77777777" w:rsidR="0083720A" w:rsidRDefault="0083720A" w:rsidP="0083720A">
      <w:pPr>
        <w:autoSpaceDE w:val="0"/>
        <w:autoSpaceDN w:val="0"/>
        <w:adjustRightInd w:val="0"/>
        <w:ind w:left="720"/>
        <w:jc w:val="both"/>
        <w:rPr>
          <w:color w:val="212121"/>
        </w:rPr>
      </w:pPr>
      <w:r>
        <w:rPr>
          <w:i/>
          <w:iCs/>
          <w:color w:val="212121"/>
        </w:rPr>
        <w:t xml:space="preserve">Rationale: </w:t>
      </w:r>
      <w:r w:rsidRPr="003E190E">
        <w:rPr>
          <w:color w:val="212121"/>
        </w:rPr>
        <w:t xml:space="preserve">Most of the fastest growing high-quality jobs require post-secondary education and/or training. There are significant gaps in educational training by race, ethnicity and geographic region. Racial </w:t>
      </w:r>
      <w:r>
        <w:rPr>
          <w:color w:val="212121"/>
        </w:rPr>
        <w:t>in</w:t>
      </w:r>
      <w:r w:rsidRPr="003E190E">
        <w:rPr>
          <w:color w:val="212121"/>
        </w:rPr>
        <w:t>equities (injustice) in higher education are a major barrier to student success. As a result, there are income inequality and disparities of credential and degree attainment by race and geography.</w:t>
      </w:r>
    </w:p>
    <w:p w14:paraId="6E5BC4E8" w14:textId="77777777" w:rsidR="0083720A" w:rsidRDefault="0083720A" w:rsidP="0083720A">
      <w:pPr>
        <w:autoSpaceDE w:val="0"/>
        <w:autoSpaceDN w:val="0"/>
        <w:adjustRightInd w:val="0"/>
        <w:ind w:left="720"/>
        <w:jc w:val="both"/>
        <w:rPr>
          <w:color w:val="212121"/>
        </w:rPr>
      </w:pPr>
    </w:p>
    <w:p w14:paraId="519DF111" w14:textId="77777777" w:rsidR="0083720A" w:rsidRDefault="0083720A" w:rsidP="0083720A">
      <w:pPr>
        <w:autoSpaceDE w:val="0"/>
        <w:autoSpaceDN w:val="0"/>
        <w:adjustRightInd w:val="0"/>
        <w:ind w:left="720"/>
        <w:jc w:val="both"/>
        <w:rPr>
          <w:color w:val="212121"/>
        </w:rPr>
      </w:pPr>
      <w:r w:rsidRPr="00F31F28">
        <w:rPr>
          <w:i/>
          <w:iCs/>
          <w:color w:val="212121"/>
        </w:rPr>
        <w:t>Los Rios Strategic Plan Goal 2</w:t>
      </w:r>
      <w:r>
        <w:rPr>
          <w:color w:val="212121"/>
        </w:rPr>
        <w:t xml:space="preserve">: </w:t>
      </w:r>
      <w:r w:rsidRPr="00F31F28">
        <w:rPr>
          <w:b/>
          <w:bCs/>
          <w:color w:val="212121"/>
        </w:rPr>
        <w:t>Ensure equitable academic achievement across all racial, ethnic, socioeconomic, and gender groups.</w:t>
      </w:r>
      <w:r>
        <w:rPr>
          <w:b/>
          <w:bCs/>
          <w:color w:val="212121"/>
        </w:rPr>
        <w:t xml:space="preserve"> </w:t>
      </w:r>
      <w:r>
        <w:rPr>
          <w:i/>
          <w:iCs/>
          <w:color w:val="212121"/>
        </w:rPr>
        <w:t>Los Rios S</w:t>
      </w:r>
      <w:r w:rsidRPr="00F20640">
        <w:rPr>
          <w:i/>
          <w:iCs/>
          <w:color w:val="212121"/>
        </w:rPr>
        <w:t>trategic Plan Goal 4</w:t>
      </w:r>
      <w:r>
        <w:rPr>
          <w:color w:val="212121"/>
        </w:rPr>
        <w:t xml:space="preserve">: </w:t>
      </w:r>
      <w:r w:rsidRPr="00F20640">
        <w:rPr>
          <w:b/>
          <w:bCs/>
          <w:color w:val="212121"/>
        </w:rPr>
        <w:t>Lead the region in workforce development</w:t>
      </w:r>
      <w:r>
        <w:rPr>
          <w:color w:val="212121"/>
        </w:rPr>
        <w:t>.</w:t>
      </w:r>
    </w:p>
    <w:p w14:paraId="3335EB86" w14:textId="77777777" w:rsidR="0083720A" w:rsidRDefault="0083720A" w:rsidP="0083720A">
      <w:pPr>
        <w:autoSpaceDE w:val="0"/>
        <w:autoSpaceDN w:val="0"/>
        <w:adjustRightInd w:val="0"/>
        <w:ind w:left="720"/>
        <w:jc w:val="both"/>
        <w:rPr>
          <w:color w:val="212121"/>
        </w:rPr>
      </w:pPr>
    </w:p>
    <w:p w14:paraId="36993F0F" w14:textId="77777777" w:rsidR="0083720A" w:rsidRDefault="0083720A" w:rsidP="0083720A">
      <w:pPr>
        <w:autoSpaceDE w:val="0"/>
        <w:autoSpaceDN w:val="0"/>
        <w:adjustRightInd w:val="0"/>
        <w:ind w:left="720"/>
        <w:jc w:val="both"/>
        <w:rPr>
          <w:color w:val="212121"/>
        </w:rPr>
      </w:pPr>
      <w:r w:rsidRPr="0057040B">
        <w:rPr>
          <w:color w:val="212121"/>
          <w:u w:val="single"/>
        </w:rPr>
        <w:t>Metrics for Evaluation of Progress/Success for Goal 5</w:t>
      </w:r>
      <w:r>
        <w:rPr>
          <w:color w:val="212121"/>
        </w:rPr>
        <w:t xml:space="preserve">: </w:t>
      </w:r>
    </w:p>
    <w:p w14:paraId="3014F1F3" w14:textId="77777777" w:rsidR="0083720A" w:rsidRDefault="0083720A" w:rsidP="0083720A">
      <w:pPr>
        <w:pStyle w:val="ListParagraph"/>
        <w:numPr>
          <w:ilvl w:val="0"/>
          <w:numId w:val="13"/>
        </w:numPr>
        <w:autoSpaceDE w:val="0"/>
        <w:autoSpaceDN w:val="0"/>
        <w:adjustRightInd w:val="0"/>
        <w:jc w:val="both"/>
        <w:rPr>
          <w:color w:val="212121"/>
        </w:rPr>
      </w:pPr>
      <w:r>
        <w:rPr>
          <w:color w:val="212121"/>
        </w:rPr>
        <w:t>Establish college and program-specific baseline data</w:t>
      </w:r>
    </w:p>
    <w:p w14:paraId="2E92C667" w14:textId="77777777" w:rsidR="0083720A" w:rsidRDefault="0083720A" w:rsidP="0083720A">
      <w:pPr>
        <w:pStyle w:val="ListParagraph"/>
        <w:numPr>
          <w:ilvl w:val="0"/>
          <w:numId w:val="13"/>
        </w:numPr>
        <w:autoSpaceDE w:val="0"/>
        <w:autoSpaceDN w:val="0"/>
        <w:adjustRightInd w:val="0"/>
        <w:jc w:val="both"/>
        <w:rPr>
          <w:color w:val="212121"/>
        </w:rPr>
      </w:pPr>
      <w:r>
        <w:rPr>
          <w:color w:val="212121"/>
        </w:rPr>
        <w:t>Create specific action plan for impacted programs based on identified gaps</w:t>
      </w:r>
    </w:p>
    <w:p w14:paraId="4FD23010" w14:textId="77777777" w:rsidR="0083720A" w:rsidRDefault="0083720A" w:rsidP="0083720A">
      <w:pPr>
        <w:pStyle w:val="ListParagraph"/>
        <w:numPr>
          <w:ilvl w:val="0"/>
          <w:numId w:val="13"/>
        </w:numPr>
        <w:autoSpaceDE w:val="0"/>
        <w:autoSpaceDN w:val="0"/>
        <w:adjustRightInd w:val="0"/>
        <w:jc w:val="both"/>
        <w:rPr>
          <w:color w:val="212121"/>
        </w:rPr>
      </w:pPr>
      <w:r>
        <w:rPr>
          <w:color w:val="212121"/>
        </w:rPr>
        <w:t>Board presentation on baseline data (Board Report 4)</w:t>
      </w:r>
    </w:p>
    <w:p w14:paraId="4D8ABD10" w14:textId="77777777" w:rsidR="0083720A" w:rsidRPr="00A62C45" w:rsidRDefault="0083720A" w:rsidP="0083720A">
      <w:pPr>
        <w:pStyle w:val="ListParagraph"/>
        <w:numPr>
          <w:ilvl w:val="0"/>
          <w:numId w:val="13"/>
        </w:numPr>
        <w:autoSpaceDE w:val="0"/>
        <w:autoSpaceDN w:val="0"/>
        <w:adjustRightInd w:val="0"/>
        <w:jc w:val="both"/>
        <w:rPr>
          <w:color w:val="212121"/>
        </w:rPr>
      </w:pPr>
      <w:r>
        <w:rPr>
          <w:color w:val="212121"/>
        </w:rPr>
        <w:t>College and Program-specific action plans created--Spring 2025</w:t>
      </w:r>
    </w:p>
    <w:p w14:paraId="5E83F430" w14:textId="77777777" w:rsidR="0083720A" w:rsidRDefault="0083720A" w:rsidP="0083720A">
      <w:pPr>
        <w:autoSpaceDE w:val="0"/>
        <w:autoSpaceDN w:val="0"/>
        <w:adjustRightInd w:val="0"/>
        <w:jc w:val="both"/>
        <w:rPr>
          <w:i/>
          <w:iCs/>
          <w:color w:val="212121"/>
        </w:rPr>
      </w:pPr>
    </w:p>
    <w:p w14:paraId="073BCC6D" w14:textId="77777777" w:rsidR="0083720A" w:rsidRDefault="0083720A" w:rsidP="0083720A">
      <w:pPr>
        <w:pStyle w:val="ListParagraph"/>
        <w:numPr>
          <w:ilvl w:val="0"/>
          <w:numId w:val="5"/>
        </w:numPr>
        <w:autoSpaceDE w:val="0"/>
        <w:autoSpaceDN w:val="0"/>
        <w:adjustRightInd w:val="0"/>
        <w:jc w:val="both"/>
        <w:rPr>
          <w:color w:val="212121"/>
        </w:rPr>
      </w:pPr>
      <w:r w:rsidRPr="00F544B4">
        <w:rPr>
          <w:color w:val="212121"/>
        </w:rPr>
        <w:lastRenderedPageBreak/>
        <w:t xml:space="preserve">GOAL: </w:t>
      </w:r>
      <w:r w:rsidRPr="00C4438F">
        <w:rPr>
          <w:b/>
          <w:bCs/>
          <w:i/>
          <w:iCs/>
          <w:color w:val="212121"/>
        </w:rPr>
        <w:t>Continue to implement</w:t>
      </w:r>
      <w:r>
        <w:rPr>
          <w:b/>
          <w:bCs/>
          <w:i/>
          <w:iCs/>
          <w:color w:val="212121"/>
        </w:rPr>
        <w:t xml:space="preserve"> and provide</w:t>
      </w:r>
      <w:r w:rsidRPr="00C4438F">
        <w:rPr>
          <w:b/>
          <w:bCs/>
          <w:i/>
          <w:iCs/>
          <w:color w:val="212121"/>
        </w:rPr>
        <w:t xml:space="preserve"> data on the following</w:t>
      </w:r>
      <w:r>
        <w:rPr>
          <w:b/>
          <w:bCs/>
          <w:i/>
          <w:iCs/>
          <w:color w:val="212121"/>
        </w:rPr>
        <w:t xml:space="preserve">: </w:t>
      </w:r>
      <w:r w:rsidRPr="00C4438F">
        <w:rPr>
          <w:b/>
          <w:bCs/>
          <w:i/>
          <w:iCs/>
          <w:color w:val="212121"/>
        </w:rPr>
        <w:t>1) implement</w:t>
      </w:r>
      <w:r>
        <w:rPr>
          <w:b/>
          <w:bCs/>
          <w:i/>
          <w:iCs/>
          <w:color w:val="212121"/>
        </w:rPr>
        <w:t>ation of</w:t>
      </w:r>
      <w:r w:rsidRPr="00C4438F">
        <w:rPr>
          <w:b/>
          <w:bCs/>
          <w:i/>
          <w:iCs/>
          <w:color w:val="212121"/>
        </w:rPr>
        <w:t xml:space="preserve"> AB705/1705, 2)</w:t>
      </w:r>
      <w:r>
        <w:rPr>
          <w:b/>
          <w:bCs/>
          <w:i/>
          <w:iCs/>
          <w:color w:val="212121"/>
        </w:rPr>
        <w:t xml:space="preserve"> </w:t>
      </w:r>
      <w:r w:rsidRPr="00C4438F">
        <w:rPr>
          <w:b/>
          <w:bCs/>
          <w:i/>
          <w:iCs/>
          <w:color w:val="212121"/>
        </w:rPr>
        <w:t>eliminat</w:t>
      </w:r>
      <w:r>
        <w:rPr>
          <w:b/>
          <w:bCs/>
          <w:i/>
          <w:iCs/>
          <w:color w:val="212121"/>
        </w:rPr>
        <w:t>ion</w:t>
      </w:r>
      <w:r w:rsidRPr="00C4438F">
        <w:rPr>
          <w:b/>
          <w:bCs/>
          <w:i/>
          <w:iCs/>
          <w:color w:val="212121"/>
        </w:rPr>
        <w:t xml:space="preserve"> of equity gaps among our </w:t>
      </w:r>
      <w:r>
        <w:rPr>
          <w:b/>
          <w:bCs/>
          <w:i/>
          <w:iCs/>
          <w:color w:val="212121"/>
        </w:rPr>
        <w:t>historically underrepresented and regionally isolated</w:t>
      </w:r>
      <w:r w:rsidRPr="00C4438F">
        <w:rPr>
          <w:b/>
          <w:bCs/>
          <w:i/>
          <w:iCs/>
          <w:color w:val="212121"/>
        </w:rPr>
        <w:t xml:space="preserve"> student populations, 3) decreas</w:t>
      </w:r>
      <w:r>
        <w:rPr>
          <w:b/>
          <w:bCs/>
          <w:i/>
          <w:iCs/>
          <w:color w:val="212121"/>
        </w:rPr>
        <w:t>e</w:t>
      </w:r>
      <w:r w:rsidRPr="00C4438F">
        <w:rPr>
          <w:b/>
          <w:bCs/>
          <w:i/>
          <w:iCs/>
          <w:color w:val="212121"/>
        </w:rPr>
        <w:t xml:space="preserve"> unit accumulation </w:t>
      </w:r>
      <w:r>
        <w:rPr>
          <w:b/>
          <w:bCs/>
          <w:i/>
          <w:iCs/>
          <w:color w:val="212121"/>
        </w:rPr>
        <w:t>for</w:t>
      </w:r>
      <w:r w:rsidRPr="00C4438F">
        <w:rPr>
          <w:b/>
          <w:bCs/>
          <w:i/>
          <w:iCs/>
          <w:color w:val="212121"/>
        </w:rPr>
        <w:t xml:space="preserve"> associate degree earners 4)</w:t>
      </w:r>
      <w:r>
        <w:rPr>
          <w:b/>
          <w:bCs/>
          <w:i/>
          <w:iCs/>
          <w:color w:val="212121"/>
        </w:rPr>
        <w:t xml:space="preserve"> the transfer rates</w:t>
      </w:r>
      <w:r w:rsidRPr="00C4438F">
        <w:rPr>
          <w:b/>
          <w:bCs/>
          <w:i/>
          <w:iCs/>
          <w:color w:val="212121"/>
        </w:rPr>
        <w:t xml:space="preserve"> to </w:t>
      </w:r>
      <w:r>
        <w:rPr>
          <w:b/>
          <w:bCs/>
          <w:i/>
          <w:iCs/>
          <w:color w:val="212121"/>
        </w:rPr>
        <w:t xml:space="preserve">CSU and UC </w:t>
      </w:r>
      <w:proofErr w:type="gramStart"/>
      <w:r>
        <w:rPr>
          <w:b/>
          <w:bCs/>
          <w:i/>
          <w:iCs/>
          <w:color w:val="212121"/>
        </w:rPr>
        <w:t>and</w:t>
      </w:r>
      <w:r w:rsidRPr="00C4438F">
        <w:rPr>
          <w:b/>
          <w:bCs/>
          <w:i/>
          <w:iCs/>
          <w:color w:val="212121"/>
        </w:rPr>
        <w:t xml:space="preserve">  5</w:t>
      </w:r>
      <w:proofErr w:type="gramEnd"/>
      <w:r w:rsidRPr="00C4438F">
        <w:rPr>
          <w:b/>
          <w:bCs/>
          <w:i/>
          <w:iCs/>
          <w:color w:val="212121"/>
        </w:rPr>
        <w:t>)</w:t>
      </w:r>
      <w:r>
        <w:rPr>
          <w:b/>
          <w:bCs/>
          <w:i/>
          <w:iCs/>
          <w:color w:val="212121"/>
        </w:rPr>
        <w:t xml:space="preserve"> </w:t>
      </w:r>
      <w:r w:rsidRPr="00C4438F">
        <w:rPr>
          <w:b/>
          <w:bCs/>
          <w:i/>
          <w:iCs/>
          <w:color w:val="212121"/>
        </w:rPr>
        <w:t>the number of CTE students who are employed in their field of study.</w:t>
      </w:r>
    </w:p>
    <w:p w14:paraId="1C1E3629" w14:textId="77777777" w:rsidR="0083720A" w:rsidRDefault="0083720A" w:rsidP="0083720A">
      <w:pPr>
        <w:pStyle w:val="ListParagraph"/>
        <w:autoSpaceDE w:val="0"/>
        <w:autoSpaceDN w:val="0"/>
        <w:adjustRightInd w:val="0"/>
        <w:jc w:val="both"/>
        <w:rPr>
          <w:color w:val="212121"/>
        </w:rPr>
      </w:pPr>
    </w:p>
    <w:p w14:paraId="4E107E16" w14:textId="77777777" w:rsidR="0083720A" w:rsidRDefault="0083720A" w:rsidP="0083720A">
      <w:pPr>
        <w:pStyle w:val="ListParagraph"/>
        <w:autoSpaceDE w:val="0"/>
        <w:autoSpaceDN w:val="0"/>
        <w:adjustRightInd w:val="0"/>
        <w:jc w:val="both"/>
        <w:rPr>
          <w:color w:val="212121"/>
        </w:rPr>
      </w:pPr>
      <w:r w:rsidRPr="006014A3">
        <w:rPr>
          <w:i/>
          <w:iCs/>
          <w:color w:val="212121"/>
        </w:rPr>
        <w:t>Rationale</w:t>
      </w:r>
      <w:r>
        <w:rPr>
          <w:i/>
          <w:iCs/>
          <w:color w:val="212121"/>
        </w:rPr>
        <w:t xml:space="preserve">: </w:t>
      </w:r>
      <w:r w:rsidRPr="003E190E">
        <w:rPr>
          <w:color w:val="212121"/>
        </w:rPr>
        <w:t>In 2017</w:t>
      </w:r>
      <w:r>
        <w:rPr>
          <w:color w:val="212121"/>
        </w:rPr>
        <w:t xml:space="preserve">, the CCC articulated a set of commitments that, if implemented, would lay the foundational predicate for institutional change: 1) Putting student experience </w:t>
      </w:r>
      <w:proofErr w:type="gramStart"/>
      <w:r>
        <w:rPr>
          <w:color w:val="212121"/>
        </w:rPr>
        <w:t>first,  2</w:t>
      </w:r>
      <w:proofErr w:type="gramEnd"/>
      <w:r>
        <w:rPr>
          <w:color w:val="212121"/>
        </w:rPr>
        <w:t>) Colleges holding themselves accountable for improving its structures to ensure students from ALL backgrounds have the opportunity to realize their goals and aspirations for themselves, their families and their communities (i.e. eliminating labor force and occupational segregation).</w:t>
      </w:r>
    </w:p>
    <w:p w14:paraId="69C1FEDC" w14:textId="77777777" w:rsidR="0083720A" w:rsidRDefault="0083720A" w:rsidP="0083720A">
      <w:pPr>
        <w:pStyle w:val="ListParagraph"/>
        <w:autoSpaceDE w:val="0"/>
        <w:autoSpaceDN w:val="0"/>
        <w:adjustRightInd w:val="0"/>
        <w:jc w:val="both"/>
        <w:rPr>
          <w:color w:val="212121"/>
        </w:rPr>
      </w:pPr>
    </w:p>
    <w:p w14:paraId="525B3B34" w14:textId="77777777" w:rsidR="0083720A" w:rsidRPr="00F31F28" w:rsidRDefault="0083720A" w:rsidP="0083720A">
      <w:pPr>
        <w:pStyle w:val="ListParagraph"/>
        <w:autoSpaceDE w:val="0"/>
        <w:autoSpaceDN w:val="0"/>
        <w:adjustRightInd w:val="0"/>
        <w:jc w:val="both"/>
        <w:rPr>
          <w:color w:val="212121"/>
        </w:rPr>
      </w:pPr>
      <w:r w:rsidRPr="00F31F28">
        <w:rPr>
          <w:i/>
          <w:iCs/>
          <w:color w:val="212121"/>
        </w:rPr>
        <w:t>Los Rios Strategic Plan Goal 1</w:t>
      </w:r>
      <w:r>
        <w:rPr>
          <w:color w:val="212121"/>
        </w:rPr>
        <w:t xml:space="preserve">: </w:t>
      </w:r>
      <w:r w:rsidRPr="00F31F28">
        <w:rPr>
          <w:b/>
          <w:bCs/>
          <w:color w:val="212121"/>
        </w:rPr>
        <w:t>Establish effective pathways that optimize student access and success</w:t>
      </w:r>
      <w:r>
        <w:rPr>
          <w:b/>
          <w:bCs/>
          <w:color w:val="212121"/>
        </w:rPr>
        <w:t xml:space="preserve">; </w:t>
      </w:r>
      <w:r w:rsidRPr="00F31F28">
        <w:rPr>
          <w:i/>
          <w:iCs/>
          <w:color w:val="212121"/>
        </w:rPr>
        <w:t>Los Rios Strategic Plan Goal 2</w:t>
      </w:r>
      <w:r>
        <w:rPr>
          <w:color w:val="212121"/>
        </w:rPr>
        <w:t xml:space="preserve">: </w:t>
      </w:r>
      <w:r w:rsidRPr="00F31F28">
        <w:rPr>
          <w:b/>
          <w:bCs/>
          <w:color w:val="212121"/>
        </w:rPr>
        <w:t>Ensure equitable academic achievement across all racial, ethnic, socioeconomic, and gender groups.</w:t>
      </w:r>
      <w:r>
        <w:rPr>
          <w:b/>
          <w:bCs/>
          <w:color w:val="212121"/>
        </w:rPr>
        <w:t xml:space="preserve"> </w:t>
      </w:r>
      <w:r w:rsidRPr="00F20640">
        <w:rPr>
          <w:i/>
          <w:iCs/>
          <w:color w:val="212121"/>
        </w:rPr>
        <w:t>Los Rios Strategic Plan Goal 3</w:t>
      </w:r>
      <w:r w:rsidRPr="00F31F28">
        <w:rPr>
          <w:b/>
          <w:bCs/>
          <w:i/>
          <w:iCs/>
          <w:color w:val="212121"/>
        </w:rPr>
        <w:t>:</w:t>
      </w:r>
      <w:r>
        <w:rPr>
          <w:b/>
          <w:bCs/>
          <w:color w:val="212121"/>
        </w:rPr>
        <w:t xml:space="preserve"> </w:t>
      </w:r>
      <w:r w:rsidRPr="00F20640">
        <w:rPr>
          <w:b/>
          <w:bCs/>
          <w:color w:val="212121"/>
        </w:rPr>
        <w:t>Provide exemplary teaching and learning opportunities</w:t>
      </w:r>
      <w:r>
        <w:rPr>
          <w:color w:val="212121"/>
        </w:rPr>
        <w:t>.</w:t>
      </w:r>
    </w:p>
    <w:p w14:paraId="10FB0858" w14:textId="77777777" w:rsidR="0083720A" w:rsidRDefault="0083720A" w:rsidP="0083720A">
      <w:pPr>
        <w:pStyle w:val="ListParagraph"/>
        <w:autoSpaceDE w:val="0"/>
        <w:autoSpaceDN w:val="0"/>
        <w:adjustRightInd w:val="0"/>
        <w:jc w:val="both"/>
        <w:rPr>
          <w:color w:val="212121"/>
        </w:rPr>
      </w:pPr>
    </w:p>
    <w:p w14:paraId="097BD244" w14:textId="77777777" w:rsidR="0083720A" w:rsidRDefault="0083720A" w:rsidP="0083720A">
      <w:pPr>
        <w:autoSpaceDE w:val="0"/>
        <w:autoSpaceDN w:val="0"/>
        <w:adjustRightInd w:val="0"/>
        <w:ind w:left="720"/>
        <w:jc w:val="both"/>
        <w:rPr>
          <w:color w:val="212121"/>
        </w:rPr>
      </w:pPr>
      <w:r w:rsidRPr="0057040B">
        <w:rPr>
          <w:color w:val="212121"/>
          <w:u w:val="single"/>
        </w:rPr>
        <w:t>Metrics for Evaluation of Progress/Success for Goal 6</w:t>
      </w:r>
      <w:r>
        <w:rPr>
          <w:color w:val="212121"/>
        </w:rPr>
        <w:t xml:space="preserve">: </w:t>
      </w:r>
    </w:p>
    <w:p w14:paraId="6E3E3A51" w14:textId="77777777" w:rsidR="0083720A" w:rsidRDefault="0083720A" w:rsidP="0083720A">
      <w:pPr>
        <w:pStyle w:val="ListParagraph"/>
        <w:numPr>
          <w:ilvl w:val="0"/>
          <w:numId w:val="9"/>
        </w:numPr>
        <w:autoSpaceDE w:val="0"/>
        <w:autoSpaceDN w:val="0"/>
        <w:adjustRightInd w:val="0"/>
        <w:jc w:val="both"/>
        <w:rPr>
          <w:color w:val="212121"/>
        </w:rPr>
      </w:pPr>
      <w:r>
        <w:rPr>
          <w:color w:val="212121"/>
        </w:rPr>
        <w:t>Development and expansion of a comprehensive data dashboard for Strategic Plan metrics; Data Dashboard expected launch date: Spring 2024</w:t>
      </w:r>
    </w:p>
    <w:p w14:paraId="6450176E" w14:textId="77777777" w:rsidR="0083720A" w:rsidRDefault="0083720A" w:rsidP="0083720A">
      <w:pPr>
        <w:pStyle w:val="ListParagraph"/>
        <w:numPr>
          <w:ilvl w:val="0"/>
          <w:numId w:val="9"/>
        </w:numPr>
        <w:autoSpaceDE w:val="0"/>
        <w:autoSpaceDN w:val="0"/>
        <w:adjustRightInd w:val="0"/>
        <w:jc w:val="both"/>
        <w:rPr>
          <w:color w:val="212121"/>
        </w:rPr>
      </w:pPr>
      <w:r>
        <w:rPr>
          <w:color w:val="212121"/>
        </w:rPr>
        <w:t>Continued annual data reports and presentations for the Board; Data Report at Spring Board Retreat</w:t>
      </w:r>
    </w:p>
    <w:p w14:paraId="6F9FC747" w14:textId="77777777" w:rsidR="0083720A" w:rsidRDefault="0083720A" w:rsidP="0083720A">
      <w:pPr>
        <w:pStyle w:val="ListParagraph"/>
        <w:numPr>
          <w:ilvl w:val="0"/>
          <w:numId w:val="9"/>
        </w:numPr>
        <w:autoSpaceDE w:val="0"/>
        <w:autoSpaceDN w:val="0"/>
        <w:adjustRightInd w:val="0"/>
        <w:jc w:val="both"/>
        <w:rPr>
          <w:color w:val="212121"/>
        </w:rPr>
      </w:pPr>
      <w:r>
        <w:rPr>
          <w:color w:val="212121"/>
        </w:rPr>
        <w:t>Existing initiatives will be accelerated, scaled, or maintained</w:t>
      </w:r>
    </w:p>
    <w:p w14:paraId="5FACD358" w14:textId="77777777" w:rsidR="0083720A" w:rsidRDefault="0083720A" w:rsidP="0083720A">
      <w:pPr>
        <w:pStyle w:val="ListParagraph"/>
        <w:numPr>
          <w:ilvl w:val="0"/>
          <w:numId w:val="9"/>
        </w:numPr>
        <w:autoSpaceDE w:val="0"/>
        <w:autoSpaceDN w:val="0"/>
        <w:adjustRightInd w:val="0"/>
        <w:jc w:val="both"/>
        <w:rPr>
          <w:color w:val="212121"/>
        </w:rPr>
      </w:pPr>
      <w:r>
        <w:rPr>
          <w:color w:val="212121"/>
        </w:rPr>
        <w:t>Development of plans for engagement/consultation</w:t>
      </w:r>
    </w:p>
    <w:p w14:paraId="0434CE2F" w14:textId="77777777" w:rsidR="0083720A" w:rsidRPr="003E190E" w:rsidRDefault="0083720A" w:rsidP="0083720A">
      <w:pPr>
        <w:pStyle w:val="ListParagraph"/>
        <w:autoSpaceDE w:val="0"/>
        <w:autoSpaceDN w:val="0"/>
        <w:adjustRightInd w:val="0"/>
        <w:jc w:val="both"/>
        <w:rPr>
          <w:color w:val="212121"/>
        </w:rPr>
      </w:pPr>
    </w:p>
    <w:p w14:paraId="78D6942C" w14:textId="77777777" w:rsidR="0083720A" w:rsidRPr="00F544B4" w:rsidRDefault="0083720A" w:rsidP="0083720A">
      <w:pPr>
        <w:pStyle w:val="ListParagraph"/>
        <w:autoSpaceDE w:val="0"/>
        <w:autoSpaceDN w:val="0"/>
        <w:adjustRightInd w:val="0"/>
        <w:jc w:val="both"/>
        <w:rPr>
          <w:color w:val="212121"/>
        </w:rPr>
      </w:pPr>
    </w:p>
    <w:p w14:paraId="5AFF578A" w14:textId="77777777" w:rsidR="0083720A" w:rsidRDefault="0083720A" w:rsidP="0083720A">
      <w:pPr>
        <w:autoSpaceDE w:val="0"/>
        <w:autoSpaceDN w:val="0"/>
        <w:adjustRightInd w:val="0"/>
        <w:jc w:val="both"/>
        <w:rPr>
          <w:color w:val="212121"/>
        </w:rPr>
      </w:pPr>
      <w:r>
        <w:rPr>
          <w:color w:val="212121"/>
        </w:rPr>
        <w:t>-----------------------------------------------------------------------------------------------------------------------------</w:t>
      </w:r>
    </w:p>
    <w:p w14:paraId="10CE3735" w14:textId="77777777" w:rsidR="0083720A" w:rsidRDefault="0083720A" w:rsidP="0083720A">
      <w:pPr>
        <w:autoSpaceDE w:val="0"/>
        <w:autoSpaceDN w:val="0"/>
        <w:adjustRightInd w:val="0"/>
        <w:jc w:val="both"/>
        <w:rPr>
          <w:color w:val="212121"/>
        </w:rPr>
      </w:pPr>
    </w:p>
    <w:p w14:paraId="52289936" w14:textId="77777777" w:rsidR="0083720A" w:rsidRDefault="0083720A" w:rsidP="0083720A">
      <w:pPr>
        <w:autoSpaceDE w:val="0"/>
        <w:autoSpaceDN w:val="0"/>
        <w:adjustRightInd w:val="0"/>
        <w:jc w:val="both"/>
        <w:rPr>
          <w:color w:val="212121"/>
        </w:rPr>
      </w:pPr>
      <w:r>
        <w:rPr>
          <w:color w:val="212121"/>
        </w:rPr>
        <w:t>In addition to the Chancellor and Board Goals, the following reports and/or updates are requested to be completed within the next 12 months.</w:t>
      </w:r>
    </w:p>
    <w:p w14:paraId="7A8A85DB" w14:textId="77777777" w:rsidR="0083720A" w:rsidRDefault="0083720A" w:rsidP="0083720A">
      <w:pPr>
        <w:autoSpaceDE w:val="0"/>
        <w:autoSpaceDN w:val="0"/>
        <w:adjustRightInd w:val="0"/>
        <w:jc w:val="both"/>
        <w:rPr>
          <w:color w:val="212121"/>
        </w:rPr>
      </w:pPr>
    </w:p>
    <w:p w14:paraId="2F3E0936" w14:textId="77777777" w:rsidR="0083720A" w:rsidRDefault="0083720A" w:rsidP="0083720A">
      <w:pPr>
        <w:autoSpaceDE w:val="0"/>
        <w:autoSpaceDN w:val="0"/>
        <w:adjustRightInd w:val="0"/>
        <w:jc w:val="both"/>
        <w:rPr>
          <w:color w:val="212121"/>
        </w:rPr>
      </w:pPr>
      <w:r>
        <w:rPr>
          <w:color w:val="212121"/>
        </w:rPr>
        <w:t>Board Reports:</w:t>
      </w:r>
    </w:p>
    <w:p w14:paraId="79F430C2" w14:textId="77777777" w:rsidR="0083720A" w:rsidRPr="00426F20" w:rsidRDefault="0083720A" w:rsidP="0083720A">
      <w:pPr>
        <w:autoSpaceDE w:val="0"/>
        <w:autoSpaceDN w:val="0"/>
        <w:adjustRightInd w:val="0"/>
        <w:jc w:val="both"/>
        <w:rPr>
          <w:color w:val="212121"/>
        </w:rPr>
      </w:pPr>
    </w:p>
    <w:p w14:paraId="27FF8202" w14:textId="77777777" w:rsidR="0083720A" w:rsidRDefault="0083720A" w:rsidP="0083720A">
      <w:pPr>
        <w:pStyle w:val="ListParagraph"/>
        <w:numPr>
          <w:ilvl w:val="0"/>
          <w:numId w:val="6"/>
        </w:numPr>
        <w:autoSpaceDE w:val="0"/>
        <w:autoSpaceDN w:val="0"/>
        <w:adjustRightInd w:val="0"/>
        <w:jc w:val="both"/>
        <w:rPr>
          <w:color w:val="212121"/>
        </w:rPr>
      </w:pPr>
      <w:r>
        <w:rPr>
          <w:color w:val="212121"/>
        </w:rPr>
        <w:t>C</w:t>
      </w:r>
      <w:r w:rsidRPr="00081989">
        <w:rPr>
          <w:color w:val="212121"/>
        </w:rPr>
        <w:t>onduct a thorough review</w:t>
      </w:r>
      <w:r>
        <w:rPr>
          <w:color w:val="212121"/>
        </w:rPr>
        <w:t xml:space="preserve"> of the public safety needs at the Los Rios colleges include staffing and the status of progress toward </w:t>
      </w:r>
      <w:r w:rsidRPr="00081989">
        <w:rPr>
          <w:color w:val="212121"/>
        </w:rPr>
        <w:t>implement</w:t>
      </w:r>
      <w:r>
        <w:rPr>
          <w:color w:val="212121"/>
        </w:rPr>
        <w:t>ing</w:t>
      </w:r>
      <w:r w:rsidRPr="00081989">
        <w:rPr>
          <w:color w:val="212121"/>
        </w:rPr>
        <w:t xml:space="preserve"> </w:t>
      </w:r>
      <w:r>
        <w:rPr>
          <w:color w:val="212121"/>
        </w:rPr>
        <w:t xml:space="preserve">identified </w:t>
      </w:r>
      <w:r w:rsidRPr="00081989">
        <w:rPr>
          <w:color w:val="212121"/>
        </w:rPr>
        <w:t>changes and improvements.</w:t>
      </w:r>
    </w:p>
    <w:p w14:paraId="102B4033" w14:textId="77777777" w:rsidR="0083720A" w:rsidRPr="0057040B" w:rsidRDefault="0083720A" w:rsidP="0083720A">
      <w:pPr>
        <w:autoSpaceDE w:val="0"/>
        <w:autoSpaceDN w:val="0"/>
        <w:adjustRightInd w:val="0"/>
        <w:ind w:left="360"/>
        <w:jc w:val="both"/>
        <w:rPr>
          <w:color w:val="212121"/>
        </w:rPr>
      </w:pPr>
    </w:p>
    <w:p w14:paraId="664AA437" w14:textId="77777777" w:rsidR="0083720A" w:rsidRPr="0057040B" w:rsidRDefault="0083720A" w:rsidP="0083720A">
      <w:pPr>
        <w:pStyle w:val="ListParagraph"/>
        <w:autoSpaceDE w:val="0"/>
        <w:autoSpaceDN w:val="0"/>
        <w:adjustRightInd w:val="0"/>
        <w:jc w:val="both"/>
        <w:rPr>
          <w:color w:val="212121"/>
        </w:rPr>
      </w:pPr>
      <w:r w:rsidRPr="0057040B">
        <w:rPr>
          <w:color w:val="212121"/>
          <w:u w:val="single"/>
        </w:rPr>
        <w:t>Metrics for Evaluation of Progress/Success for Report 1</w:t>
      </w:r>
      <w:r w:rsidRPr="0057040B">
        <w:rPr>
          <w:color w:val="212121"/>
        </w:rPr>
        <w:t xml:space="preserve">: </w:t>
      </w:r>
    </w:p>
    <w:p w14:paraId="588ABAF4" w14:textId="77777777" w:rsidR="0083720A" w:rsidRDefault="0083720A" w:rsidP="0083720A">
      <w:pPr>
        <w:pStyle w:val="ListParagraph"/>
        <w:numPr>
          <w:ilvl w:val="0"/>
          <w:numId w:val="15"/>
        </w:numPr>
        <w:autoSpaceDE w:val="0"/>
        <w:autoSpaceDN w:val="0"/>
        <w:adjustRightInd w:val="0"/>
        <w:jc w:val="both"/>
        <w:rPr>
          <w:color w:val="212121"/>
        </w:rPr>
      </w:pPr>
      <w:r>
        <w:rPr>
          <w:color w:val="212121"/>
        </w:rPr>
        <w:t>New LRCCD Police Chief in place July 1</w:t>
      </w:r>
    </w:p>
    <w:p w14:paraId="5D330ED6" w14:textId="77777777" w:rsidR="0083720A" w:rsidRPr="00147B0A" w:rsidRDefault="0083720A" w:rsidP="0083720A">
      <w:pPr>
        <w:pStyle w:val="ListParagraph"/>
        <w:numPr>
          <w:ilvl w:val="0"/>
          <w:numId w:val="15"/>
        </w:numPr>
        <w:autoSpaceDE w:val="0"/>
        <w:autoSpaceDN w:val="0"/>
        <w:adjustRightInd w:val="0"/>
        <w:jc w:val="both"/>
        <w:rPr>
          <w:color w:val="212121"/>
        </w:rPr>
      </w:pPr>
      <w:r>
        <w:rPr>
          <w:color w:val="212121"/>
        </w:rPr>
        <w:t>Report to Board in Spring 2025 (including transformation completed and underway)</w:t>
      </w:r>
    </w:p>
    <w:p w14:paraId="0ACD0CAD" w14:textId="77777777" w:rsidR="0083720A" w:rsidRPr="00081989" w:rsidRDefault="0083720A" w:rsidP="0083720A">
      <w:pPr>
        <w:pStyle w:val="ListParagraph"/>
        <w:autoSpaceDE w:val="0"/>
        <w:autoSpaceDN w:val="0"/>
        <w:adjustRightInd w:val="0"/>
        <w:jc w:val="both"/>
        <w:rPr>
          <w:color w:val="212121"/>
        </w:rPr>
      </w:pPr>
    </w:p>
    <w:p w14:paraId="776BEFA8" w14:textId="77777777" w:rsidR="0083720A" w:rsidRDefault="0083720A" w:rsidP="0083720A">
      <w:pPr>
        <w:pStyle w:val="ListParagraph"/>
        <w:numPr>
          <w:ilvl w:val="0"/>
          <w:numId w:val="6"/>
        </w:numPr>
        <w:autoSpaceDE w:val="0"/>
        <w:autoSpaceDN w:val="0"/>
        <w:adjustRightInd w:val="0"/>
        <w:jc w:val="both"/>
        <w:rPr>
          <w:color w:val="212121"/>
        </w:rPr>
      </w:pPr>
      <w:r>
        <w:rPr>
          <w:color w:val="212121"/>
        </w:rPr>
        <w:lastRenderedPageBreak/>
        <w:t>Begin the r</w:t>
      </w:r>
      <w:r w:rsidRPr="00081989">
        <w:rPr>
          <w:color w:val="212121"/>
        </w:rPr>
        <w:t xml:space="preserve">eview and </w:t>
      </w:r>
      <w:r>
        <w:rPr>
          <w:color w:val="212121"/>
        </w:rPr>
        <w:t>analysis of</w:t>
      </w:r>
      <w:r w:rsidRPr="00081989">
        <w:rPr>
          <w:color w:val="212121"/>
        </w:rPr>
        <w:t xml:space="preserve"> Los Rios facilities </w:t>
      </w:r>
      <w:r>
        <w:rPr>
          <w:color w:val="212121"/>
        </w:rPr>
        <w:t>with the goal of</w:t>
      </w:r>
      <w:r w:rsidRPr="00081989">
        <w:rPr>
          <w:color w:val="212121"/>
        </w:rPr>
        <w:t xml:space="preserve"> develop</w:t>
      </w:r>
      <w:r>
        <w:rPr>
          <w:color w:val="212121"/>
        </w:rPr>
        <w:t>ing</w:t>
      </w:r>
      <w:r w:rsidRPr="00081989">
        <w:rPr>
          <w:color w:val="212121"/>
        </w:rPr>
        <w:t xml:space="preserve"> a long-range plan to maximize usage of existing facilities, recognizing that remote services and instruction have dramatically impacted how we meet the needs of our students.</w:t>
      </w:r>
    </w:p>
    <w:p w14:paraId="02D603AF" w14:textId="77777777" w:rsidR="0083720A" w:rsidRDefault="0083720A" w:rsidP="0083720A">
      <w:pPr>
        <w:autoSpaceDE w:val="0"/>
        <w:autoSpaceDN w:val="0"/>
        <w:adjustRightInd w:val="0"/>
        <w:jc w:val="both"/>
        <w:rPr>
          <w:color w:val="212121"/>
        </w:rPr>
      </w:pPr>
    </w:p>
    <w:p w14:paraId="67580998" w14:textId="77777777" w:rsidR="0083720A" w:rsidRPr="0057040B" w:rsidRDefault="0083720A" w:rsidP="0083720A">
      <w:pPr>
        <w:autoSpaceDE w:val="0"/>
        <w:autoSpaceDN w:val="0"/>
        <w:adjustRightInd w:val="0"/>
        <w:ind w:left="720"/>
        <w:jc w:val="both"/>
        <w:rPr>
          <w:color w:val="212121"/>
        </w:rPr>
      </w:pPr>
      <w:r w:rsidRPr="0057040B">
        <w:rPr>
          <w:color w:val="212121"/>
          <w:u w:val="single"/>
        </w:rPr>
        <w:t>Metrics for Evaluation of Progress/Success for Report 2</w:t>
      </w:r>
      <w:r>
        <w:rPr>
          <w:color w:val="212121"/>
        </w:rPr>
        <w:t xml:space="preserve">: </w:t>
      </w:r>
    </w:p>
    <w:p w14:paraId="3774EED4" w14:textId="77777777" w:rsidR="0083720A" w:rsidRPr="00147B0A" w:rsidRDefault="0083720A" w:rsidP="0083720A">
      <w:pPr>
        <w:pStyle w:val="ListParagraph"/>
        <w:numPr>
          <w:ilvl w:val="0"/>
          <w:numId w:val="16"/>
        </w:numPr>
        <w:autoSpaceDE w:val="0"/>
        <w:autoSpaceDN w:val="0"/>
        <w:adjustRightInd w:val="0"/>
        <w:jc w:val="both"/>
        <w:rPr>
          <w:color w:val="212121"/>
        </w:rPr>
      </w:pPr>
      <w:r>
        <w:rPr>
          <w:color w:val="212121"/>
        </w:rPr>
        <w:t>Expected Report Late Fall 2024</w:t>
      </w:r>
    </w:p>
    <w:p w14:paraId="1BFB06FF" w14:textId="77777777" w:rsidR="0083720A" w:rsidRPr="00081989" w:rsidRDefault="0083720A" w:rsidP="0083720A">
      <w:pPr>
        <w:pStyle w:val="ListParagraph"/>
        <w:autoSpaceDE w:val="0"/>
        <w:autoSpaceDN w:val="0"/>
        <w:adjustRightInd w:val="0"/>
        <w:ind w:left="0"/>
        <w:jc w:val="both"/>
        <w:rPr>
          <w:color w:val="212121"/>
        </w:rPr>
      </w:pPr>
    </w:p>
    <w:p w14:paraId="08481F29" w14:textId="77777777" w:rsidR="0083720A" w:rsidRDefault="0083720A" w:rsidP="0083720A">
      <w:pPr>
        <w:pStyle w:val="ListParagraph"/>
        <w:numPr>
          <w:ilvl w:val="0"/>
          <w:numId w:val="6"/>
        </w:numPr>
        <w:autoSpaceDE w:val="0"/>
        <w:autoSpaceDN w:val="0"/>
        <w:adjustRightInd w:val="0"/>
        <w:jc w:val="both"/>
        <w:rPr>
          <w:color w:val="212121"/>
        </w:rPr>
      </w:pPr>
      <w:r w:rsidRPr="00081989">
        <w:rPr>
          <w:color w:val="212121"/>
        </w:rPr>
        <w:t>Explore viable and equitable pathways to establish a Baccalaureate Degree program for the Board to cons</w:t>
      </w:r>
      <w:r>
        <w:rPr>
          <w:color w:val="212121"/>
        </w:rPr>
        <w:t>ider.</w:t>
      </w:r>
    </w:p>
    <w:p w14:paraId="51E0160D" w14:textId="77777777" w:rsidR="0083720A" w:rsidRDefault="0083720A" w:rsidP="0083720A">
      <w:pPr>
        <w:autoSpaceDE w:val="0"/>
        <w:autoSpaceDN w:val="0"/>
        <w:adjustRightInd w:val="0"/>
        <w:jc w:val="both"/>
        <w:rPr>
          <w:color w:val="212121"/>
        </w:rPr>
      </w:pPr>
    </w:p>
    <w:p w14:paraId="1CBAC65E" w14:textId="77777777" w:rsidR="0083720A" w:rsidRDefault="0083720A" w:rsidP="0083720A">
      <w:pPr>
        <w:autoSpaceDE w:val="0"/>
        <w:autoSpaceDN w:val="0"/>
        <w:adjustRightInd w:val="0"/>
        <w:ind w:left="720"/>
        <w:jc w:val="both"/>
        <w:rPr>
          <w:color w:val="212121"/>
        </w:rPr>
      </w:pPr>
      <w:r w:rsidRPr="0057040B">
        <w:rPr>
          <w:color w:val="212121"/>
          <w:u w:val="single"/>
        </w:rPr>
        <w:t>Metrics for Evaluation of Progress/Success for Report 3</w:t>
      </w:r>
      <w:r>
        <w:rPr>
          <w:color w:val="212121"/>
        </w:rPr>
        <w:t xml:space="preserve">: </w:t>
      </w:r>
    </w:p>
    <w:p w14:paraId="4458CF3A" w14:textId="77777777" w:rsidR="0083720A" w:rsidRPr="0057040B" w:rsidRDefault="0083720A" w:rsidP="0083720A">
      <w:pPr>
        <w:autoSpaceDE w:val="0"/>
        <w:autoSpaceDN w:val="0"/>
        <w:adjustRightInd w:val="0"/>
        <w:jc w:val="both"/>
        <w:rPr>
          <w:color w:val="212121"/>
        </w:rPr>
      </w:pPr>
    </w:p>
    <w:p w14:paraId="1E12BE10" w14:textId="77777777" w:rsidR="0083720A" w:rsidRDefault="0083720A" w:rsidP="0083720A">
      <w:pPr>
        <w:pStyle w:val="ListParagraph"/>
        <w:numPr>
          <w:ilvl w:val="0"/>
          <w:numId w:val="11"/>
        </w:numPr>
        <w:autoSpaceDE w:val="0"/>
        <w:autoSpaceDN w:val="0"/>
        <w:adjustRightInd w:val="0"/>
        <w:jc w:val="both"/>
        <w:rPr>
          <w:color w:val="212121"/>
        </w:rPr>
      </w:pPr>
      <w:r>
        <w:rPr>
          <w:color w:val="212121"/>
        </w:rPr>
        <w:t>Continue work to explore options for the Board’s consideration</w:t>
      </w:r>
    </w:p>
    <w:p w14:paraId="5012250F" w14:textId="77777777" w:rsidR="0083720A" w:rsidRPr="007A0DCE" w:rsidRDefault="0083720A" w:rsidP="0083720A">
      <w:pPr>
        <w:pStyle w:val="ListParagraph"/>
        <w:numPr>
          <w:ilvl w:val="0"/>
          <w:numId w:val="11"/>
        </w:numPr>
        <w:autoSpaceDE w:val="0"/>
        <w:autoSpaceDN w:val="0"/>
        <w:adjustRightInd w:val="0"/>
        <w:jc w:val="both"/>
        <w:rPr>
          <w:color w:val="212121"/>
        </w:rPr>
      </w:pPr>
      <w:r>
        <w:rPr>
          <w:color w:val="212121"/>
        </w:rPr>
        <w:t>Expected Board Presentation in Fall 2024</w:t>
      </w:r>
    </w:p>
    <w:p w14:paraId="63248198" w14:textId="77777777" w:rsidR="0083720A" w:rsidRPr="007A0DCE" w:rsidRDefault="0083720A" w:rsidP="0083720A">
      <w:pPr>
        <w:rPr>
          <w:color w:val="212121"/>
        </w:rPr>
      </w:pPr>
    </w:p>
    <w:p w14:paraId="0A8C998F" w14:textId="77777777" w:rsidR="0083720A" w:rsidRDefault="0083720A" w:rsidP="0083720A">
      <w:pPr>
        <w:pStyle w:val="ListParagraph"/>
        <w:numPr>
          <w:ilvl w:val="0"/>
          <w:numId w:val="6"/>
        </w:numPr>
        <w:autoSpaceDE w:val="0"/>
        <w:autoSpaceDN w:val="0"/>
        <w:adjustRightInd w:val="0"/>
        <w:jc w:val="both"/>
        <w:rPr>
          <w:color w:val="212121"/>
        </w:rPr>
      </w:pPr>
      <w:r w:rsidRPr="00CD2AB0">
        <w:rPr>
          <w:color w:val="212121"/>
        </w:rPr>
        <w:t>Review the enrollment of the top 30 CTE programs</w:t>
      </w:r>
      <w:r>
        <w:rPr>
          <w:color w:val="212121"/>
        </w:rPr>
        <w:t xml:space="preserve"> </w:t>
      </w:r>
      <w:r w:rsidRPr="00CD2AB0">
        <w:rPr>
          <w:color w:val="212121"/>
        </w:rPr>
        <w:t>disaggregate</w:t>
      </w:r>
      <w:r>
        <w:rPr>
          <w:color w:val="212121"/>
        </w:rPr>
        <w:t>d</w:t>
      </w:r>
      <w:r w:rsidRPr="00CD2AB0">
        <w:rPr>
          <w:color w:val="212121"/>
        </w:rPr>
        <w:t xml:space="preserve"> </w:t>
      </w:r>
      <w:r>
        <w:rPr>
          <w:color w:val="212121"/>
        </w:rPr>
        <w:t>by</w:t>
      </w:r>
      <w:r w:rsidRPr="00CD2AB0">
        <w:rPr>
          <w:color w:val="212121"/>
        </w:rPr>
        <w:t xml:space="preserve"> race, ethnicity, gender, salary range</w:t>
      </w:r>
      <w:r>
        <w:rPr>
          <w:color w:val="212121"/>
        </w:rPr>
        <w:t xml:space="preserve"> and completion rates.</w:t>
      </w:r>
      <w:r w:rsidRPr="00CD2AB0">
        <w:rPr>
          <w:color w:val="212121"/>
        </w:rPr>
        <w:t xml:space="preserve"> </w:t>
      </w:r>
    </w:p>
    <w:p w14:paraId="4EEBC7A8" w14:textId="77777777" w:rsidR="0083720A" w:rsidRDefault="0083720A" w:rsidP="0083720A">
      <w:pPr>
        <w:autoSpaceDE w:val="0"/>
        <w:autoSpaceDN w:val="0"/>
        <w:adjustRightInd w:val="0"/>
        <w:jc w:val="both"/>
        <w:rPr>
          <w:color w:val="212121"/>
        </w:rPr>
      </w:pPr>
    </w:p>
    <w:p w14:paraId="46576786" w14:textId="77777777" w:rsidR="0083720A" w:rsidRPr="0057040B" w:rsidRDefault="0083720A" w:rsidP="0083720A">
      <w:pPr>
        <w:autoSpaceDE w:val="0"/>
        <w:autoSpaceDN w:val="0"/>
        <w:adjustRightInd w:val="0"/>
        <w:ind w:left="720"/>
        <w:jc w:val="both"/>
        <w:rPr>
          <w:color w:val="212121"/>
        </w:rPr>
      </w:pPr>
      <w:r w:rsidRPr="0057040B">
        <w:rPr>
          <w:color w:val="212121"/>
          <w:u w:val="single"/>
        </w:rPr>
        <w:t xml:space="preserve">Metrics for Evaluation of Progress/Success for Report </w:t>
      </w:r>
      <w:r>
        <w:rPr>
          <w:color w:val="212121"/>
          <w:u w:val="single"/>
        </w:rPr>
        <w:t>4</w:t>
      </w:r>
      <w:r>
        <w:rPr>
          <w:color w:val="212121"/>
        </w:rPr>
        <w:t xml:space="preserve">: </w:t>
      </w:r>
    </w:p>
    <w:p w14:paraId="222B644F" w14:textId="77777777" w:rsidR="0083720A" w:rsidRPr="0057040B" w:rsidRDefault="0083720A" w:rsidP="0083720A">
      <w:pPr>
        <w:pStyle w:val="ListParagraph"/>
        <w:numPr>
          <w:ilvl w:val="0"/>
          <w:numId w:val="14"/>
        </w:numPr>
        <w:autoSpaceDE w:val="0"/>
        <w:autoSpaceDN w:val="0"/>
        <w:adjustRightInd w:val="0"/>
        <w:jc w:val="both"/>
        <w:rPr>
          <w:color w:val="212121"/>
        </w:rPr>
      </w:pPr>
      <w:r w:rsidRPr="00C647D4">
        <w:rPr>
          <w:color w:val="212121"/>
        </w:rPr>
        <w:t>Plan to review the enrollment of the top 30 CTE programs disaggregated by race, ethnicity, gender, salary range and completion rates with expected Board Presentation in Spring of 2024</w:t>
      </w:r>
    </w:p>
    <w:p w14:paraId="75B4025D" w14:textId="77777777" w:rsidR="0083720A" w:rsidRPr="00833B34" w:rsidRDefault="0083720A" w:rsidP="0083720A">
      <w:pPr>
        <w:pStyle w:val="ListParagraph"/>
        <w:rPr>
          <w:color w:val="212121"/>
        </w:rPr>
      </w:pPr>
    </w:p>
    <w:p w14:paraId="15CB978F" w14:textId="77777777" w:rsidR="0083720A" w:rsidRPr="0057040B" w:rsidRDefault="0083720A" w:rsidP="0083720A">
      <w:pPr>
        <w:pStyle w:val="ListParagraph"/>
        <w:numPr>
          <w:ilvl w:val="0"/>
          <w:numId w:val="6"/>
        </w:numPr>
        <w:autoSpaceDE w:val="0"/>
        <w:autoSpaceDN w:val="0"/>
        <w:adjustRightInd w:val="0"/>
        <w:jc w:val="both"/>
        <w:rPr>
          <w:color w:val="212121"/>
        </w:rPr>
      </w:pPr>
      <w:r>
        <w:rPr>
          <w:rFonts w:ascii="Arial" w:hAnsi="Arial" w:cs="Arial"/>
          <w:color w:val="1D2228"/>
          <w:sz w:val="22"/>
          <w:szCs w:val="22"/>
          <w:shd w:val="clear" w:color="auto" w:fill="FFFFFF"/>
        </w:rPr>
        <w:t>Provide evidence of continued operational excellence and responsible fiscal stewardship on behalf of the Board and the public, including but not limited to clean audit reports and balanced budgets that account for all known current and long-term fiscal liabilities.</w:t>
      </w:r>
    </w:p>
    <w:p w14:paraId="3E820079" w14:textId="77777777" w:rsidR="0083720A" w:rsidRDefault="0083720A" w:rsidP="0083720A">
      <w:pPr>
        <w:autoSpaceDE w:val="0"/>
        <w:autoSpaceDN w:val="0"/>
        <w:adjustRightInd w:val="0"/>
        <w:jc w:val="both"/>
        <w:rPr>
          <w:color w:val="212121"/>
        </w:rPr>
      </w:pPr>
    </w:p>
    <w:p w14:paraId="1C58EC4A" w14:textId="77777777" w:rsidR="0083720A" w:rsidRDefault="0083720A" w:rsidP="0083720A">
      <w:pPr>
        <w:autoSpaceDE w:val="0"/>
        <w:autoSpaceDN w:val="0"/>
        <w:adjustRightInd w:val="0"/>
        <w:ind w:left="720"/>
        <w:jc w:val="both"/>
        <w:rPr>
          <w:color w:val="212121"/>
        </w:rPr>
      </w:pPr>
      <w:r>
        <w:rPr>
          <w:color w:val="212121"/>
        </w:rPr>
        <w:t xml:space="preserve">Metrics for Evaluation of Progress/Success for Goal 5: </w:t>
      </w:r>
    </w:p>
    <w:p w14:paraId="1A6D8D8E" w14:textId="77777777" w:rsidR="0083720A" w:rsidRPr="0057040B" w:rsidRDefault="0083720A" w:rsidP="0083720A">
      <w:pPr>
        <w:autoSpaceDE w:val="0"/>
        <w:autoSpaceDN w:val="0"/>
        <w:adjustRightInd w:val="0"/>
        <w:jc w:val="both"/>
        <w:rPr>
          <w:color w:val="212121"/>
        </w:rPr>
      </w:pPr>
    </w:p>
    <w:p w14:paraId="77DC3CAD" w14:textId="77777777" w:rsidR="0083720A" w:rsidRPr="00147B0A" w:rsidRDefault="0083720A" w:rsidP="0083720A">
      <w:pPr>
        <w:pStyle w:val="ListParagraph"/>
        <w:numPr>
          <w:ilvl w:val="1"/>
          <w:numId w:val="14"/>
        </w:numPr>
        <w:autoSpaceDE w:val="0"/>
        <w:autoSpaceDN w:val="0"/>
        <w:adjustRightInd w:val="0"/>
        <w:jc w:val="both"/>
        <w:rPr>
          <w:color w:val="212121"/>
        </w:rPr>
      </w:pPr>
      <w:r>
        <w:rPr>
          <w:color w:val="212121"/>
        </w:rPr>
        <w:t>December Audit Report and continued regular budget reports, including staffing Board Ad Hoc Policy Group (Trustees Knight, Ortiz, and Wilkerson)</w:t>
      </w:r>
    </w:p>
    <w:p w14:paraId="5710AC9C" w14:textId="77777777" w:rsidR="0083720A" w:rsidRPr="00372B2D" w:rsidRDefault="0083720A" w:rsidP="0083720A">
      <w:pPr>
        <w:autoSpaceDE w:val="0"/>
        <w:autoSpaceDN w:val="0"/>
        <w:adjustRightInd w:val="0"/>
        <w:jc w:val="both"/>
        <w:rPr>
          <w:color w:val="212121"/>
        </w:rPr>
      </w:pPr>
    </w:p>
    <w:p w14:paraId="35BACEF0" w14:textId="77777777" w:rsidR="0083720A" w:rsidRDefault="0083720A" w:rsidP="0083720A">
      <w:pPr>
        <w:autoSpaceDE w:val="0"/>
        <w:autoSpaceDN w:val="0"/>
        <w:adjustRightInd w:val="0"/>
        <w:ind w:left="720"/>
        <w:jc w:val="both"/>
        <w:rPr>
          <w:color w:val="212121"/>
        </w:rPr>
      </w:pPr>
    </w:p>
    <w:p w14:paraId="5AA1A71A" w14:textId="77777777" w:rsidR="0083720A" w:rsidRDefault="0083720A" w:rsidP="0083720A">
      <w:pPr>
        <w:autoSpaceDE w:val="0"/>
        <w:autoSpaceDN w:val="0"/>
        <w:adjustRightInd w:val="0"/>
        <w:ind w:left="720"/>
        <w:jc w:val="both"/>
        <w:rPr>
          <w:color w:val="212121"/>
        </w:rPr>
      </w:pPr>
      <w:r>
        <w:rPr>
          <w:color w:val="212121"/>
        </w:rPr>
        <w:t>-------------------------------------------------------------------------------------------------------------------</w:t>
      </w:r>
    </w:p>
    <w:p w14:paraId="4449FAB6" w14:textId="77777777" w:rsidR="00000027" w:rsidRDefault="00000027" w:rsidP="00000027">
      <w:pPr>
        <w:pStyle w:val="Title"/>
        <w:jc w:val="center"/>
        <w:rPr>
          <w:rFonts w:ascii="Calibri" w:eastAsia="Calibri" w:hAnsi="Calibri" w:cs="Calibri"/>
          <w:sz w:val="32"/>
          <w:szCs w:val="32"/>
        </w:rPr>
      </w:pPr>
      <w:bookmarkStart w:id="2" w:name="new_ge"/>
      <w:r>
        <w:rPr>
          <w:rFonts w:ascii="Calibri" w:eastAsia="Calibri" w:hAnsi="Calibri" w:cs="Calibri"/>
          <w:sz w:val="32"/>
          <w:szCs w:val="32"/>
        </w:rPr>
        <w:t xml:space="preserve">DCCC Proposal </w:t>
      </w:r>
      <w:bookmarkEnd w:id="2"/>
      <w:r>
        <w:rPr>
          <w:rFonts w:ascii="Calibri" w:eastAsia="Calibri" w:hAnsi="Calibri" w:cs="Calibri"/>
          <w:sz w:val="32"/>
          <w:szCs w:val="32"/>
        </w:rPr>
        <w:t>for a New Los Rios AA/AS General Education Pattern</w:t>
      </w:r>
    </w:p>
    <w:p w14:paraId="652402F7" w14:textId="77777777" w:rsidR="00000027" w:rsidRDefault="00000027" w:rsidP="00000027">
      <w:pPr>
        <w:pStyle w:val="Subtitle"/>
        <w:jc w:val="center"/>
        <w:rPr>
          <w:color w:val="000000"/>
          <w:sz w:val="28"/>
          <w:szCs w:val="28"/>
        </w:rPr>
      </w:pPr>
      <w:r>
        <w:rPr>
          <w:color w:val="000000"/>
          <w:sz w:val="28"/>
          <w:szCs w:val="28"/>
        </w:rPr>
        <w:t>Based on Changes to Title 5</w:t>
      </w:r>
    </w:p>
    <w:p w14:paraId="31929852" w14:textId="77777777" w:rsidR="00000027" w:rsidRDefault="00000027" w:rsidP="00000027">
      <w:pPr>
        <w:pStyle w:val="Heading1"/>
        <w:rPr>
          <w:rFonts w:ascii="Calibri" w:eastAsia="Calibri" w:hAnsi="Calibri" w:cs="Calibri"/>
          <w:b/>
          <w:color w:val="000000"/>
          <w:sz w:val="28"/>
          <w:szCs w:val="28"/>
        </w:rPr>
      </w:pPr>
      <w:r>
        <w:rPr>
          <w:rFonts w:ascii="Calibri" w:eastAsia="Calibri" w:hAnsi="Calibri" w:cs="Calibri"/>
          <w:b/>
          <w:color w:val="000000"/>
          <w:sz w:val="28"/>
          <w:szCs w:val="28"/>
        </w:rPr>
        <w:t>Background</w:t>
      </w:r>
    </w:p>
    <w:p w14:paraId="5FEA4C6B" w14:textId="77777777" w:rsidR="00000027" w:rsidRPr="001769B0" w:rsidRDefault="00000027" w:rsidP="00000027">
      <w:pPr>
        <w:rPr>
          <w:color w:val="000000"/>
          <w:sz w:val="24"/>
          <w:szCs w:val="24"/>
        </w:rPr>
      </w:pPr>
      <w:r w:rsidRPr="001769B0">
        <w:rPr>
          <w:color w:val="000000"/>
          <w:sz w:val="24"/>
          <w:szCs w:val="24"/>
        </w:rPr>
        <w:t xml:space="preserve">At their September meeting, the CCCCO Board of Governors approved a </w:t>
      </w:r>
      <w:hyperlink r:id="rId15">
        <w:r w:rsidRPr="001769B0">
          <w:rPr>
            <w:color w:val="0563C1"/>
            <w:sz w:val="24"/>
            <w:szCs w:val="24"/>
            <w:u w:val="single"/>
          </w:rPr>
          <w:t>proposal to change the graduation requirements for associate degrees</w:t>
        </w:r>
      </w:hyperlink>
      <w:r w:rsidRPr="001769B0">
        <w:rPr>
          <w:color w:val="000000"/>
          <w:sz w:val="24"/>
          <w:szCs w:val="24"/>
        </w:rPr>
        <w:t xml:space="preserve">, which includes an updated </w:t>
      </w:r>
      <w:r w:rsidRPr="001769B0">
        <w:rPr>
          <w:color w:val="000000"/>
          <w:sz w:val="24"/>
          <w:szCs w:val="24"/>
        </w:rPr>
        <w:lastRenderedPageBreak/>
        <w:t>general education (GE) pattern.  The new 21-unit pattern, based on Cal-GETC, is a minimum requirement and colleges may add additional local requirements.</w:t>
      </w:r>
      <w:r w:rsidRPr="001769B0">
        <w:rPr>
          <w:noProof/>
          <w:sz w:val="24"/>
          <w:szCs w:val="24"/>
        </w:rPr>
        <w:drawing>
          <wp:anchor distT="114300" distB="114300" distL="114300" distR="114300" simplePos="0" relativeHeight="251659264" behindDoc="0" locked="0" layoutInCell="1" hidden="0" allowOverlap="1" wp14:anchorId="4889472B" wp14:editId="557C1795">
            <wp:simplePos x="0" y="0"/>
            <wp:positionH relativeFrom="column">
              <wp:posOffset>1</wp:posOffset>
            </wp:positionH>
            <wp:positionV relativeFrom="paragraph">
              <wp:posOffset>942752</wp:posOffset>
            </wp:positionV>
            <wp:extent cx="5705475" cy="3076575"/>
            <wp:effectExtent l="0" t="0" r="0" b="0"/>
            <wp:wrapSquare wrapText="bothSides" distT="114300" distB="11430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705475" cy="3076575"/>
                    </a:xfrm>
                    <a:prstGeom prst="rect">
                      <a:avLst/>
                    </a:prstGeom>
                    <a:ln/>
                  </pic:spPr>
                </pic:pic>
              </a:graphicData>
            </a:graphic>
          </wp:anchor>
        </w:drawing>
      </w:r>
    </w:p>
    <w:p w14:paraId="3A827B6A" w14:textId="77777777" w:rsidR="00000027" w:rsidRDefault="00000027" w:rsidP="00000027">
      <w:pPr>
        <w:rPr>
          <w:sz w:val="24"/>
          <w:szCs w:val="24"/>
        </w:rPr>
      </w:pPr>
      <w:r>
        <w:rPr>
          <w:sz w:val="24"/>
          <w:szCs w:val="24"/>
        </w:rPr>
        <w:t>The new pattern adds an Ethnic Studies requirement and splits the current Communication and Analytical Thinking area into two separate areas: Oral Communication and Critical Thinking, and Mathematical Concepts and Quantitative Reasoning.  It does not include Living Skills or American Institutions areas, which are in the district’s current 21-unit GE pattern.</w:t>
      </w:r>
    </w:p>
    <w:p w14:paraId="3AC5637B" w14:textId="77777777" w:rsidR="00000027" w:rsidRDefault="00000027" w:rsidP="00000027">
      <w:pPr>
        <w:rPr>
          <w:sz w:val="24"/>
          <w:szCs w:val="24"/>
        </w:rPr>
      </w:pPr>
      <w:r>
        <w:rPr>
          <w:sz w:val="24"/>
          <w:szCs w:val="24"/>
        </w:rPr>
        <w:t xml:space="preserve">The DCCC formed a workgroup to discuss whether additional local GE requirements are needed for the Los Rios colleges, and to formulate a proposal and analysis that could act as a starting point for faculty discussion across the district.  The rationale they used in creating the proposal was that the benefit of adding local requirements must clearly outweigh the costs for students.  </w:t>
      </w:r>
    </w:p>
    <w:p w14:paraId="41863495" w14:textId="77777777" w:rsidR="00000027" w:rsidRDefault="00000027" w:rsidP="00000027">
      <w:pPr>
        <w:rPr>
          <w:sz w:val="24"/>
          <w:szCs w:val="24"/>
        </w:rPr>
      </w:pPr>
      <w:r>
        <w:rPr>
          <w:sz w:val="24"/>
          <w:szCs w:val="24"/>
        </w:rPr>
        <w:t>The workgroup shared its proposal and analysis with the DCCC at its September and October meetings.  The proposal was also vetted by each of the colleges’ curriculum committees prior to being approved by DCCC in October.</w:t>
      </w:r>
    </w:p>
    <w:p w14:paraId="549C1C3B" w14:textId="77777777" w:rsidR="00000027" w:rsidRDefault="00000027" w:rsidP="00000027">
      <w:pPr>
        <w:rPr>
          <w:sz w:val="24"/>
          <w:szCs w:val="24"/>
        </w:rPr>
      </w:pPr>
    </w:p>
    <w:p w14:paraId="03F3F70D" w14:textId="77777777" w:rsidR="00000027" w:rsidRDefault="00000027" w:rsidP="00000027">
      <w:pPr>
        <w:rPr>
          <w:sz w:val="24"/>
          <w:szCs w:val="24"/>
        </w:rPr>
      </w:pPr>
    </w:p>
    <w:p w14:paraId="41596B9D" w14:textId="77777777" w:rsidR="00000027" w:rsidRDefault="00000027" w:rsidP="00000027">
      <w:pPr>
        <w:pStyle w:val="Heading1"/>
        <w:rPr>
          <w:rFonts w:ascii="Calibri" w:eastAsia="Calibri" w:hAnsi="Calibri" w:cs="Calibri"/>
          <w:b/>
          <w:color w:val="000000"/>
          <w:sz w:val="28"/>
          <w:szCs w:val="28"/>
        </w:rPr>
      </w:pPr>
      <w:r>
        <w:rPr>
          <w:rFonts w:ascii="Calibri" w:eastAsia="Calibri" w:hAnsi="Calibri" w:cs="Calibri"/>
          <w:b/>
          <w:color w:val="000000"/>
          <w:sz w:val="28"/>
          <w:szCs w:val="28"/>
        </w:rPr>
        <w:t>Proposal</w:t>
      </w:r>
    </w:p>
    <w:p w14:paraId="1E82413A" w14:textId="77777777" w:rsidR="00000027" w:rsidRDefault="00000027" w:rsidP="00000027">
      <w:pPr>
        <w:rPr>
          <w:sz w:val="24"/>
          <w:szCs w:val="24"/>
        </w:rPr>
      </w:pPr>
      <w:r>
        <w:rPr>
          <w:sz w:val="24"/>
          <w:szCs w:val="24"/>
        </w:rPr>
        <w:t>The DCCC recommends that:</w:t>
      </w:r>
    </w:p>
    <w:p w14:paraId="060D03B9" w14:textId="77777777" w:rsidR="00000027" w:rsidRDefault="00000027" w:rsidP="00000027">
      <w:pPr>
        <w:numPr>
          <w:ilvl w:val="0"/>
          <w:numId w:val="17"/>
        </w:numPr>
        <w:spacing w:after="160" w:line="259" w:lineRule="auto"/>
        <w:rPr>
          <w:sz w:val="24"/>
          <w:szCs w:val="24"/>
        </w:rPr>
      </w:pPr>
      <w:r>
        <w:rPr>
          <w:sz w:val="24"/>
          <w:szCs w:val="24"/>
        </w:rPr>
        <w:t xml:space="preserve">the district adopts the new associate degree GE pattern and adds to it a 3-unit Living Skills requirement identical to the current area IIIa and </w:t>
      </w:r>
      <w:proofErr w:type="spellStart"/>
      <w:r>
        <w:rPr>
          <w:sz w:val="24"/>
          <w:szCs w:val="24"/>
        </w:rPr>
        <w:t>IIIb</w:t>
      </w:r>
      <w:proofErr w:type="spellEnd"/>
      <w:r>
        <w:rPr>
          <w:sz w:val="24"/>
          <w:szCs w:val="24"/>
        </w:rPr>
        <w:t xml:space="preserve"> requirements, which would require updating Board policy and regulations.</w:t>
      </w:r>
    </w:p>
    <w:p w14:paraId="3C5485C8" w14:textId="77777777" w:rsidR="00000027" w:rsidRDefault="00000027" w:rsidP="00000027">
      <w:pPr>
        <w:numPr>
          <w:ilvl w:val="0"/>
          <w:numId w:val="17"/>
        </w:numPr>
        <w:spacing w:after="160" w:line="259" w:lineRule="auto"/>
        <w:rPr>
          <w:sz w:val="24"/>
          <w:szCs w:val="24"/>
        </w:rPr>
      </w:pPr>
      <w:r>
        <w:rPr>
          <w:sz w:val="24"/>
          <w:szCs w:val="24"/>
        </w:rPr>
        <w:lastRenderedPageBreak/>
        <w:t>the district allow students working toward an AA or AS degree to choose between using that new GE pattern or using the Cal-GETC transfer GE pattern, or any other transfer GE pattern (e.g., CSU GE Breadth and IGETC</w:t>
      </w:r>
      <w:proofErr w:type="gramStart"/>
      <w:r>
        <w:rPr>
          <w:sz w:val="24"/>
          <w:szCs w:val="24"/>
        </w:rPr>
        <w:t>) ,</w:t>
      </w:r>
      <w:proofErr w:type="gramEnd"/>
      <w:r>
        <w:rPr>
          <w:sz w:val="24"/>
          <w:szCs w:val="24"/>
        </w:rPr>
        <w:t xml:space="preserve"> which would require updating Board policy and regulations.</w:t>
      </w:r>
    </w:p>
    <w:p w14:paraId="119D1EA1" w14:textId="77777777" w:rsidR="00000027" w:rsidRDefault="00000027" w:rsidP="00000027">
      <w:pPr>
        <w:numPr>
          <w:ilvl w:val="0"/>
          <w:numId w:val="17"/>
        </w:numPr>
        <w:spacing w:after="160" w:line="259" w:lineRule="auto"/>
        <w:rPr>
          <w:sz w:val="24"/>
          <w:szCs w:val="24"/>
        </w:rPr>
      </w:pPr>
      <w:r>
        <w:rPr>
          <w:sz w:val="24"/>
          <w:szCs w:val="24"/>
        </w:rPr>
        <w:t>each college clearly indicates, in its listing of courses that are approved for the new local GE pattern, which courses are also approved for Cal-GETC.</w:t>
      </w:r>
    </w:p>
    <w:p w14:paraId="53ACB937" w14:textId="77777777" w:rsidR="00000027" w:rsidRDefault="00000027" w:rsidP="00000027">
      <w:pPr>
        <w:rPr>
          <w:b/>
          <w:color w:val="000000"/>
          <w:sz w:val="28"/>
          <w:szCs w:val="28"/>
        </w:rPr>
      </w:pPr>
      <w:r>
        <w:rPr>
          <w:b/>
          <w:color w:val="000000"/>
          <w:sz w:val="28"/>
          <w:szCs w:val="28"/>
        </w:rPr>
        <w:t>Analysis</w:t>
      </w:r>
    </w:p>
    <w:p w14:paraId="244A4BB3" w14:textId="77777777" w:rsidR="00000027" w:rsidRPr="001769B0" w:rsidRDefault="00000027" w:rsidP="00000027">
      <w:pPr>
        <w:rPr>
          <w:sz w:val="24"/>
          <w:szCs w:val="24"/>
        </w:rPr>
      </w:pPr>
      <w:r w:rsidRPr="001769B0">
        <w:rPr>
          <w:sz w:val="24"/>
          <w:szCs w:val="24"/>
        </w:rPr>
        <w:t xml:space="preserve">When </w:t>
      </w:r>
      <w:r>
        <w:rPr>
          <w:sz w:val="24"/>
          <w:szCs w:val="24"/>
        </w:rPr>
        <w:t>deciding to add a Living Skills requirement, the workgroup considered the following and determined that the benefits outweigh the costs for students.</w:t>
      </w:r>
    </w:p>
    <w:p w14:paraId="5146C7E6" w14:textId="77777777" w:rsidR="00000027" w:rsidRDefault="00000027" w:rsidP="00000027">
      <w:pPr>
        <w:pStyle w:val="Heading3"/>
        <w:rPr>
          <w:rFonts w:ascii="Calibri" w:eastAsia="Calibri" w:hAnsi="Calibri" w:cs="Calibri"/>
          <w:b/>
          <w:color w:val="000000"/>
        </w:rPr>
      </w:pPr>
      <w:r>
        <w:rPr>
          <w:rFonts w:ascii="Calibri" w:eastAsia="Calibri" w:hAnsi="Calibri" w:cs="Calibri"/>
          <w:b/>
          <w:color w:val="000000"/>
        </w:rPr>
        <w:t>Pros:</w:t>
      </w:r>
    </w:p>
    <w:p w14:paraId="236FB366" w14:textId="77777777" w:rsidR="00000027" w:rsidRDefault="00000027" w:rsidP="00000027">
      <w:pPr>
        <w:numPr>
          <w:ilvl w:val="0"/>
          <w:numId w:val="19"/>
        </w:numPr>
        <w:spacing w:after="160" w:line="259" w:lineRule="auto"/>
        <w:rPr>
          <w:sz w:val="24"/>
          <w:szCs w:val="24"/>
        </w:rPr>
      </w:pPr>
      <w:r>
        <w:rPr>
          <w:sz w:val="24"/>
          <w:szCs w:val="24"/>
        </w:rPr>
        <w:t>The new GE pattern mirrors the existing pattern for the most part, but does not include Living Skills, which is part of the existing pattern.  So, this is not adding a new requirement, but simply keeping an existing one in place.</w:t>
      </w:r>
    </w:p>
    <w:p w14:paraId="0F4218AA" w14:textId="77777777" w:rsidR="00000027" w:rsidRDefault="00000027" w:rsidP="00000027">
      <w:pPr>
        <w:numPr>
          <w:ilvl w:val="0"/>
          <w:numId w:val="19"/>
        </w:numPr>
        <w:spacing w:after="160" w:line="259" w:lineRule="auto"/>
        <w:rPr>
          <w:sz w:val="24"/>
          <w:szCs w:val="24"/>
        </w:rPr>
      </w:pPr>
      <w:r>
        <w:rPr>
          <w:sz w:val="24"/>
          <w:szCs w:val="24"/>
        </w:rPr>
        <w:t xml:space="preserve">Courses in this area allow students to learn additional skills that benefit them throughout their lives. </w:t>
      </w:r>
    </w:p>
    <w:p w14:paraId="75B8E59B" w14:textId="77777777" w:rsidR="00000027" w:rsidRDefault="00000027" w:rsidP="00000027">
      <w:pPr>
        <w:numPr>
          <w:ilvl w:val="0"/>
          <w:numId w:val="19"/>
        </w:numPr>
        <w:spacing w:after="160" w:line="259" w:lineRule="auto"/>
        <w:rPr>
          <w:sz w:val="24"/>
          <w:szCs w:val="24"/>
        </w:rPr>
      </w:pPr>
      <w:r>
        <w:rPr>
          <w:sz w:val="24"/>
          <w:szCs w:val="24"/>
        </w:rPr>
        <w:t>Community college students benefit from HCD courses that assist them in learning to plan and study and/or selecting a degree or career path.</w:t>
      </w:r>
    </w:p>
    <w:p w14:paraId="514D5FD2" w14:textId="77777777" w:rsidR="00000027" w:rsidRDefault="00000027" w:rsidP="00000027">
      <w:pPr>
        <w:numPr>
          <w:ilvl w:val="0"/>
          <w:numId w:val="19"/>
        </w:numPr>
        <w:spacing w:after="160" w:line="259" w:lineRule="auto"/>
        <w:rPr>
          <w:sz w:val="24"/>
          <w:szCs w:val="24"/>
        </w:rPr>
      </w:pPr>
      <w:r>
        <w:rPr>
          <w:sz w:val="24"/>
          <w:szCs w:val="24"/>
        </w:rPr>
        <w:t xml:space="preserve">Community college students from underserved communities may not have had access to courses in nutrition and physical education. </w:t>
      </w:r>
    </w:p>
    <w:p w14:paraId="2061E684" w14:textId="77777777" w:rsidR="00000027" w:rsidRDefault="00000027" w:rsidP="00000027">
      <w:pPr>
        <w:numPr>
          <w:ilvl w:val="0"/>
          <w:numId w:val="19"/>
        </w:numPr>
        <w:spacing w:after="160" w:line="259" w:lineRule="auto"/>
        <w:rPr>
          <w:sz w:val="24"/>
          <w:szCs w:val="24"/>
        </w:rPr>
      </w:pPr>
      <w:r>
        <w:rPr>
          <w:sz w:val="24"/>
          <w:szCs w:val="24"/>
        </w:rPr>
        <w:t>Courses that fall in pathways often fall in this category.</w:t>
      </w:r>
    </w:p>
    <w:p w14:paraId="66D506A8" w14:textId="77777777" w:rsidR="00000027" w:rsidRDefault="00000027" w:rsidP="00000027">
      <w:pPr>
        <w:numPr>
          <w:ilvl w:val="0"/>
          <w:numId w:val="19"/>
        </w:numPr>
        <w:spacing w:after="160" w:line="259" w:lineRule="auto"/>
        <w:rPr>
          <w:sz w:val="24"/>
          <w:szCs w:val="24"/>
        </w:rPr>
      </w:pPr>
      <w:r>
        <w:rPr>
          <w:sz w:val="24"/>
          <w:szCs w:val="24"/>
        </w:rPr>
        <w:t xml:space="preserve">The work experience courses in the current area </w:t>
      </w:r>
      <w:proofErr w:type="spellStart"/>
      <w:r>
        <w:rPr>
          <w:sz w:val="24"/>
          <w:szCs w:val="24"/>
        </w:rPr>
        <w:t>IIIb</w:t>
      </w:r>
      <w:proofErr w:type="spellEnd"/>
      <w:r>
        <w:rPr>
          <w:sz w:val="24"/>
          <w:szCs w:val="24"/>
        </w:rPr>
        <w:t xml:space="preserve"> list support the </w:t>
      </w:r>
      <w:proofErr w:type="gramStart"/>
      <w:r>
        <w:rPr>
          <w:sz w:val="24"/>
          <w:szCs w:val="24"/>
        </w:rPr>
        <w:t>colleges’</w:t>
      </w:r>
      <w:proofErr w:type="gramEnd"/>
      <w:r>
        <w:rPr>
          <w:sz w:val="24"/>
          <w:szCs w:val="24"/>
        </w:rPr>
        <w:t xml:space="preserve"> and district’s equity goals as these courses help provide living wages for historically disproportionately impacted students and support long-term career goals for these students. This support applies to students working toward both certificates and transfer.  Earning a living wage and building work experience will enable transfer students to sustain their educational goals.</w:t>
      </w:r>
    </w:p>
    <w:p w14:paraId="156D376C" w14:textId="77777777" w:rsidR="00000027" w:rsidRDefault="00000027" w:rsidP="00000027">
      <w:pPr>
        <w:numPr>
          <w:ilvl w:val="0"/>
          <w:numId w:val="19"/>
        </w:numPr>
        <w:spacing w:after="160" w:line="259" w:lineRule="auto"/>
        <w:rPr>
          <w:sz w:val="24"/>
          <w:szCs w:val="24"/>
        </w:rPr>
      </w:pPr>
      <w:r>
        <w:rPr>
          <w:sz w:val="24"/>
          <w:szCs w:val="24"/>
        </w:rPr>
        <w:t xml:space="preserve">Having access to the full spectrum of career development courses on a GE pattern is at its core an equity issue.  Students choose a guided pathway upon enrollment but may not have the support to build social capital.  Without the strong support of the courses in </w:t>
      </w:r>
      <w:proofErr w:type="spellStart"/>
      <w:r>
        <w:rPr>
          <w:sz w:val="24"/>
          <w:szCs w:val="24"/>
        </w:rPr>
        <w:t>IIIb</w:t>
      </w:r>
      <w:proofErr w:type="spellEnd"/>
      <w:r>
        <w:rPr>
          <w:sz w:val="24"/>
          <w:szCs w:val="24"/>
        </w:rPr>
        <w:t>, these students will lack the support needed to move forward in their careers.  These effects may be even more exacerbated for veterans and ESL students.</w:t>
      </w:r>
    </w:p>
    <w:p w14:paraId="19F3DC4A" w14:textId="77777777" w:rsidR="00000027" w:rsidRDefault="00000027" w:rsidP="00000027">
      <w:pPr>
        <w:pStyle w:val="Heading3"/>
        <w:rPr>
          <w:rFonts w:ascii="Calibri" w:eastAsia="Calibri" w:hAnsi="Calibri" w:cs="Calibri"/>
          <w:b/>
          <w:color w:val="000000"/>
        </w:rPr>
      </w:pPr>
      <w:r>
        <w:rPr>
          <w:rFonts w:ascii="Calibri" w:eastAsia="Calibri" w:hAnsi="Calibri" w:cs="Calibri"/>
          <w:b/>
          <w:color w:val="000000"/>
        </w:rPr>
        <w:t>Cons:</w:t>
      </w:r>
    </w:p>
    <w:p w14:paraId="3B56C33F" w14:textId="77777777" w:rsidR="00000027" w:rsidRDefault="00000027" w:rsidP="00000027">
      <w:pPr>
        <w:numPr>
          <w:ilvl w:val="0"/>
          <w:numId w:val="20"/>
        </w:numPr>
        <w:spacing w:line="259" w:lineRule="auto"/>
        <w:rPr>
          <w:sz w:val="24"/>
          <w:szCs w:val="24"/>
        </w:rPr>
      </w:pPr>
      <w:r>
        <w:rPr>
          <w:sz w:val="24"/>
          <w:szCs w:val="24"/>
        </w:rPr>
        <w:t>It adds three more units to the GE pattern.</w:t>
      </w:r>
    </w:p>
    <w:p w14:paraId="0A8D22DA" w14:textId="77777777" w:rsidR="00000027" w:rsidRDefault="00000027" w:rsidP="00000027">
      <w:pPr>
        <w:numPr>
          <w:ilvl w:val="0"/>
          <w:numId w:val="20"/>
        </w:numPr>
        <w:spacing w:line="259" w:lineRule="auto"/>
        <w:rPr>
          <w:sz w:val="24"/>
          <w:szCs w:val="24"/>
        </w:rPr>
      </w:pPr>
      <w:r>
        <w:rPr>
          <w:sz w:val="24"/>
          <w:szCs w:val="24"/>
        </w:rPr>
        <w:t>It is not required by Title 5.</w:t>
      </w:r>
    </w:p>
    <w:p w14:paraId="637ECC4D" w14:textId="77777777" w:rsidR="00000027" w:rsidRDefault="00000027" w:rsidP="00000027">
      <w:pPr>
        <w:numPr>
          <w:ilvl w:val="0"/>
          <w:numId w:val="20"/>
        </w:numPr>
        <w:spacing w:line="259" w:lineRule="auto"/>
        <w:rPr>
          <w:sz w:val="24"/>
          <w:szCs w:val="24"/>
        </w:rPr>
      </w:pPr>
      <w:r>
        <w:rPr>
          <w:sz w:val="24"/>
          <w:szCs w:val="24"/>
        </w:rPr>
        <w:lastRenderedPageBreak/>
        <w:t>It adds a requirement that is not part of Cal-GETC.</w:t>
      </w:r>
    </w:p>
    <w:p w14:paraId="12708E47" w14:textId="77777777" w:rsidR="00000027" w:rsidRDefault="00000027" w:rsidP="00000027">
      <w:pPr>
        <w:rPr>
          <w:sz w:val="24"/>
          <w:szCs w:val="24"/>
        </w:rPr>
      </w:pPr>
    </w:p>
    <w:p w14:paraId="030EE747" w14:textId="77777777" w:rsidR="00000027" w:rsidRPr="001769B0" w:rsidRDefault="00000027" w:rsidP="00000027">
      <w:pPr>
        <w:rPr>
          <w:sz w:val="24"/>
          <w:szCs w:val="24"/>
        </w:rPr>
      </w:pPr>
      <w:r w:rsidRPr="001769B0">
        <w:rPr>
          <w:sz w:val="24"/>
          <w:szCs w:val="24"/>
        </w:rPr>
        <w:t xml:space="preserve">When </w:t>
      </w:r>
      <w:r>
        <w:rPr>
          <w:sz w:val="24"/>
          <w:szCs w:val="24"/>
        </w:rPr>
        <w:t>deciding to not add an American Institutions requirement, the workgroup considered the following and determined that the benefits do not outweigh the costs for students.</w:t>
      </w:r>
    </w:p>
    <w:p w14:paraId="6DCB4C15" w14:textId="77777777" w:rsidR="00000027" w:rsidRPr="001769B0" w:rsidRDefault="00000027" w:rsidP="00000027">
      <w:pPr>
        <w:rPr>
          <w:b/>
          <w:sz w:val="24"/>
          <w:szCs w:val="24"/>
        </w:rPr>
      </w:pPr>
      <w:r>
        <w:rPr>
          <w:b/>
          <w:sz w:val="24"/>
          <w:szCs w:val="24"/>
        </w:rPr>
        <w:t>P</w:t>
      </w:r>
      <w:r w:rsidRPr="001769B0">
        <w:rPr>
          <w:b/>
          <w:sz w:val="24"/>
          <w:szCs w:val="24"/>
        </w:rPr>
        <w:t>ros</w:t>
      </w:r>
      <w:r>
        <w:rPr>
          <w:b/>
          <w:sz w:val="24"/>
          <w:szCs w:val="24"/>
        </w:rPr>
        <w:t>:</w:t>
      </w:r>
    </w:p>
    <w:p w14:paraId="2B32B1CD" w14:textId="77777777" w:rsidR="00000027" w:rsidRPr="001769B0" w:rsidRDefault="00000027" w:rsidP="00000027">
      <w:pPr>
        <w:numPr>
          <w:ilvl w:val="0"/>
          <w:numId w:val="21"/>
        </w:numPr>
        <w:rPr>
          <w:sz w:val="24"/>
          <w:szCs w:val="24"/>
        </w:rPr>
      </w:pPr>
      <w:r w:rsidRPr="001769B0">
        <w:rPr>
          <w:sz w:val="24"/>
          <w:szCs w:val="24"/>
        </w:rPr>
        <w:t>The new GE pattern mirrors the existing pattern for the most part, but does not include American Institutions, which is part of the existing pattern.  So, this is not adding a new requirement, but simply keeping an existing one in place.</w:t>
      </w:r>
    </w:p>
    <w:p w14:paraId="52DBCCBB" w14:textId="77777777" w:rsidR="00000027" w:rsidRPr="001769B0" w:rsidRDefault="00000027" w:rsidP="00000027">
      <w:pPr>
        <w:numPr>
          <w:ilvl w:val="0"/>
          <w:numId w:val="21"/>
        </w:numPr>
        <w:rPr>
          <w:sz w:val="24"/>
          <w:szCs w:val="24"/>
        </w:rPr>
      </w:pPr>
      <w:r w:rsidRPr="001769B0">
        <w:rPr>
          <w:sz w:val="24"/>
          <w:szCs w:val="24"/>
        </w:rPr>
        <w:t xml:space="preserve">It prepares students for transfer to a CSU, which has an American Institutions graduation requirement. </w:t>
      </w:r>
    </w:p>
    <w:p w14:paraId="5549F1CE" w14:textId="77777777" w:rsidR="00000027" w:rsidRPr="001769B0" w:rsidRDefault="00000027" w:rsidP="00000027">
      <w:pPr>
        <w:numPr>
          <w:ilvl w:val="0"/>
          <w:numId w:val="21"/>
        </w:numPr>
        <w:rPr>
          <w:sz w:val="24"/>
          <w:szCs w:val="24"/>
        </w:rPr>
      </w:pPr>
      <w:r w:rsidRPr="001769B0">
        <w:rPr>
          <w:sz w:val="24"/>
          <w:szCs w:val="24"/>
        </w:rPr>
        <w:t xml:space="preserve">It endorses that the Los Rios </w:t>
      </w:r>
      <w:r>
        <w:rPr>
          <w:sz w:val="24"/>
          <w:szCs w:val="24"/>
        </w:rPr>
        <w:t>c</w:t>
      </w:r>
      <w:r w:rsidRPr="001769B0">
        <w:rPr>
          <w:sz w:val="24"/>
          <w:szCs w:val="24"/>
        </w:rPr>
        <w:t xml:space="preserve">olleges expect our students to demonstrate competency in "the operation of representative government under the Constitution of the United States, and the principles of state and local government established under the Constitution of [California]", "appreciation and understanding of the basic institutions, ideals, knowledge, and skill necessary for ... citizenship", and "critical thinking, problem solving, and literacy skills in regard to American historical, political, governmental, economic, social, and intellectual issues as they relate to both domestic and foreign affairs."  </w:t>
      </w:r>
    </w:p>
    <w:p w14:paraId="10CE5DCE" w14:textId="77777777" w:rsidR="00000027" w:rsidRPr="001769B0" w:rsidRDefault="00000027" w:rsidP="00000027">
      <w:pPr>
        <w:numPr>
          <w:ilvl w:val="0"/>
          <w:numId w:val="21"/>
        </w:numPr>
        <w:rPr>
          <w:sz w:val="24"/>
          <w:szCs w:val="24"/>
        </w:rPr>
      </w:pPr>
      <w:r w:rsidRPr="001769B0">
        <w:rPr>
          <w:sz w:val="24"/>
          <w:szCs w:val="24"/>
        </w:rPr>
        <w:t>It prevents the creation of a two-tiered system, where students who graduate from CSUs are expected to demonstrate an understanding of how institutions within our representative system of government work and how they can influence them to serve their interests and their communities, while graduates of Los Rios Community Colleges are not.</w:t>
      </w:r>
    </w:p>
    <w:p w14:paraId="57F165E0" w14:textId="77777777" w:rsidR="00000027" w:rsidRPr="0094077B" w:rsidRDefault="00000027" w:rsidP="00000027">
      <w:pPr>
        <w:numPr>
          <w:ilvl w:val="0"/>
          <w:numId w:val="21"/>
        </w:numPr>
        <w:spacing w:after="240"/>
        <w:rPr>
          <w:sz w:val="24"/>
          <w:szCs w:val="24"/>
        </w:rPr>
      </w:pPr>
      <w:r w:rsidRPr="001769B0">
        <w:rPr>
          <w:sz w:val="24"/>
          <w:szCs w:val="24"/>
        </w:rPr>
        <w:t>It enables students to effectively participate in our system of self-governance. People can only choose effectively when they understand the choices, the impact, and the context in which those choices are embedded.</w:t>
      </w:r>
    </w:p>
    <w:p w14:paraId="62DE2B7F" w14:textId="77777777" w:rsidR="00000027" w:rsidRPr="001769B0" w:rsidRDefault="00000027" w:rsidP="00000027">
      <w:pPr>
        <w:rPr>
          <w:b/>
          <w:sz w:val="24"/>
          <w:szCs w:val="24"/>
        </w:rPr>
      </w:pPr>
      <w:r>
        <w:rPr>
          <w:b/>
          <w:sz w:val="24"/>
          <w:szCs w:val="24"/>
        </w:rPr>
        <w:t>C</w:t>
      </w:r>
      <w:r w:rsidRPr="001769B0">
        <w:rPr>
          <w:b/>
          <w:sz w:val="24"/>
          <w:szCs w:val="24"/>
        </w:rPr>
        <w:t>ons</w:t>
      </w:r>
      <w:r>
        <w:rPr>
          <w:b/>
          <w:sz w:val="24"/>
          <w:szCs w:val="24"/>
        </w:rPr>
        <w:t>:</w:t>
      </w:r>
    </w:p>
    <w:p w14:paraId="0037A146" w14:textId="77777777" w:rsidR="00000027" w:rsidRPr="001769B0" w:rsidRDefault="00000027" w:rsidP="00000027">
      <w:pPr>
        <w:numPr>
          <w:ilvl w:val="0"/>
          <w:numId w:val="22"/>
        </w:numPr>
        <w:rPr>
          <w:sz w:val="24"/>
          <w:szCs w:val="24"/>
        </w:rPr>
      </w:pPr>
      <w:r w:rsidRPr="001769B0">
        <w:rPr>
          <w:sz w:val="24"/>
          <w:szCs w:val="24"/>
        </w:rPr>
        <w:t>It is not required by Title 5.</w:t>
      </w:r>
    </w:p>
    <w:p w14:paraId="7132B0C0" w14:textId="77777777" w:rsidR="00000027" w:rsidRPr="001769B0" w:rsidRDefault="00000027" w:rsidP="00000027">
      <w:pPr>
        <w:numPr>
          <w:ilvl w:val="0"/>
          <w:numId w:val="22"/>
        </w:numPr>
        <w:rPr>
          <w:color w:val="242424"/>
          <w:sz w:val="24"/>
          <w:szCs w:val="24"/>
        </w:rPr>
      </w:pPr>
      <w:r>
        <w:rPr>
          <w:color w:val="242424"/>
          <w:sz w:val="24"/>
          <w:szCs w:val="24"/>
        </w:rPr>
        <w:t>It</w:t>
      </w:r>
      <w:r w:rsidRPr="001769B0">
        <w:rPr>
          <w:color w:val="242424"/>
          <w:sz w:val="24"/>
          <w:szCs w:val="24"/>
        </w:rPr>
        <w:t xml:space="preserve"> would add an additional 3 units</w:t>
      </w:r>
      <w:r>
        <w:rPr>
          <w:color w:val="242424"/>
          <w:sz w:val="24"/>
          <w:szCs w:val="24"/>
        </w:rPr>
        <w:t xml:space="preserve"> to the GE requirements, bringing the total number of units up to 27 if the 3-unit Living Skills requirement is also approved.</w:t>
      </w:r>
    </w:p>
    <w:p w14:paraId="40B3AA0A" w14:textId="77777777" w:rsidR="00000027" w:rsidRPr="001769B0" w:rsidRDefault="00000027" w:rsidP="00000027">
      <w:pPr>
        <w:numPr>
          <w:ilvl w:val="0"/>
          <w:numId w:val="22"/>
        </w:numPr>
        <w:rPr>
          <w:sz w:val="24"/>
          <w:szCs w:val="24"/>
        </w:rPr>
      </w:pPr>
      <w:r w:rsidRPr="001769B0">
        <w:rPr>
          <w:sz w:val="24"/>
          <w:szCs w:val="24"/>
        </w:rPr>
        <w:t xml:space="preserve">Political Science and U.S. History courses are already included in the </w:t>
      </w:r>
      <w:r>
        <w:rPr>
          <w:sz w:val="24"/>
          <w:szCs w:val="24"/>
        </w:rPr>
        <w:t>new GE</w:t>
      </w:r>
      <w:r w:rsidRPr="001769B0">
        <w:rPr>
          <w:sz w:val="24"/>
          <w:szCs w:val="24"/>
        </w:rPr>
        <w:t xml:space="preserve"> pattern, under Social </w:t>
      </w:r>
      <w:r>
        <w:rPr>
          <w:sz w:val="24"/>
          <w:szCs w:val="24"/>
        </w:rPr>
        <w:t>and</w:t>
      </w:r>
      <w:r w:rsidRPr="001769B0">
        <w:rPr>
          <w:sz w:val="24"/>
          <w:szCs w:val="24"/>
        </w:rPr>
        <w:t xml:space="preserve"> Behavioral Sciences.  </w:t>
      </w:r>
    </w:p>
    <w:p w14:paraId="478F2643" w14:textId="77777777" w:rsidR="00000027" w:rsidRPr="001769B0" w:rsidRDefault="00000027" w:rsidP="00000027">
      <w:pPr>
        <w:numPr>
          <w:ilvl w:val="0"/>
          <w:numId w:val="22"/>
        </w:numPr>
        <w:rPr>
          <w:sz w:val="24"/>
          <w:szCs w:val="24"/>
        </w:rPr>
      </w:pPr>
      <w:r w:rsidRPr="001769B0">
        <w:rPr>
          <w:sz w:val="24"/>
          <w:szCs w:val="24"/>
        </w:rPr>
        <w:t>Students preparing to transfer to a CSU are expected to use a transfer GE pattern,</w:t>
      </w:r>
      <w:r>
        <w:rPr>
          <w:sz w:val="24"/>
          <w:szCs w:val="24"/>
        </w:rPr>
        <w:t xml:space="preserve"> like Cal-GETC,</w:t>
      </w:r>
      <w:r w:rsidRPr="001769B0">
        <w:rPr>
          <w:sz w:val="24"/>
          <w:szCs w:val="24"/>
        </w:rPr>
        <w:t xml:space="preserve"> so this would not </w:t>
      </w:r>
      <w:r>
        <w:rPr>
          <w:sz w:val="24"/>
          <w:szCs w:val="24"/>
        </w:rPr>
        <w:t>apply to</w:t>
      </w:r>
      <w:r w:rsidRPr="001769B0">
        <w:rPr>
          <w:sz w:val="24"/>
          <w:szCs w:val="24"/>
        </w:rPr>
        <w:t xml:space="preserve"> them.  It would apply primarily to CTE students.</w:t>
      </w:r>
    </w:p>
    <w:p w14:paraId="59BBB001" w14:textId="77777777" w:rsidR="00000027" w:rsidRPr="001769B0" w:rsidRDefault="00000027" w:rsidP="00000027">
      <w:pPr>
        <w:numPr>
          <w:ilvl w:val="0"/>
          <w:numId w:val="22"/>
        </w:numPr>
        <w:rPr>
          <w:color w:val="242424"/>
          <w:sz w:val="24"/>
          <w:szCs w:val="24"/>
        </w:rPr>
      </w:pPr>
      <w:r>
        <w:rPr>
          <w:color w:val="242424"/>
          <w:sz w:val="24"/>
          <w:szCs w:val="24"/>
        </w:rPr>
        <w:t>American Institutions</w:t>
      </w:r>
      <w:r w:rsidRPr="001769B0">
        <w:rPr>
          <w:color w:val="242424"/>
          <w:sz w:val="24"/>
          <w:szCs w:val="24"/>
        </w:rPr>
        <w:t xml:space="preserve"> will continue to be a CSU graduation requirement</w:t>
      </w:r>
      <w:r>
        <w:rPr>
          <w:color w:val="242424"/>
          <w:sz w:val="24"/>
          <w:szCs w:val="24"/>
        </w:rPr>
        <w:t>.</w:t>
      </w:r>
    </w:p>
    <w:p w14:paraId="105C0423" w14:textId="77777777" w:rsidR="00000027" w:rsidRPr="001769B0" w:rsidRDefault="00000027" w:rsidP="00000027">
      <w:pPr>
        <w:numPr>
          <w:ilvl w:val="0"/>
          <w:numId w:val="22"/>
        </w:numPr>
        <w:rPr>
          <w:color w:val="242424"/>
          <w:sz w:val="24"/>
          <w:szCs w:val="24"/>
        </w:rPr>
      </w:pPr>
      <w:r>
        <w:rPr>
          <w:color w:val="242424"/>
          <w:sz w:val="24"/>
          <w:szCs w:val="24"/>
        </w:rPr>
        <w:t>American Institutions</w:t>
      </w:r>
      <w:r w:rsidRPr="001769B0">
        <w:rPr>
          <w:color w:val="242424"/>
          <w:sz w:val="24"/>
          <w:szCs w:val="24"/>
        </w:rPr>
        <w:t xml:space="preserve"> will be on the Cal-GETC certification</w:t>
      </w:r>
      <w:r>
        <w:rPr>
          <w:color w:val="242424"/>
          <w:sz w:val="24"/>
          <w:szCs w:val="24"/>
        </w:rPr>
        <w:t>.  It is</w:t>
      </w:r>
      <w:r w:rsidRPr="001769B0">
        <w:rPr>
          <w:color w:val="242424"/>
          <w:sz w:val="24"/>
          <w:szCs w:val="24"/>
        </w:rPr>
        <w:t xml:space="preserve"> currently on IGETC </w:t>
      </w:r>
      <w:r>
        <w:rPr>
          <w:color w:val="242424"/>
          <w:sz w:val="24"/>
          <w:szCs w:val="24"/>
        </w:rPr>
        <w:t>for</w:t>
      </w:r>
      <w:r w:rsidRPr="001769B0">
        <w:rPr>
          <w:color w:val="242424"/>
          <w:sz w:val="24"/>
          <w:szCs w:val="24"/>
        </w:rPr>
        <w:t xml:space="preserve"> CSU and CSU GE </w:t>
      </w:r>
      <w:r>
        <w:rPr>
          <w:color w:val="242424"/>
          <w:sz w:val="24"/>
          <w:szCs w:val="24"/>
        </w:rPr>
        <w:t>c</w:t>
      </w:r>
      <w:r w:rsidRPr="001769B0">
        <w:rPr>
          <w:color w:val="242424"/>
          <w:sz w:val="24"/>
          <w:szCs w:val="24"/>
        </w:rPr>
        <w:t>ertifications</w:t>
      </w:r>
      <w:r>
        <w:rPr>
          <w:color w:val="242424"/>
          <w:sz w:val="24"/>
          <w:szCs w:val="24"/>
        </w:rPr>
        <w:t>.</w:t>
      </w:r>
      <w:r w:rsidRPr="001769B0">
        <w:rPr>
          <w:color w:val="242424"/>
          <w:sz w:val="24"/>
          <w:szCs w:val="24"/>
        </w:rPr>
        <w:t xml:space="preserve"> </w:t>
      </w:r>
    </w:p>
    <w:p w14:paraId="35176A2A" w14:textId="77777777" w:rsidR="00000027" w:rsidRPr="001769B0" w:rsidRDefault="00000027" w:rsidP="00000027">
      <w:pPr>
        <w:numPr>
          <w:ilvl w:val="0"/>
          <w:numId w:val="22"/>
        </w:numPr>
        <w:rPr>
          <w:color w:val="242424"/>
          <w:sz w:val="24"/>
          <w:szCs w:val="24"/>
        </w:rPr>
      </w:pPr>
      <w:r>
        <w:rPr>
          <w:color w:val="242424"/>
          <w:sz w:val="24"/>
          <w:szCs w:val="24"/>
        </w:rPr>
        <w:lastRenderedPageBreak/>
        <w:t>American Institutions</w:t>
      </w:r>
      <w:r w:rsidRPr="001769B0">
        <w:rPr>
          <w:color w:val="242424"/>
          <w:sz w:val="24"/>
          <w:szCs w:val="24"/>
        </w:rPr>
        <w:t xml:space="preserve"> courses </w:t>
      </w:r>
      <w:r>
        <w:rPr>
          <w:color w:val="242424"/>
          <w:sz w:val="24"/>
          <w:szCs w:val="24"/>
        </w:rPr>
        <w:t>are included in the</w:t>
      </w:r>
      <w:r w:rsidRPr="001769B0">
        <w:rPr>
          <w:color w:val="242424"/>
          <w:sz w:val="24"/>
          <w:szCs w:val="24"/>
        </w:rPr>
        <w:t xml:space="preserve"> CSU GE, IGETC, and Cal-GETC</w:t>
      </w:r>
      <w:r>
        <w:rPr>
          <w:color w:val="242424"/>
          <w:sz w:val="24"/>
          <w:szCs w:val="24"/>
        </w:rPr>
        <w:t xml:space="preserve"> transfer GE patterns.</w:t>
      </w:r>
    </w:p>
    <w:p w14:paraId="5E50909E" w14:textId="77777777" w:rsidR="00000027" w:rsidRDefault="00000027" w:rsidP="00000027">
      <w:pPr>
        <w:numPr>
          <w:ilvl w:val="0"/>
          <w:numId w:val="22"/>
        </w:numPr>
        <w:rPr>
          <w:color w:val="242424"/>
          <w:sz w:val="24"/>
          <w:szCs w:val="24"/>
        </w:rPr>
      </w:pPr>
      <w:r w:rsidRPr="001769B0">
        <w:rPr>
          <w:color w:val="242424"/>
          <w:sz w:val="24"/>
          <w:szCs w:val="24"/>
        </w:rPr>
        <w:t xml:space="preserve">The majority of our students transfer to a CSU and therefore will still be advised to take </w:t>
      </w:r>
      <w:r>
        <w:rPr>
          <w:color w:val="242424"/>
          <w:sz w:val="24"/>
          <w:szCs w:val="24"/>
        </w:rPr>
        <w:t>American Institutions courses.</w:t>
      </w:r>
    </w:p>
    <w:p w14:paraId="53C8E28D" w14:textId="77777777" w:rsidR="00000027" w:rsidRPr="001769B0" w:rsidRDefault="00000027" w:rsidP="00000027">
      <w:pPr>
        <w:numPr>
          <w:ilvl w:val="0"/>
          <w:numId w:val="22"/>
        </w:numPr>
        <w:rPr>
          <w:color w:val="242424"/>
          <w:sz w:val="24"/>
          <w:szCs w:val="24"/>
        </w:rPr>
      </w:pPr>
      <w:r w:rsidRPr="001769B0">
        <w:rPr>
          <w:color w:val="242424"/>
          <w:sz w:val="24"/>
          <w:szCs w:val="24"/>
        </w:rPr>
        <w:t>With AB 928, students will be guided to an ADT</w:t>
      </w:r>
      <w:r>
        <w:rPr>
          <w:color w:val="242424"/>
          <w:sz w:val="24"/>
          <w:szCs w:val="24"/>
        </w:rPr>
        <w:t>.  A</w:t>
      </w:r>
      <w:r w:rsidRPr="001769B0">
        <w:rPr>
          <w:color w:val="242424"/>
          <w:sz w:val="24"/>
          <w:szCs w:val="24"/>
        </w:rPr>
        <w:t>nd</w:t>
      </w:r>
      <w:r>
        <w:rPr>
          <w:color w:val="242424"/>
          <w:sz w:val="24"/>
          <w:szCs w:val="24"/>
        </w:rPr>
        <w:t>,</w:t>
      </w:r>
      <w:r w:rsidRPr="001769B0">
        <w:rPr>
          <w:color w:val="242424"/>
          <w:sz w:val="24"/>
          <w:szCs w:val="24"/>
        </w:rPr>
        <w:t xml:space="preserve"> when students are being advised it is usually for multiple schools, making sure </w:t>
      </w:r>
      <w:r>
        <w:rPr>
          <w:color w:val="242424"/>
          <w:sz w:val="24"/>
          <w:szCs w:val="24"/>
        </w:rPr>
        <w:t>they</w:t>
      </w:r>
      <w:r w:rsidRPr="001769B0">
        <w:rPr>
          <w:color w:val="242424"/>
          <w:sz w:val="24"/>
          <w:szCs w:val="24"/>
        </w:rPr>
        <w:t xml:space="preserve"> take into account </w:t>
      </w:r>
      <w:r>
        <w:rPr>
          <w:color w:val="242424"/>
          <w:sz w:val="24"/>
          <w:szCs w:val="24"/>
        </w:rPr>
        <w:t>American Institutions</w:t>
      </w:r>
      <w:r w:rsidRPr="001769B0">
        <w:rPr>
          <w:color w:val="242424"/>
          <w:sz w:val="24"/>
          <w:szCs w:val="24"/>
        </w:rPr>
        <w:t xml:space="preserve"> CSU grad</w:t>
      </w:r>
      <w:r>
        <w:rPr>
          <w:color w:val="242424"/>
          <w:sz w:val="24"/>
          <w:szCs w:val="24"/>
        </w:rPr>
        <w:t>uation</w:t>
      </w:r>
      <w:r w:rsidRPr="001769B0">
        <w:rPr>
          <w:color w:val="242424"/>
          <w:sz w:val="24"/>
          <w:szCs w:val="24"/>
        </w:rPr>
        <w:t xml:space="preserve"> requirements</w:t>
      </w:r>
      <w:r>
        <w:rPr>
          <w:color w:val="242424"/>
          <w:sz w:val="24"/>
          <w:szCs w:val="24"/>
        </w:rPr>
        <w:t>.</w:t>
      </w:r>
    </w:p>
    <w:p w14:paraId="5CA81D4D" w14:textId="77777777" w:rsidR="00000027" w:rsidRDefault="00000027" w:rsidP="00000027">
      <w:pPr>
        <w:rPr>
          <w:sz w:val="24"/>
          <w:szCs w:val="24"/>
        </w:rPr>
      </w:pPr>
    </w:p>
    <w:p w14:paraId="38790A42" w14:textId="77777777" w:rsidR="00000027" w:rsidRDefault="00000027" w:rsidP="00000027">
      <w:pPr>
        <w:rPr>
          <w:color w:val="000000"/>
          <w:sz w:val="24"/>
          <w:szCs w:val="24"/>
        </w:rPr>
      </w:pPr>
      <w:r w:rsidRPr="001769B0">
        <w:rPr>
          <w:sz w:val="24"/>
          <w:szCs w:val="24"/>
        </w:rPr>
        <w:t>When consi</w:t>
      </w:r>
      <w:r>
        <w:rPr>
          <w:sz w:val="24"/>
          <w:szCs w:val="24"/>
        </w:rPr>
        <w:t xml:space="preserve">dering </w:t>
      </w:r>
      <w:r>
        <w:rPr>
          <w:color w:val="000000"/>
          <w:sz w:val="24"/>
          <w:szCs w:val="24"/>
        </w:rPr>
        <w:t xml:space="preserve">allowing students a choice of GE patterns, which is permitted by Title 5 but not by current Board policies and regulations, </w:t>
      </w:r>
      <w:r>
        <w:rPr>
          <w:sz w:val="24"/>
          <w:szCs w:val="24"/>
        </w:rPr>
        <w:t>the workgroup considered the following</w:t>
      </w:r>
      <w:r>
        <w:rPr>
          <w:color w:val="000000"/>
          <w:sz w:val="24"/>
          <w:szCs w:val="24"/>
        </w:rPr>
        <w:t>.</w:t>
      </w:r>
    </w:p>
    <w:p w14:paraId="168B666A" w14:textId="77777777" w:rsidR="00000027" w:rsidRDefault="00000027" w:rsidP="00000027">
      <w:pPr>
        <w:pStyle w:val="Heading3"/>
        <w:rPr>
          <w:rFonts w:ascii="Calibri" w:eastAsia="Calibri" w:hAnsi="Calibri" w:cs="Calibri"/>
          <w:b/>
          <w:color w:val="000000"/>
        </w:rPr>
      </w:pPr>
      <w:r>
        <w:rPr>
          <w:rFonts w:ascii="Calibri" w:eastAsia="Calibri" w:hAnsi="Calibri" w:cs="Calibri"/>
          <w:b/>
          <w:color w:val="000000"/>
        </w:rPr>
        <w:t>Pros:</w:t>
      </w:r>
    </w:p>
    <w:p w14:paraId="7CE49B37" w14:textId="77777777" w:rsidR="00000027" w:rsidRDefault="00000027" w:rsidP="00000027">
      <w:pPr>
        <w:numPr>
          <w:ilvl w:val="0"/>
          <w:numId w:val="23"/>
        </w:numPr>
        <w:spacing w:after="160" w:line="259" w:lineRule="auto"/>
        <w:rPr>
          <w:sz w:val="24"/>
          <w:szCs w:val="24"/>
        </w:rPr>
      </w:pPr>
      <w:r>
        <w:rPr>
          <w:sz w:val="24"/>
          <w:szCs w:val="24"/>
        </w:rPr>
        <w:t>Students using a local AA/AS degree to prepare to transfer would be able to take the correct set of courses, without any additional local requirements.</w:t>
      </w:r>
    </w:p>
    <w:p w14:paraId="69237B59" w14:textId="77777777" w:rsidR="00000027" w:rsidRDefault="00000027" w:rsidP="00000027">
      <w:pPr>
        <w:numPr>
          <w:ilvl w:val="0"/>
          <w:numId w:val="23"/>
        </w:numPr>
        <w:spacing w:after="160" w:line="259" w:lineRule="auto"/>
        <w:rPr>
          <w:sz w:val="24"/>
          <w:szCs w:val="24"/>
        </w:rPr>
      </w:pPr>
      <w:r>
        <w:rPr>
          <w:sz w:val="24"/>
          <w:szCs w:val="24"/>
        </w:rPr>
        <w:t>Students could meet the requirements for multiple degrees without necessarily having to complete additional GE patterns.</w:t>
      </w:r>
    </w:p>
    <w:p w14:paraId="113FF49B" w14:textId="77777777" w:rsidR="00000027" w:rsidRDefault="00000027" w:rsidP="00000027">
      <w:pPr>
        <w:pStyle w:val="Heading3"/>
        <w:rPr>
          <w:rFonts w:ascii="Calibri" w:eastAsia="Calibri" w:hAnsi="Calibri" w:cs="Calibri"/>
          <w:b/>
          <w:color w:val="000000"/>
        </w:rPr>
      </w:pPr>
      <w:r>
        <w:rPr>
          <w:rFonts w:ascii="Calibri" w:eastAsia="Calibri" w:hAnsi="Calibri" w:cs="Calibri"/>
          <w:b/>
          <w:color w:val="000000"/>
        </w:rPr>
        <w:t>Cons:</w:t>
      </w:r>
    </w:p>
    <w:p w14:paraId="5D9787AB" w14:textId="77777777" w:rsidR="00000027" w:rsidRPr="0094077B" w:rsidRDefault="00000027" w:rsidP="00000027">
      <w:pPr>
        <w:numPr>
          <w:ilvl w:val="0"/>
          <w:numId w:val="24"/>
        </w:numPr>
        <w:spacing w:after="160" w:line="259" w:lineRule="auto"/>
        <w:rPr>
          <w:sz w:val="24"/>
          <w:szCs w:val="24"/>
        </w:rPr>
      </w:pPr>
      <w:r w:rsidRPr="0094077B">
        <w:rPr>
          <w:sz w:val="24"/>
          <w:szCs w:val="24"/>
        </w:rPr>
        <w:t xml:space="preserve">Students would not have to complete </w:t>
      </w:r>
      <w:r>
        <w:rPr>
          <w:sz w:val="24"/>
          <w:szCs w:val="24"/>
        </w:rPr>
        <w:t>the</w:t>
      </w:r>
      <w:r w:rsidRPr="0094077B">
        <w:rPr>
          <w:sz w:val="24"/>
          <w:szCs w:val="24"/>
        </w:rPr>
        <w:t xml:space="preserve"> Living Skills requirements. </w:t>
      </w:r>
    </w:p>
    <w:p w14:paraId="193C8F27" w14:textId="77777777" w:rsidR="00000027" w:rsidRDefault="00000027" w:rsidP="00000027">
      <w:pPr>
        <w:numPr>
          <w:ilvl w:val="0"/>
          <w:numId w:val="24"/>
        </w:numPr>
        <w:spacing w:after="160" w:line="259" w:lineRule="auto"/>
        <w:rPr>
          <w:sz w:val="24"/>
          <w:szCs w:val="24"/>
        </w:rPr>
      </w:pPr>
      <w:r>
        <w:rPr>
          <w:sz w:val="24"/>
          <w:szCs w:val="24"/>
        </w:rPr>
        <w:t>The change would</w:t>
      </w:r>
      <w:r w:rsidRPr="0094077B">
        <w:rPr>
          <w:sz w:val="24"/>
          <w:szCs w:val="24"/>
        </w:rPr>
        <w:t xml:space="preserve"> have major implications for IT, Degree Audit</w:t>
      </w:r>
      <w:r>
        <w:rPr>
          <w:sz w:val="24"/>
          <w:szCs w:val="24"/>
        </w:rPr>
        <w:t>,</w:t>
      </w:r>
      <w:r w:rsidRPr="0094077B">
        <w:rPr>
          <w:sz w:val="24"/>
          <w:szCs w:val="24"/>
        </w:rPr>
        <w:t xml:space="preserve"> and Financial Aid.  The complexity involved </w:t>
      </w:r>
      <w:r>
        <w:rPr>
          <w:sz w:val="24"/>
          <w:szCs w:val="24"/>
        </w:rPr>
        <w:t>would</w:t>
      </w:r>
      <w:r w:rsidRPr="0094077B">
        <w:rPr>
          <w:sz w:val="24"/>
          <w:szCs w:val="24"/>
        </w:rPr>
        <w:t xml:space="preserve"> take collaboration and resources from these departments to establish new P</w:t>
      </w:r>
      <w:r>
        <w:rPr>
          <w:sz w:val="24"/>
          <w:szCs w:val="24"/>
        </w:rPr>
        <w:t>eople</w:t>
      </w:r>
      <w:r w:rsidRPr="0094077B">
        <w:rPr>
          <w:sz w:val="24"/>
          <w:szCs w:val="24"/>
        </w:rPr>
        <w:t>S</w:t>
      </w:r>
      <w:r>
        <w:rPr>
          <w:sz w:val="24"/>
          <w:szCs w:val="24"/>
        </w:rPr>
        <w:t>oft</w:t>
      </w:r>
      <w:r w:rsidRPr="0094077B">
        <w:rPr>
          <w:sz w:val="24"/>
          <w:szCs w:val="24"/>
        </w:rPr>
        <w:t xml:space="preserve"> configurations and business practices in order to minimize the impact on staff and students.</w:t>
      </w:r>
    </w:p>
    <w:p w14:paraId="434C9173" w14:textId="77777777" w:rsidR="00000027" w:rsidRDefault="00000027" w:rsidP="00000027"/>
    <w:p w14:paraId="6B74D126" w14:textId="77777777" w:rsidR="00000027" w:rsidRPr="0094077B" w:rsidRDefault="00000027" w:rsidP="00000027">
      <w:r w:rsidRPr="001769B0">
        <w:rPr>
          <w:sz w:val="24"/>
          <w:szCs w:val="24"/>
        </w:rPr>
        <w:t>When consi</w:t>
      </w:r>
      <w:r>
        <w:rPr>
          <w:sz w:val="24"/>
          <w:szCs w:val="24"/>
        </w:rPr>
        <w:t xml:space="preserve">dering </w:t>
      </w:r>
      <w:r>
        <w:rPr>
          <w:color w:val="000000"/>
          <w:sz w:val="24"/>
          <w:szCs w:val="24"/>
        </w:rPr>
        <w:t xml:space="preserve">indicating in the catalog which local GE courses are also approved for Cal-GETC, which is needed because the names and numbers used for the areas within those patterns are essentially identical, </w:t>
      </w:r>
      <w:r>
        <w:rPr>
          <w:sz w:val="24"/>
          <w:szCs w:val="24"/>
        </w:rPr>
        <w:t>the workgroup considered the following</w:t>
      </w:r>
      <w:r>
        <w:rPr>
          <w:color w:val="000000"/>
          <w:sz w:val="24"/>
          <w:szCs w:val="24"/>
        </w:rPr>
        <w:t>.</w:t>
      </w:r>
    </w:p>
    <w:p w14:paraId="7B889FFA" w14:textId="77777777" w:rsidR="00000027" w:rsidRDefault="00000027" w:rsidP="00000027">
      <w:pPr>
        <w:pStyle w:val="Heading3"/>
        <w:ind w:left="360"/>
        <w:rPr>
          <w:rFonts w:ascii="Calibri" w:eastAsia="Calibri" w:hAnsi="Calibri" w:cs="Calibri"/>
          <w:b/>
          <w:color w:val="000000"/>
        </w:rPr>
      </w:pPr>
      <w:r>
        <w:rPr>
          <w:rFonts w:ascii="Calibri" w:eastAsia="Calibri" w:hAnsi="Calibri" w:cs="Calibri"/>
          <w:b/>
          <w:color w:val="000000"/>
        </w:rPr>
        <w:t>Pros:</w:t>
      </w:r>
    </w:p>
    <w:p w14:paraId="436E3FB8" w14:textId="77777777" w:rsidR="00000027" w:rsidRDefault="00000027" w:rsidP="00000027">
      <w:pPr>
        <w:numPr>
          <w:ilvl w:val="0"/>
          <w:numId w:val="18"/>
        </w:numPr>
        <w:spacing w:after="160" w:line="259" w:lineRule="auto"/>
        <w:rPr>
          <w:sz w:val="24"/>
          <w:szCs w:val="24"/>
        </w:rPr>
      </w:pPr>
      <w:r>
        <w:rPr>
          <w:sz w:val="24"/>
          <w:szCs w:val="24"/>
        </w:rPr>
        <w:t>Students using a local AA/AS degree to prepare to transfer would know which courses would also satisfy GE requirements at a transfer institution.</w:t>
      </w:r>
    </w:p>
    <w:p w14:paraId="778F4018" w14:textId="77777777" w:rsidR="00000027" w:rsidRDefault="00000027" w:rsidP="00000027">
      <w:pPr>
        <w:pStyle w:val="Heading3"/>
        <w:ind w:left="360"/>
        <w:rPr>
          <w:rFonts w:ascii="Calibri" w:eastAsia="Calibri" w:hAnsi="Calibri" w:cs="Calibri"/>
          <w:b/>
          <w:color w:val="000000"/>
        </w:rPr>
      </w:pPr>
      <w:r>
        <w:rPr>
          <w:rFonts w:ascii="Calibri" w:eastAsia="Calibri" w:hAnsi="Calibri" w:cs="Calibri"/>
          <w:b/>
          <w:color w:val="000000"/>
        </w:rPr>
        <w:t>Cons:</w:t>
      </w:r>
    </w:p>
    <w:p w14:paraId="4D9AD925" w14:textId="77777777" w:rsidR="00000027" w:rsidRPr="00D419EC" w:rsidRDefault="00000027" w:rsidP="00000027">
      <w:pPr>
        <w:numPr>
          <w:ilvl w:val="0"/>
          <w:numId w:val="18"/>
        </w:numPr>
        <w:spacing w:after="160" w:line="259" w:lineRule="auto"/>
        <w:rPr>
          <w:sz w:val="24"/>
          <w:szCs w:val="24"/>
        </w:rPr>
      </w:pPr>
    </w:p>
    <w:p w14:paraId="1498D751" w14:textId="43F7148E" w:rsidR="0083720A" w:rsidRDefault="0083720A"/>
    <w:p w14:paraId="3A0959D2" w14:textId="77777777" w:rsidR="00000027" w:rsidRPr="00603738" w:rsidRDefault="00000027" w:rsidP="00000027">
      <w:pPr>
        <w:pStyle w:val="Title"/>
        <w:rPr>
          <w:sz w:val="36"/>
          <w:szCs w:val="36"/>
        </w:rPr>
      </w:pPr>
      <w:bookmarkStart w:id="3" w:name="note"/>
      <w:r w:rsidRPr="00603738">
        <w:rPr>
          <w:sz w:val="36"/>
          <w:szCs w:val="36"/>
        </w:rPr>
        <w:lastRenderedPageBreak/>
        <w:t xml:space="preserve">Note </w:t>
      </w:r>
      <w:bookmarkEnd w:id="3"/>
      <w:r w:rsidRPr="00603738">
        <w:rPr>
          <w:sz w:val="36"/>
          <w:szCs w:val="36"/>
        </w:rPr>
        <w:t>from DCCC to Senate Presidents About the GE Pattern Proposal</w:t>
      </w:r>
    </w:p>
    <w:p w14:paraId="13C7B1EC" w14:textId="77777777" w:rsidR="00000027" w:rsidRDefault="00000027" w:rsidP="00000027"/>
    <w:p w14:paraId="6F015C09" w14:textId="6D27F6F9" w:rsidR="00000027" w:rsidRDefault="00000027" w:rsidP="00000027">
      <w:r>
        <w:t>The GE pattern proposal approved by DCCC is intended to be a starting point for districtwide conversations about what we want our local GE pattern to look like.  It is not intended to be the final answer.  Please ask faculty to look at the pros and cons for each recommendation.  There are valid arguments to keep the GE pattern at its minimum requirements and equally valid arguments to add in Living Skills and American Institutions requirements, and possibly other requirements such as Information Literacy.</w:t>
      </w:r>
    </w:p>
    <w:p w14:paraId="313A90EA" w14:textId="77777777" w:rsidR="00000027" w:rsidRDefault="00000027" w:rsidP="00000027"/>
    <w:p w14:paraId="2234B30B" w14:textId="77777777" w:rsidR="00000027" w:rsidRDefault="00000027" w:rsidP="00000027">
      <w:r>
        <w:t>The proposal is our best attempt at maximizing benefits to students while minimizing costs.  Equity was part of the discussion as well, and we encourage our colleagues to consider equity when discussing what our new GE pattern should look like moving forward.</w:t>
      </w:r>
    </w:p>
    <w:p w14:paraId="78DC6486" w14:textId="517A8763" w:rsidR="00000027" w:rsidRDefault="00000027"/>
    <w:p w14:paraId="3A88C630" w14:textId="77777777" w:rsidR="00000027" w:rsidRPr="00892F9D" w:rsidRDefault="00000027" w:rsidP="00000027">
      <w:pPr>
        <w:pStyle w:val="Title"/>
        <w:jc w:val="center"/>
        <w:rPr>
          <w:sz w:val="32"/>
          <w:szCs w:val="32"/>
        </w:rPr>
      </w:pPr>
      <w:bookmarkStart w:id="4" w:name="ethns"/>
      <w:r w:rsidRPr="00892F9D">
        <w:rPr>
          <w:sz w:val="32"/>
          <w:szCs w:val="32"/>
        </w:rPr>
        <w:t>DCCC</w:t>
      </w:r>
      <w:bookmarkEnd w:id="4"/>
      <w:r w:rsidRPr="00892F9D">
        <w:rPr>
          <w:sz w:val="32"/>
          <w:szCs w:val="32"/>
        </w:rPr>
        <w:t xml:space="preserve"> Recommendation Regarding the New Ethnic Studies Requirement</w:t>
      </w:r>
    </w:p>
    <w:p w14:paraId="2C27E4AC" w14:textId="77777777" w:rsidR="00000027" w:rsidRPr="00176DD3" w:rsidRDefault="00000027" w:rsidP="00000027">
      <w:pPr>
        <w:rPr>
          <w:sz w:val="16"/>
          <w:szCs w:val="16"/>
        </w:rPr>
      </w:pPr>
    </w:p>
    <w:p w14:paraId="117C6E08" w14:textId="77777777" w:rsidR="00000027" w:rsidRDefault="00000027" w:rsidP="00000027">
      <w:r>
        <w:t xml:space="preserve">Title 5, </w:t>
      </w:r>
      <w:hyperlink r:id="rId17" w:history="1">
        <w:r w:rsidRPr="00892F9D">
          <w:rPr>
            <w:rStyle w:val="Hyperlink"/>
          </w:rPr>
          <w:t>section 55063</w:t>
        </w:r>
      </w:hyperlink>
      <w:r>
        <w:t>, which sets minimum requirements for associate degrees, was updated in July, 2021 to include an Ethnic Studies graduation requirement.</w:t>
      </w:r>
    </w:p>
    <w:p w14:paraId="6D95F0AF" w14:textId="77777777" w:rsidR="00000027" w:rsidRPr="00354006" w:rsidRDefault="00000027" w:rsidP="00000027">
      <w:pPr>
        <w:ind w:left="720" w:right="1440"/>
        <w:rPr>
          <w:i/>
          <w:iCs/>
        </w:rPr>
      </w:pPr>
      <w:r w:rsidRPr="00354006">
        <w:rPr>
          <w:i/>
          <w:iCs/>
        </w:rPr>
        <w:t>Satisfactory completion of a transfer-level course (minimum of three semester units or four quarter units) in ethnic studies. This requirement may be satisfied by obtaining a satisfactory grade in a course in ethnic studies taught in or on behalf of other departments and disciplines.</w:t>
      </w:r>
    </w:p>
    <w:p w14:paraId="2C3F6A3A" w14:textId="77777777" w:rsidR="00000027" w:rsidRDefault="00000027" w:rsidP="00000027">
      <w:r>
        <w:t xml:space="preserve">In addition, </w:t>
      </w:r>
      <w:hyperlink r:id="rId18" w:history="1">
        <w:r w:rsidRPr="00176DD3">
          <w:rPr>
            <w:rStyle w:val="Hyperlink"/>
          </w:rPr>
          <w:t>AB 1040</w:t>
        </w:r>
      </w:hyperlink>
      <w:r>
        <w:t xml:space="preserve"> states, in part, that</w:t>
      </w:r>
    </w:p>
    <w:p w14:paraId="17DB0844" w14:textId="77777777" w:rsidR="00000027" w:rsidRPr="00354006" w:rsidRDefault="00000027" w:rsidP="00000027">
      <w:pPr>
        <w:ind w:left="720" w:right="1440"/>
        <w:rPr>
          <w:i/>
          <w:iCs/>
        </w:rPr>
      </w:pPr>
      <w:r w:rsidRPr="00176DD3">
        <w:rPr>
          <w:i/>
          <w:iCs/>
        </w:rPr>
        <w:t>Commencing with the 2024–25 academic year, each community college district shall require the completion of at least one course in ethnic studies of at least three units as a requirement for a student to obtain an associate degree. A community college district shall not increase the number of units required to obtain an associate degree in order to implement this requirement</w:t>
      </w:r>
      <w:r w:rsidRPr="00354006">
        <w:rPr>
          <w:i/>
          <w:iCs/>
        </w:rPr>
        <w:t>.</w:t>
      </w:r>
    </w:p>
    <w:p w14:paraId="48D8E056" w14:textId="77777777" w:rsidR="00000027" w:rsidRPr="001B59B3" w:rsidRDefault="00000027" w:rsidP="00000027">
      <w:pPr>
        <w:rPr>
          <w:b/>
          <w:bCs/>
        </w:rPr>
      </w:pPr>
      <w:r w:rsidRPr="001B59B3">
        <w:rPr>
          <w:b/>
          <w:bCs/>
        </w:rPr>
        <w:t>Existing Requirement at LRCCD</w:t>
      </w:r>
    </w:p>
    <w:p w14:paraId="43230F98" w14:textId="77777777" w:rsidR="00000027" w:rsidRDefault="00000027" w:rsidP="00000027">
      <w:r>
        <w:t xml:space="preserve">The </w:t>
      </w:r>
      <w:proofErr w:type="gramStart"/>
      <w:r>
        <w:t>District</w:t>
      </w:r>
      <w:proofErr w:type="gramEnd"/>
      <w:r>
        <w:t xml:space="preserve"> already has an Ethnic/Multicultural Studies graduation requirement in section 2.5 of LRCCD </w:t>
      </w:r>
      <w:hyperlink r:id="rId19" w:history="1">
        <w:r w:rsidRPr="001B59B3">
          <w:rPr>
            <w:rStyle w:val="Hyperlink"/>
          </w:rPr>
          <w:t>Policy P-7241</w:t>
        </w:r>
      </w:hyperlink>
      <w:r>
        <w:t xml:space="preserve">, but it does not specifically state that a course must be in ethnic studies.  </w:t>
      </w:r>
    </w:p>
    <w:p w14:paraId="331A1795" w14:textId="77777777" w:rsidR="00000027" w:rsidRPr="00086BCD" w:rsidRDefault="00000027" w:rsidP="00000027">
      <w:pPr>
        <w:rPr>
          <w:i/>
          <w:iCs/>
        </w:rPr>
      </w:pPr>
      <w:r w:rsidRPr="00086BCD">
        <w:rPr>
          <w:i/>
          <w:iCs/>
        </w:rPr>
        <w:t>2.5 Ethnic/Multicultural Studies</w:t>
      </w:r>
    </w:p>
    <w:p w14:paraId="0B076F0C" w14:textId="77777777" w:rsidR="00000027" w:rsidRPr="00086BCD" w:rsidRDefault="00000027" w:rsidP="00000027">
      <w:pPr>
        <w:ind w:left="720"/>
        <w:rPr>
          <w:i/>
          <w:iCs/>
        </w:rPr>
      </w:pPr>
      <w:r w:rsidRPr="00086BCD">
        <w:rPr>
          <w:i/>
          <w:iCs/>
        </w:rPr>
        <w:t>2.5.1 One (1) three (3) unit Ethnic/Multicultural studies course must be completed within the sixty (60) unit graduation requirement. The course may be completed as part of the twenty-one (21) unit general education pattern, as a course required by the major, or an elective course.</w:t>
      </w:r>
    </w:p>
    <w:p w14:paraId="373BD083" w14:textId="77777777" w:rsidR="00000027" w:rsidRPr="00086BCD" w:rsidRDefault="00000027" w:rsidP="00000027">
      <w:pPr>
        <w:ind w:left="720"/>
        <w:rPr>
          <w:i/>
          <w:iCs/>
        </w:rPr>
      </w:pPr>
      <w:r w:rsidRPr="00086BCD">
        <w:rPr>
          <w:i/>
          <w:iCs/>
        </w:rPr>
        <w:t>2.5.1.1 Courses in Ethnic/Multicultural studies examine significant aspects of the culture, contributions and social experiences of underrepresented ethnic/racial groups in the U.S., or the history and cultural traditions of non-western societies. Non-western courses should focus on non-Eurocentric cultures.</w:t>
      </w:r>
    </w:p>
    <w:p w14:paraId="0CBB116D" w14:textId="77777777" w:rsidR="00000027" w:rsidRPr="00086BCD" w:rsidRDefault="00000027" w:rsidP="00000027">
      <w:pPr>
        <w:ind w:left="720"/>
        <w:rPr>
          <w:i/>
          <w:iCs/>
        </w:rPr>
      </w:pPr>
      <w:r w:rsidRPr="00086BCD">
        <w:rPr>
          <w:i/>
          <w:iCs/>
        </w:rPr>
        <w:lastRenderedPageBreak/>
        <w:t>2.5.1.2 All courses should be comparative among multiple social groups and should include analysis of concepts of ethnicity, ethnocentrism and racism, and how they shape and explain ethnic experience.</w:t>
      </w:r>
    </w:p>
    <w:p w14:paraId="7F984248" w14:textId="77777777" w:rsidR="00000027" w:rsidRPr="00176DD3" w:rsidRDefault="00000027" w:rsidP="00000027">
      <w:pPr>
        <w:rPr>
          <w:sz w:val="16"/>
          <w:szCs w:val="16"/>
        </w:rPr>
      </w:pPr>
    </w:p>
    <w:p w14:paraId="0F33D37F" w14:textId="77777777" w:rsidR="00000027" w:rsidRPr="001B59B3" w:rsidRDefault="00000027" w:rsidP="00000027">
      <w:pPr>
        <w:rPr>
          <w:b/>
          <w:bCs/>
        </w:rPr>
      </w:pPr>
      <w:r w:rsidRPr="001B59B3">
        <w:rPr>
          <w:b/>
          <w:bCs/>
        </w:rPr>
        <w:t>Proposed Changes</w:t>
      </w:r>
    </w:p>
    <w:p w14:paraId="5245750B" w14:textId="77777777" w:rsidR="00000027" w:rsidRDefault="00000027" w:rsidP="00000027">
      <w:r>
        <w:t>To align with the updated Title 5 regulation and AB 1040, the DCCC recommends modifying section 2.5 to the following.</w:t>
      </w:r>
    </w:p>
    <w:p w14:paraId="4DA812E4" w14:textId="77777777" w:rsidR="00000027" w:rsidRDefault="00000027" w:rsidP="00000027">
      <w:r>
        <w:t>2.5 Ethnic Studies</w:t>
      </w:r>
    </w:p>
    <w:p w14:paraId="43E9A43F" w14:textId="77777777" w:rsidR="00000027" w:rsidRDefault="00000027" w:rsidP="00000027">
      <w:pPr>
        <w:ind w:left="720"/>
      </w:pPr>
      <w:r>
        <w:t>2.5.1 One (1) three (3) unit Ethnic Studies course must be completed within the sixty (60) unit graduation requirement.  The course may be completed as part of the twenty-one (21) unit general education pattern, as a course required by the major, or an elective course.  The course must have an Ethnic Studies (ETHNS) designator.</w:t>
      </w:r>
    </w:p>
    <w:p w14:paraId="64A8CB36" w14:textId="01EC3FC4" w:rsidR="00000027" w:rsidRDefault="00000027"/>
    <w:p w14:paraId="34E6EB17" w14:textId="77777777" w:rsidR="000011AD" w:rsidRDefault="000011AD" w:rsidP="00000027">
      <w:pPr>
        <w:jc w:val="center"/>
      </w:pPr>
      <w:bookmarkStart w:id="5" w:name="statement"/>
    </w:p>
    <w:p w14:paraId="1CD49776" w14:textId="77777777" w:rsidR="000011AD" w:rsidRPr="000011AD" w:rsidRDefault="000011AD" w:rsidP="000011AD">
      <w:pPr>
        <w:rPr>
          <w:b/>
          <w:bCs/>
        </w:rPr>
      </w:pPr>
      <w:bookmarkStart w:id="6" w:name="rankings"/>
      <w:r w:rsidRPr="000011AD">
        <w:rPr>
          <w:b/>
          <w:bCs/>
        </w:rPr>
        <w:t xml:space="preserve">Faculty Senator </w:t>
      </w:r>
      <w:bookmarkEnd w:id="6"/>
      <w:r w:rsidRPr="000011AD">
        <w:rPr>
          <w:b/>
          <w:bCs/>
        </w:rPr>
        <w:t>Rankings List</w:t>
      </w:r>
    </w:p>
    <w:p w14:paraId="22C35A6B" w14:textId="77777777" w:rsidR="000011AD" w:rsidRDefault="000011AD" w:rsidP="000011AD">
      <w:r>
        <w:t>Subject Code Title Rank</w:t>
      </w:r>
    </w:p>
    <w:p w14:paraId="3B707876" w14:textId="43748DD4" w:rsidR="000011AD" w:rsidRDefault="000011AD" w:rsidP="000011AD">
      <w:r>
        <w:t>ETHNS Ethnic Studies #1 1</w:t>
      </w:r>
    </w:p>
    <w:p w14:paraId="64CA2C8B" w14:textId="3793E590" w:rsidR="000011AD" w:rsidRDefault="000011AD" w:rsidP="000011AD">
      <w:r>
        <w:t>ACT Auto Collision Technology 2</w:t>
      </w:r>
    </w:p>
    <w:p w14:paraId="3B1BBCFE" w14:textId="6E9C442F" w:rsidR="000011AD" w:rsidRDefault="000011AD" w:rsidP="000011AD">
      <w:r>
        <w:t>CHEM Chemistry #1 2</w:t>
      </w:r>
    </w:p>
    <w:p w14:paraId="322E36B7" w14:textId="7859D5F5" w:rsidR="000011AD" w:rsidRDefault="000011AD" w:rsidP="000011AD">
      <w:r>
        <w:t>ELTRN Electrician Trainee Program 4</w:t>
      </w:r>
    </w:p>
    <w:p w14:paraId="31F5C72C" w14:textId="19A45497" w:rsidR="000011AD" w:rsidRDefault="000011AD" w:rsidP="000011AD">
      <w:r>
        <w:t>English as a Second Language #1 4</w:t>
      </w:r>
    </w:p>
    <w:p w14:paraId="3CE6C1C5" w14:textId="504DF421" w:rsidR="000011AD" w:rsidRDefault="000011AD" w:rsidP="000011AD">
      <w:r>
        <w:t>AT Automotive Technology 6</w:t>
      </w:r>
    </w:p>
    <w:p w14:paraId="7BA473C9" w14:textId="599B7692" w:rsidR="000011AD" w:rsidRDefault="000011AD" w:rsidP="000011AD">
      <w:r>
        <w:t>BIOL Biology - Anatomy &amp; Physiology #1 7</w:t>
      </w:r>
    </w:p>
    <w:p w14:paraId="6EFAE253" w14:textId="3C209E0C" w:rsidR="000011AD" w:rsidRDefault="000011AD" w:rsidP="000011AD">
      <w:r>
        <w:t>COU Counseling 7</w:t>
      </w:r>
    </w:p>
    <w:p w14:paraId="29C9712E" w14:textId="4A5C187D" w:rsidR="000011AD" w:rsidRDefault="000011AD" w:rsidP="000011AD">
      <w:r>
        <w:t>ECE Early Childhood Education 9</w:t>
      </w:r>
    </w:p>
    <w:p w14:paraId="3007C243" w14:textId="4A243CFD" w:rsidR="000011AD" w:rsidRDefault="000011AD" w:rsidP="000011AD">
      <w:r>
        <w:t>ENGR Engineering 10</w:t>
      </w:r>
    </w:p>
    <w:p w14:paraId="34B441EF" w14:textId="6B449DFC" w:rsidR="000011AD" w:rsidRDefault="000011AD" w:rsidP="000011AD">
      <w:r>
        <w:t>HIST History - African American History 10</w:t>
      </w:r>
    </w:p>
    <w:p w14:paraId="02522D25" w14:textId="426DB1DA" w:rsidR="000011AD" w:rsidRDefault="000011AD" w:rsidP="000011AD">
      <w:r>
        <w:t>LIBR Librarian 12</w:t>
      </w:r>
    </w:p>
    <w:p w14:paraId="259A8437" w14:textId="054CC1DB" w:rsidR="000011AD" w:rsidRDefault="000011AD" w:rsidP="000011AD">
      <w:r>
        <w:t>NURSE Nursing - Mental Health 12</w:t>
      </w:r>
    </w:p>
    <w:p w14:paraId="33CEE60F" w14:textId="6CB590E0" w:rsidR="000011AD" w:rsidRDefault="000011AD" w:rsidP="000011AD">
      <w:r>
        <w:t>COMM Communications #1 14</w:t>
      </w:r>
    </w:p>
    <w:p w14:paraId="235CA125" w14:textId="0C83C28F" w:rsidR="000011AD" w:rsidRDefault="000011AD" w:rsidP="000011AD">
      <w:r>
        <w:t>HIST History - Native American History 14</w:t>
      </w:r>
    </w:p>
    <w:p w14:paraId="339EDE29" w14:textId="35CBB20E" w:rsidR="000011AD" w:rsidRDefault="000011AD" w:rsidP="000011AD">
      <w:r>
        <w:t>CISP Computer Science - Programming and Web 16</w:t>
      </w:r>
    </w:p>
    <w:p w14:paraId="70BD9CF0" w14:textId="627A8F36" w:rsidR="000011AD" w:rsidRDefault="000011AD" w:rsidP="000011AD">
      <w:r>
        <w:t>IDES Interior Design 16</w:t>
      </w:r>
    </w:p>
    <w:p w14:paraId="353A9F6B" w14:textId="12D4F970" w:rsidR="000011AD" w:rsidRDefault="000011AD" w:rsidP="000011AD">
      <w:r>
        <w:t>PSYC Psychology - Biological Psychology 16</w:t>
      </w:r>
    </w:p>
    <w:p w14:paraId="2502AC02" w14:textId="24F51F20" w:rsidR="000011AD" w:rsidRDefault="000011AD" w:rsidP="000011AD">
      <w:r>
        <w:t>ANTH Anthropology #1 19</w:t>
      </w:r>
    </w:p>
    <w:p w14:paraId="728D7DEC" w14:textId="6AB7D2A8" w:rsidR="000011AD" w:rsidRDefault="000011AD" w:rsidP="000011AD">
      <w:r>
        <w:t>CHEM Chemistry #2 19</w:t>
      </w:r>
    </w:p>
    <w:p w14:paraId="3924C597" w14:textId="07B792EC" w:rsidR="000011AD" w:rsidRDefault="000011AD" w:rsidP="000011AD">
      <w:r>
        <w:t>DESGN Design and Engineering Technology 19</w:t>
      </w:r>
    </w:p>
    <w:p w14:paraId="52BCF943" w14:textId="288C2879" w:rsidR="000011AD" w:rsidRDefault="000011AD" w:rsidP="000011AD">
      <w:r>
        <w:t>ARTH Art History 22</w:t>
      </w:r>
    </w:p>
    <w:p w14:paraId="36B35D27" w14:textId="23F98166" w:rsidR="000011AD" w:rsidRDefault="000011AD" w:rsidP="000011AD">
      <w:r>
        <w:t>ARTPH Art - Photography 22</w:t>
      </w:r>
    </w:p>
    <w:p w14:paraId="1A096488" w14:textId="35E5FEEC" w:rsidR="000011AD" w:rsidRDefault="000011AD" w:rsidP="000011AD">
      <w:r>
        <w:t>CISS Computer Science - Security, Networking, and Core 22</w:t>
      </w:r>
    </w:p>
    <w:p w14:paraId="75627431" w14:textId="5371678B" w:rsidR="000011AD" w:rsidRDefault="000011AD" w:rsidP="000011AD">
      <w:r>
        <w:t>ACCT Accounting 25</w:t>
      </w:r>
    </w:p>
    <w:p w14:paraId="5D10843E" w14:textId="0E751071" w:rsidR="000011AD" w:rsidRDefault="000011AD" w:rsidP="000011AD">
      <w:r>
        <w:t>ESL English as a Second Language #2 25</w:t>
      </w:r>
    </w:p>
    <w:p w14:paraId="22444FD1" w14:textId="77777777" w:rsidR="000011AD" w:rsidRDefault="000011AD" w:rsidP="000011AD">
      <w:r>
        <w:t>Subject Code Title Rank</w:t>
      </w:r>
    </w:p>
    <w:p w14:paraId="31B6CD62" w14:textId="3C046BDC" w:rsidR="000011AD" w:rsidRDefault="000011AD" w:rsidP="000011AD">
      <w:r>
        <w:t>ETHNS Ethnic Studies #2 25</w:t>
      </w:r>
    </w:p>
    <w:p w14:paraId="4CF1F4E1" w14:textId="10AAA23A" w:rsidR="000011AD" w:rsidRDefault="000011AD" w:rsidP="000011AD">
      <w:r>
        <w:lastRenderedPageBreak/>
        <w:t>HUM Humanities and Religious Studies 25</w:t>
      </w:r>
    </w:p>
    <w:p w14:paraId="794C3221" w14:textId="7D1E5399" w:rsidR="000011AD" w:rsidRDefault="000011AD" w:rsidP="000011AD">
      <w:r>
        <w:t>NURSE Nursing - Medical Surgical, Simulation &amp; Clinical Lead Focus 25</w:t>
      </w:r>
    </w:p>
    <w:p w14:paraId="7B2C0662" w14:textId="0F7A0E32" w:rsidR="000011AD" w:rsidRDefault="000011AD" w:rsidP="000011AD">
      <w:r>
        <w:t>PHYS Physics and Astronomy 25</w:t>
      </w:r>
    </w:p>
    <w:p w14:paraId="62FDDB1B" w14:textId="587F4025" w:rsidR="000011AD" w:rsidRDefault="000011AD" w:rsidP="000011AD">
      <w:r>
        <w:t>PSYC Psychology - Research Methods and Statistics #1 25</w:t>
      </w:r>
    </w:p>
    <w:p w14:paraId="3FCB7E3D" w14:textId="24CCBD2F" w:rsidR="000011AD" w:rsidRDefault="000011AD" w:rsidP="000011AD">
      <w:r>
        <w:t>HORT Horticulture - Plant Production/Floriculture 32</w:t>
      </w:r>
    </w:p>
    <w:p w14:paraId="7CB6C56B" w14:textId="5D828392" w:rsidR="000011AD" w:rsidRDefault="000011AD" w:rsidP="000011AD">
      <w:r>
        <w:t>ITAL Italian and Spanish 32</w:t>
      </w:r>
    </w:p>
    <w:p w14:paraId="0AC0A338" w14:textId="72FE6D86" w:rsidR="000011AD" w:rsidRDefault="000011AD" w:rsidP="000011AD">
      <w:r>
        <w:t>BIOL Biology - Anatomy &amp; Physiology #2 34</w:t>
      </w:r>
    </w:p>
    <w:p w14:paraId="1B424CE0" w14:textId="25BCA6B1" w:rsidR="000011AD" w:rsidRDefault="000011AD" w:rsidP="000011AD">
      <w:r>
        <w:t>RE Real Estate 34</w:t>
      </w:r>
    </w:p>
    <w:p w14:paraId="598BE352" w14:textId="51539543" w:rsidR="000011AD" w:rsidRDefault="000011AD" w:rsidP="000011AD">
      <w:r>
        <w:t>MKT Marketing 36</w:t>
      </w:r>
    </w:p>
    <w:p w14:paraId="669CB899" w14:textId="0E9217B1" w:rsidR="000011AD" w:rsidRDefault="000011AD" w:rsidP="000011AD">
      <w:r>
        <w:t>PHIL Philosophy 36</w:t>
      </w:r>
    </w:p>
    <w:p w14:paraId="2562B06F" w14:textId="15A38771" w:rsidR="000011AD" w:rsidRDefault="000011AD" w:rsidP="000011AD">
      <w:r>
        <w:t>SOC Sociology 38</w:t>
      </w:r>
    </w:p>
    <w:p w14:paraId="5617468C" w14:textId="3D8FBEFC" w:rsidR="000011AD" w:rsidRDefault="000011AD" w:rsidP="000011AD">
      <w:r>
        <w:t>CHEM Chemistry #3 39</w:t>
      </w:r>
    </w:p>
    <w:p w14:paraId="55FA59DA" w14:textId="4E9EA795" w:rsidR="000011AD" w:rsidRDefault="000011AD" w:rsidP="000011AD">
      <w:r>
        <w:t>COMM Communications #2 40</w:t>
      </w:r>
    </w:p>
    <w:p w14:paraId="0055D6BE" w14:textId="378FD765" w:rsidR="000011AD" w:rsidRDefault="000011AD" w:rsidP="000011AD">
      <w:r>
        <w:t>ESL English as a Second Language #3 40</w:t>
      </w:r>
    </w:p>
    <w:p w14:paraId="781BE2A1" w14:textId="2447167C" w:rsidR="000011AD" w:rsidRDefault="000011AD" w:rsidP="000011AD">
      <w:r>
        <w:t>BIOL Biology - A&amp;P - Natomas 42</w:t>
      </w:r>
    </w:p>
    <w:p w14:paraId="60D22FC0" w14:textId="56364FE3" w:rsidR="000011AD" w:rsidRDefault="000011AD" w:rsidP="000011AD">
      <w:r>
        <w:t>CHEM Chemistry - Natomas 42</w:t>
      </w:r>
    </w:p>
    <w:p w14:paraId="7A7ECB50" w14:textId="2CDE8E6B" w:rsidR="000011AD" w:rsidRDefault="000011AD" w:rsidP="000011AD">
      <w:r>
        <w:t>ITC Universal Design for Learning Coordinator 42</w:t>
      </w:r>
    </w:p>
    <w:p w14:paraId="6D4AB1D9" w14:textId="710A75B6" w:rsidR="000011AD" w:rsidRDefault="000011AD" w:rsidP="000011AD">
      <w:r>
        <w:t>PSYC Psychology - Research Methods and Statistics #2 42</w:t>
      </w:r>
    </w:p>
    <w:p w14:paraId="6595C059" w14:textId="3952B4F6" w:rsidR="000011AD" w:rsidRDefault="000011AD" w:rsidP="000011AD">
      <w:r>
        <w:t>PSYC Psychology 42</w:t>
      </w:r>
    </w:p>
    <w:p w14:paraId="3D01138A" w14:textId="34F5264C" w:rsidR="000011AD" w:rsidRDefault="000011AD" w:rsidP="000011AD">
      <w:r>
        <w:t>ANTH Anthropology #2 47</w:t>
      </w:r>
    </w:p>
    <w:p w14:paraId="6D575C9D" w14:textId="3BCAFEC9" w:rsidR="000011AD" w:rsidRDefault="000011AD" w:rsidP="000011AD">
      <w:r>
        <w:t>TAFILM Theatre and Film 47</w:t>
      </w:r>
    </w:p>
    <w:p w14:paraId="31F932A9" w14:textId="759D424D" w:rsidR="000011AD" w:rsidRDefault="000011AD" w:rsidP="000011AD">
      <w:r>
        <w:t>ANTH Anthropology #3 49</w:t>
      </w:r>
    </w:p>
    <w:p w14:paraId="25BBDB6A" w14:textId="77777777" w:rsidR="000011AD" w:rsidRDefault="000011AD" w:rsidP="00000027">
      <w:pPr>
        <w:jc w:val="center"/>
      </w:pPr>
    </w:p>
    <w:p w14:paraId="005B0988" w14:textId="40194D6B" w:rsidR="00000027" w:rsidRDefault="00000027" w:rsidP="00000027">
      <w:pPr>
        <w:jc w:val="center"/>
      </w:pPr>
      <w:r>
        <w:t xml:space="preserve">The Humanities </w:t>
      </w:r>
      <w:bookmarkEnd w:id="5"/>
      <w:r>
        <w:t>and Religious Studies Department's</w:t>
      </w:r>
    </w:p>
    <w:p w14:paraId="7653FA61" w14:textId="77777777" w:rsidR="00000027" w:rsidRDefault="00000027" w:rsidP="00000027">
      <w:pPr>
        <w:jc w:val="center"/>
      </w:pPr>
    </w:p>
    <w:p w14:paraId="3F8956CF" w14:textId="529341E6" w:rsidR="00000027" w:rsidRDefault="00000027" w:rsidP="00000027">
      <w:pPr>
        <w:jc w:val="center"/>
      </w:pPr>
      <w:r>
        <w:t>Response to the Horrors in Israel and Palestine</w:t>
      </w:r>
    </w:p>
    <w:p w14:paraId="70B7B478" w14:textId="77777777" w:rsidR="00000027" w:rsidRDefault="00000027" w:rsidP="00000027"/>
    <w:p w14:paraId="12D42A15" w14:textId="54202852" w:rsidR="00000027" w:rsidRDefault="00000027" w:rsidP="00000027">
      <w:r>
        <w:t>The Humanities and Religious Studies Department is deeply saddened by the horrors unfolding</w:t>
      </w:r>
    </w:p>
    <w:p w14:paraId="705F1230" w14:textId="77777777" w:rsidR="00000027" w:rsidRDefault="00000027" w:rsidP="00000027">
      <w:r>
        <w:t>in Israel and Palestine, and the resulting loss of life. We bear witness to the suffering of those</w:t>
      </w:r>
    </w:p>
    <w:p w14:paraId="0A499BE0" w14:textId="77777777" w:rsidR="00000027" w:rsidRDefault="00000027" w:rsidP="00000027">
      <w:r>
        <w:t xml:space="preserve">who are caught up in the escalating </w:t>
      </w:r>
      <w:proofErr w:type="gramStart"/>
      <w:r>
        <w:t>conflict.</w:t>
      </w:r>
      <w:proofErr w:type="gramEnd"/>
      <w:r>
        <w:t xml:space="preserve"> As the 13th-century Muslim poet </w:t>
      </w:r>
      <w:proofErr w:type="spellStart"/>
      <w:r>
        <w:t>Saadi</w:t>
      </w:r>
      <w:proofErr w:type="spellEnd"/>
      <w:r>
        <w:t xml:space="preserve"> of Shiraz</w:t>
      </w:r>
    </w:p>
    <w:p w14:paraId="44ED8B29" w14:textId="77777777" w:rsidR="00000027" w:rsidRDefault="00000027" w:rsidP="00000027">
      <w:r>
        <w:t>says in his poem Bani Adam [The Children of Adam], “Human beings are like parts of a body,</w:t>
      </w:r>
    </w:p>
    <w:p w14:paraId="680072DE" w14:textId="77777777" w:rsidR="00000027" w:rsidRDefault="00000027" w:rsidP="00000027">
      <w:r>
        <w:t>diversely created from a divine essence. When one part is hurt and in pain, the others cannot</w:t>
      </w:r>
    </w:p>
    <w:p w14:paraId="744399B8" w14:textId="77777777" w:rsidR="00000027" w:rsidRDefault="00000027" w:rsidP="00000027">
      <w:r>
        <w:t>remain in peace and be quiet. If the misery of others leaves you indifferent, with no feelings of</w:t>
      </w:r>
    </w:p>
    <w:p w14:paraId="606D1756" w14:textId="43DA373D" w:rsidR="00000027" w:rsidRDefault="00000027" w:rsidP="00000027">
      <w:r>
        <w:t>sorrow, you cannot be rightfully called a complete human being.”</w:t>
      </w:r>
    </w:p>
    <w:p w14:paraId="2585F5A1" w14:textId="77777777" w:rsidR="00000027" w:rsidRDefault="00000027" w:rsidP="00000027"/>
    <w:p w14:paraId="542522DF" w14:textId="77777777" w:rsidR="00000027" w:rsidRDefault="00000027" w:rsidP="00000027">
      <w:r>
        <w:t>We grieve with Israeli and Palestinian families as they bear the unbearable, and we recognize</w:t>
      </w:r>
    </w:p>
    <w:p w14:paraId="2FB79CAE" w14:textId="77777777" w:rsidR="00000027" w:rsidRDefault="00000027" w:rsidP="00000027">
      <w:r>
        <w:t>the impacts of their suffering on the members of campus communities across the United States</w:t>
      </w:r>
    </w:p>
    <w:p w14:paraId="3202869E" w14:textId="77777777" w:rsidR="00000027" w:rsidRDefault="00000027" w:rsidP="00000027">
      <w:r>
        <w:t>and the world. Within Jewish traditions, a lament is expressed in Jeremiah, “Thus said the Lord</w:t>
      </w:r>
    </w:p>
    <w:p w14:paraId="25F33936" w14:textId="77777777" w:rsidR="00000027" w:rsidRDefault="00000027" w:rsidP="00000027">
      <w:r>
        <w:t>of Hosts: / Listen! Summon the dirge-singers, let them come; / Send for the skilled women, let</w:t>
      </w:r>
    </w:p>
    <w:p w14:paraId="7EE68FF9" w14:textId="77777777" w:rsidR="00000027" w:rsidRDefault="00000027" w:rsidP="00000027">
      <w:r>
        <w:t>them come. / Let them quickly start a wailing for us, / That our eyes may run with tears, / Our</w:t>
      </w:r>
    </w:p>
    <w:p w14:paraId="6E2E4EF9" w14:textId="77777777" w:rsidR="00000027" w:rsidRDefault="00000027" w:rsidP="00000027">
      <w:r>
        <w:t>pupils flow with water.../ How greatly we are shamed! / Ah, we must leave our land, / Abandon</w:t>
      </w:r>
    </w:p>
    <w:p w14:paraId="019888B1" w14:textId="77777777" w:rsidR="00000027" w:rsidRDefault="00000027" w:rsidP="00000027">
      <w:r>
        <w:t>our dwellings! / Hear, O women, the word of the Lord, / Let your ears receive the word of His</w:t>
      </w:r>
    </w:p>
    <w:p w14:paraId="53C0A6DF" w14:textId="77777777" w:rsidR="00000027" w:rsidRDefault="00000027" w:rsidP="00000027">
      <w:r>
        <w:t>mouth, / And teach your daughters wailing, / And one another lamentation. / For death has</w:t>
      </w:r>
    </w:p>
    <w:p w14:paraId="20CE982D" w14:textId="77777777" w:rsidR="00000027" w:rsidRDefault="00000027" w:rsidP="00000027">
      <w:r>
        <w:t>climbed through our windows, / Has entered our fortresses, / To cut off babes from the streets,</w:t>
      </w:r>
    </w:p>
    <w:p w14:paraId="30B0A926" w14:textId="1F2CEC7E" w:rsidR="00000027" w:rsidRDefault="00000027" w:rsidP="00000027">
      <w:r>
        <w:lastRenderedPageBreak/>
        <w:t>/ Young men from the squares” (9:16-20).</w:t>
      </w:r>
    </w:p>
    <w:p w14:paraId="197970CC" w14:textId="77777777" w:rsidR="00000027" w:rsidRDefault="00000027" w:rsidP="00000027"/>
    <w:p w14:paraId="0455F67E" w14:textId="77777777" w:rsidR="00000027" w:rsidRDefault="00000027" w:rsidP="00000027">
      <w:r>
        <w:t>We reject hatred in all its forms—Antisemitism and Islamophobia—during this tragic time. We</w:t>
      </w:r>
    </w:p>
    <w:p w14:paraId="70DDF186" w14:textId="77777777" w:rsidR="00000027" w:rsidRDefault="00000027" w:rsidP="00000027">
      <w:r>
        <w:t>recognize that when Israeli Jews are killed in their homes, and it is celebrated by people who</w:t>
      </w:r>
    </w:p>
    <w:p w14:paraId="0D8792E6" w14:textId="77777777" w:rsidR="00000027" w:rsidRDefault="00000027" w:rsidP="00000027">
      <w:r>
        <w:t>claim to be anti-racists and anti-fascists, that is experienced as antisemitism by a great many</w:t>
      </w:r>
    </w:p>
    <w:p w14:paraId="251B46B7" w14:textId="77777777" w:rsidR="00000027" w:rsidRDefault="00000027" w:rsidP="00000027">
      <w:r>
        <w:t>Jews. We also recognize that widespread Islamophobia can enable the minimization or erasure</w:t>
      </w:r>
    </w:p>
    <w:p w14:paraId="2274A70F" w14:textId="77777777" w:rsidR="00000027" w:rsidRDefault="00000027" w:rsidP="00000027">
      <w:r>
        <w:t>of the deaths of Palestinian civilians within public discourse. Our department is fiercely opposed</w:t>
      </w:r>
    </w:p>
    <w:p w14:paraId="7039B659" w14:textId="77777777" w:rsidR="00000027" w:rsidRDefault="00000027" w:rsidP="00000027">
      <w:r>
        <w:t>to all forms of identity-based hatred. We remain steadfastly committed to the promotion of</w:t>
      </w:r>
    </w:p>
    <w:p w14:paraId="7115749B" w14:textId="77777777" w:rsidR="00000027" w:rsidRDefault="00000027" w:rsidP="00000027">
      <w:r>
        <w:t>religious literacy and meaningful engagement across lines of religious difference. Finally, we</w:t>
      </w:r>
    </w:p>
    <w:p w14:paraId="5F275D4F" w14:textId="77777777" w:rsidR="00000027" w:rsidRDefault="00000027" w:rsidP="00000027">
      <w:r>
        <w:t>would like to share the words of Valarie Kaur, a Sikh Interfaith leader, author, lawyer, and civil</w:t>
      </w:r>
    </w:p>
    <w:p w14:paraId="04339B69" w14:textId="77777777" w:rsidR="00000027" w:rsidRDefault="00000027" w:rsidP="00000027">
      <w:r>
        <w:t>rights activist who spoke about the unfolding horrors in ways that are consistent with the</w:t>
      </w:r>
    </w:p>
    <w:p w14:paraId="4ADDBA59" w14:textId="7E11C080" w:rsidR="00000027" w:rsidRDefault="00000027" w:rsidP="00000027">
      <w:r>
        <w:t>Department’s values:</w:t>
      </w:r>
    </w:p>
    <w:p w14:paraId="0A12EDA8" w14:textId="77777777" w:rsidR="00B464CB" w:rsidRDefault="00B464CB" w:rsidP="00000027"/>
    <w:p w14:paraId="3742D2CE" w14:textId="77777777" w:rsidR="00000027" w:rsidRDefault="00000027" w:rsidP="00000027">
      <w:r>
        <w:t>“Our most powerful response to the horror in Israel and Palestine is to refuse to</w:t>
      </w:r>
    </w:p>
    <w:p w14:paraId="199E06F3" w14:textId="133402F3" w:rsidR="00000027" w:rsidRDefault="00000027" w:rsidP="00000027">
      <w:r>
        <w:t>surrender the fullness of our humanity.</w:t>
      </w:r>
    </w:p>
    <w:p w14:paraId="4D61F19A" w14:textId="77777777" w:rsidR="00B464CB" w:rsidRDefault="00B464CB" w:rsidP="00000027"/>
    <w:p w14:paraId="5E7D5125" w14:textId="77777777" w:rsidR="00000027" w:rsidRDefault="00000027" w:rsidP="00000027">
      <w:r>
        <w:t>You will be told by some: the deaths of Israeli children are unfortunate but inevitable</w:t>
      </w:r>
    </w:p>
    <w:p w14:paraId="089EF37A" w14:textId="417E8C2B" w:rsidR="00000027" w:rsidRDefault="00000027" w:rsidP="00000027">
      <w:r>
        <w:t>because Israel’s occupation of Palestine is brutal and wrong.</w:t>
      </w:r>
    </w:p>
    <w:p w14:paraId="2ED424B0" w14:textId="77777777" w:rsidR="00B464CB" w:rsidRDefault="00B464CB" w:rsidP="00000027"/>
    <w:p w14:paraId="54EF4C89" w14:textId="77777777" w:rsidR="00000027" w:rsidRDefault="00000027" w:rsidP="00000027">
      <w:r>
        <w:t>You will be told by others: the deaths of Palestinian children are unfortunate but</w:t>
      </w:r>
    </w:p>
    <w:p w14:paraId="7B580CF7" w14:textId="77777777" w:rsidR="00000027" w:rsidRDefault="00000027" w:rsidP="00000027">
      <w:r>
        <w:t>inevitable because it is the only way to keep Israel safe from terror, and Hamas brought</w:t>
      </w:r>
    </w:p>
    <w:p w14:paraId="7BF660D4" w14:textId="1B905054" w:rsidR="00000027" w:rsidRDefault="00000027" w:rsidP="00000027">
      <w:r>
        <w:t>this on its own people.</w:t>
      </w:r>
    </w:p>
    <w:p w14:paraId="0A665892" w14:textId="77777777" w:rsidR="00B464CB" w:rsidRDefault="00B464CB" w:rsidP="00000027"/>
    <w:p w14:paraId="35EDA405" w14:textId="77777777" w:rsidR="00000027" w:rsidRDefault="00000027" w:rsidP="00000027">
      <w:r>
        <w:t>You will hear: our aggression is the only response to their aggression, our fear more</w:t>
      </w:r>
    </w:p>
    <w:p w14:paraId="78BA2928" w14:textId="77777777" w:rsidR="00000027" w:rsidRDefault="00000027" w:rsidP="00000027">
      <w:r>
        <w:t>justified than their fear, our grief more devastating than theirs can ever be.</w:t>
      </w:r>
    </w:p>
    <w:p w14:paraId="18C9DF77" w14:textId="77777777" w:rsidR="00000027" w:rsidRDefault="00000027" w:rsidP="00000027">
      <w:r>
        <w:t>Yet the Hierarchy of pain is an endless cycle. The moment we allow our hearts to go</w:t>
      </w:r>
    </w:p>
    <w:p w14:paraId="138E9C7E" w14:textId="13609968" w:rsidR="00000027" w:rsidRDefault="00000027" w:rsidP="00000027">
      <w:r>
        <w:t>numb is the moment we shut down our humanity.</w:t>
      </w:r>
    </w:p>
    <w:p w14:paraId="7BE9DF61" w14:textId="77777777" w:rsidR="00B464CB" w:rsidRDefault="00B464CB" w:rsidP="00000027"/>
    <w:p w14:paraId="61165374" w14:textId="77777777" w:rsidR="00000027" w:rsidRDefault="00000027" w:rsidP="00000027">
      <w:r>
        <w:t>I don’t know the solution to the conflict in Israel and Palestine, but I do know the</w:t>
      </w:r>
    </w:p>
    <w:p w14:paraId="308C867F" w14:textId="77777777" w:rsidR="00000027" w:rsidRDefault="00000027" w:rsidP="00000027">
      <w:r>
        <w:t>starting point: To grieve “their” children as our children. It’s the only way to break the</w:t>
      </w:r>
    </w:p>
    <w:p w14:paraId="1A108B8F" w14:textId="562B79B5" w:rsidR="00000027" w:rsidRDefault="00000027" w:rsidP="00000027">
      <w:r>
        <w:t>cycle.</w:t>
      </w:r>
    </w:p>
    <w:p w14:paraId="5CE8FD21" w14:textId="77777777" w:rsidR="00B464CB" w:rsidRDefault="00B464CB" w:rsidP="00000027"/>
    <w:p w14:paraId="07C6A320" w14:textId="77777777" w:rsidR="00000027" w:rsidRDefault="00000027" w:rsidP="00000027">
      <w:r>
        <w:t>To those of us witnessing Israel and Palestine: Opening our hearts to grief---others’ and</w:t>
      </w:r>
    </w:p>
    <w:p w14:paraId="6A6CC29D" w14:textId="7143B5CC" w:rsidR="00000027" w:rsidRDefault="00000027" w:rsidP="00000027">
      <w:r>
        <w:t>our own---is how we hold our humanity in a world that would destroy it.”</w:t>
      </w:r>
    </w:p>
    <w:p w14:paraId="4DA25901" w14:textId="77777777" w:rsidR="00B464CB" w:rsidRDefault="00B464CB" w:rsidP="00000027"/>
    <w:p w14:paraId="6972DF84" w14:textId="77777777" w:rsidR="00000027" w:rsidRDefault="00000027" w:rsidP="00000027">
      <w:r>
        <w:t>Shalom &amp; Salaam,</w:t>
      </w:r>
    </w:p>
    <w:p w14:paraId="76F5CD07" w14:textId="77777777" w:rsidR="00000027" w:rsidRDefault="00000027" w:rsidP="00000027">
      <w:r>
        <w:t>Bill Zangeneh-Lester, Ph.D.</w:t>
      </w:r>
    </w:p>
    <w:p w14:paraId="4EC76BF8" w14:textId="77777777" w:rsidR="00000027" w:rsidRDefault="00000027" w:rsidP="00000027">
      <w:r>
        <w:t>Professor and Chair</w:t>
      </w:r>
    </w:p>
    <w:p w14:paraId="5F56E45E" w14:textId="683D6BFA" w:rsidR="00000027" w:rsidRDefault="00000027" w:rsidP="00000027">
      <w:r>
        <w:t>Department of Humanities and Religious Studies</w:t>
      </w:r>
    </w:p>
    <w:p w14:paraId="17645640" w14:textId="0E453209" w:rsidR="00B464CB" w:rsidRDefault="00B464CB" w:rsidP="00000027">
      <w:r>
        <w:t>American River College</w:t>
      </w:r>
    </w:p>
    <w:p w14:paraId="0F9D2DC2" w14:textId="1BF11E95" w:rsidR="002A4C51" w:rsidRDefault="002A4C51" w:rsidP="00000027"/>
    <w:p w14:paraId="212F5AF5" w14:textId="77777777" w:rsidR="002A4C51" w:rsidRPr="002A4C51" w:rsidRDefault="002A4C51" w:rsidP="002A4C51">
      <w:pPr>
        <w:autoSpaceDE w:val="0"/>
        <w:autoSpaceDN w:val="0"/>
        <w:adjustRightInd w:val="0"/>
        <w:spacing w:line="240" w:lineRule="auto"/>
        <w:rPr>
          <w:rFonts w:eastAsia="ArialMT"/>
          <w:color w:val="000000"/>
          <w:lang w:val="en-US"/>
        </w:rPr>
      </w:pPr>
      <w:bookmarkStart w:id="7" w:name="davies"/>
      <w:r w:rsidRPr="002A4C51">
        <w:rPr>
          <w:rFonts w:eastAsia="ArialMT"/>
          <w:color w:val="000000"/>
          <w:lang w:val="en-US"/>
        </w:rPr>
        <w:t xml:space="preserve">ARC </w:t>
      </w:r>
      <w:bookmarkEnd w:id="7"/>
      <w:r w:rsidRPr="002A4C51">
        <w:rPr>
          <w:rFonts w:eastAsia="ArialMT"/>
          <w:color w:val="000000"/>
          <w:lang w:val="en-US"/>
        </w:rPr>
        <w:t>Davies Hall Closure Resolution</w:t>
      </w:r>
    </w:p>
    <w:p w14:paraId="30C13C7A" w14:textId="35B88DC3" w:rsidR="002A4C51" w:rsidRDefault="002A4C51" w:rsidP="002A4C51">
      <w:pPr>
        <w:autoSpaceDE w:val="0"/>
        <w:autoSpaceDN w:val="0"/>
        <w:adjustRightInd w:val="0"/>
        <w:spacing w:line="240" w:lineRule="auto"/>
        <w:rPr>
          <w:rFonts w:eastAsia="ArialMT"/>
          <w:color w:val="666666"/>
          <w:lang w:val="en-US"/>
        </w:rPr>
      </w:pPr>
      <w:r w:rsidRPr="002A4C51">
        <w:rPr>
          <w:rFonts w:eastAsia="ArialMT"/>
          <w:color w:val="666666"/>
          <w:lang w:val="en-US"/>
        </w:rPr>
        <w:t>Fall 2023</w:t>
      </w:r>
    </w:p>
    <w:p w14:paraId="04233820" w14:textId="77777777" w:rsidR="002A4C51" w:rsidRPr="002A4C51" w:rsidRDefault="002A4C51" w:rsidP="002A4C51">
      <w:pPr>
        <w:autoSpaceDE w:val="0"/>
        <w:autoSpaceDN w:val="0"/>
        <w:adjustRightInd w:val="0"/>
        <w:spacing w:line="240" w:lineRule="auto"/>
        <w:rPr>
          <w:rFonts w:eastAsia="ArialMT"/>
          <w:color w:val="666666"/>
          <w:lang w:val="en-US"/>
        </w:rPr>
      </w:pPr>
    </w:p>
    <w:p w14:paraId="0039D523" w14:textId="77777777" w:rsidR="002A4C51" w:rsidRPr="002A4C51" w:rsidRDefault="002A4C51" w:rsidP="002A4C51">
      <w:pPr>
        <w:autoSpaceDE w:val="0"/>
        <w:autoSpaceDN w:val="0"/>
        <w:adjustRightInd w:val="0"/>
        <w:spacing w:line="240" w:lineRule="auto"/>
        <w:rPr>
          <w:rFonts w:eastAsia="ArialMT"/>
          <w:color w:val="1155CD"/>
          <w:lang w:val="en-US"/>
        </w:rPr>
      </w:pPr>
      <w:r w:rsidRPr="002A4C51">
        <w:rPr>
          <w:rFonts w:eastAsia="ArialMT"/>
          <w:b/>
          <w:bCs/>
          <w:color w:val="000000"/>
          <w:lang w:val="en-US"/>
        </w:rPr>
        <w:t xml:space="preserve">Whereas, </w:t>
      </w:r>
      <w:r w:rsidRPr="002A4C51">
        <w:rPr>
          <w:rFonts w:eastAsia="ArialMT"/>
          <w:color w:val="000000"/>
          <w:lang w:val="en-US"/>
        </w:rPr>
        <w:t xml:space="preserve">on June 20, 2022, the California Division of State Architects (DSA) sent </w:t>
      </w:r>
      <w:r w:rsidRPr="002A4C51">
        <w:rPr>
          <w:rFonts w:eastAsia="ArialMT"/>
          <w:color w:val="1155CD"/>
          <w:lang w:val="en-US"/>
        </w:rPr>
        <w:t>a letter</w:t>
      </w:r>
    </w:p>
    <w:p w14:paraId="45B257C3"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lastRenderedPageBreak/>
        <w:t>addressed to Los Rios Community College District (LRCCD) Chancellor Brian King, informing</w:t>
      </w:r>
    </w:p>
    <w:p w14:paraId="65DDA895"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him that Davies Hall, the largest classroom and faculty-office building on the American River</w:t>
      </w:r>
    </w:p>
    <w:p w14:paraId="03995511"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College (ARC) campus and home to three academic divisions, may have been constructed</w:t>
      </w:r>
    </w:p>
    <w:p w14:paraId="2C612719"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using a potentially unsafe “lift slab” construction technique which is now suspected to be</w:t>
      </w:r>
    </w:p>
    <w:p w14:paraId="2625AD38"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w:t>
      </w:r>
      <w:proofErr w:type="gramStart"/>
      <w:r w:rsidRPr="002A4C51">
        <w:rPr>
          <w:rFonts w:eastAsia="ArialMT"/>
          <w:color w:val="000000"/>
          <w:lang w:val="en-US"/>
        </w:rPr>
        <w:t>inherently</w:t>
      </w:r>
      <w:proofErr w:type="gramEnd"/>
      <w:r w:rsidRPr="002A4C51">
        <w:rPr>
          <w:rFonts w:eastAsia="ArialMT"/>
          <w:color w:val="000000"/>
          <w:lang w:val="en-US"/>
        </w:rPr>
        <w:t xml:space="preserve"> dangerous with the potential for catastrophic failure and progressive collapse” during</w:t>
      </w:r>
    </w:p>
    <w:p w14:paraId="0E730D98" w14:textId="562CE5A3" w:rsid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an earthquake or renovation;</w:t>
      </w:r>
    </w:p>
    <w:p w14:paraId="13727908" w14:textId="77777777" w:rsidR="002A4C51" w:rsidRPr="002A4C51" w:rsidRDefault="002A4C51" w:rsidP="002A4C51">
      <w:pPr>
        <w:autoSpaceDE w:val="0"/>
        <w:autoSpaceDN w:val="0"/>
        <w:adjustRightInd w:val="0"/>
        <w:spacing w:line="240" w:lineRule="auto"/>
        <w:rPr>
          <w:rFonts w:eastAsia="ArialMT"/>
          <w:color w:val="000000"/>
          <w:lang w:val="en-US"/>
        </w:rPr>
      </w:pPr>
    </w:p>
    <w:p w14:paraId="6EDD484C"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b/>
          <w:bCs/>
          <w:color w:val="000000"/>
          <w:lang w:val="en-US"/>
        </w:rPr>
        <w:t xml:space="preserve">Whereas, </w:t>
      </w:r>
      <w:r w:rsidRPr="002A4C51">
        <w:rPr>
          <w:rFonts w:eastAsia="ArialMT"/>
          <w:color w:val="000000"/>
          <w:lang w:val="en-US"/>
        </w:rPr>
        <w:t>at a Town Hall event held on the ARC campus on October 2, 2023, LRCCD</w:t>
      </w:r>
    </w:p>
    <w:p w14:paraId="3A2B81C6"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Executive Vice Chancellor Mario Rodriguez acknowledged that although the Chancellor and his</w:t>
      </w:r>
    </w:p>
    <w:p w14:paraId="321E4DA4"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staff had been informed of these grave potential safety risks to Davies Hall in Summer 2022, no</w:t>
      </w:r>
    </w:p>
    <w:p w14:paraId="4F9555B5"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ARC employees were informed of the risks to Davies Hall until late August/early September</w:t>
      </w:r>
    </w:p>
    <w:p w14:paraId="2F05E562" w14:textId="2999E114" w:rsid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2023;</w:t>
      </w:r>
    </w:p>
    <w:p w14:paraId="0F5C8673" w14:textId="77777777" w:rsidR="002A4C51" w:rsidRPr="002A4C51" w:rsidRDefault="002A4C51" w:rsidP="002A4C51">
      <w:pPr>
        <w:autoSpaceDE w:val="0"/>
        <w:autoSpaceDN w:val="0"/>
        <w:adjustRightInd w:val="0"/>
        <w:spacing w:line="240" w:lineRule="auto"/>
        <w:rPr>
          <w:rFonts w:eastAsia="ArialMT"/>
          <w:color w:val="000000"/>
          <w:lang w:val="en-US"/>
        </w:rPr>
      </w:pPr>
    </w:p>
    <w:p w14:paraId="103DB845"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b/>
          <w:bCs/>
          <w:color w:val="000000"/>
          <w:lang w:val="en-US"/>
        </w:rPr>
        <w:t xml:space="preserve">Whereas, </w:t>
      </w:r>
      <w:r w:rsidRPr="002A4C51">
        <w:rPr>
          <w:rFonts w:eastAsia="ArialMT"/>
          <w:color w:val="000000"/>
          <w:lang w:val="en-US"/>
        </w:rPr>
        <w:t>for over a year thousands of students, faculty, and staff studied and worked in Davies</w:t>
      </w:r>
    </w:p>
    <w:p w14:paraId="2AD2F67A" w14:textId="6B9E9682" w:rsid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Hall without being told of the known potential risk to their lives;</w:t>
      </w:r>
    </w:p>
    <w:p w14:paraId="3E00E3ED" w14:textId="77777777" w:rsidR="002A4C51" w:rsidRPr="002A4C51" w:rsidRDefault="002A4C51" w:rsidP="002A4C51">
      <w:pPr>
        <w:autoSpaceDE w:val="0"/>
        <w:autoSpaceDN w:val="0"/>
        <w:adjustRightInd w:val="0"/>
        <w:spacing w:line="240" w:lineRule="auto"/>
        <w:rPr>
          <w:rFonts w:eastAsia="ArialMT"/>
          <w:color w:val="000000"/>
          <w:lang w:val="en-US"/>
        </w:rPr>
      </w:pPr>
    </w:p>
    <w:p w14:paraId="7A465DC4"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b/>
          <w:bCs/>
          <w:color w:val="000000"/>
          <w:lang w:val="en-US"/>
        </w:rPr>
        <w:t>Whereas</w:t>
      </w:r>
      <w:r w:rsidRPr="002A4C51">
        <w:rPr>
          <w:rFonts w:eastAsia="ArialMT"/>
          <w:color w:val="000000"/>
          <w:lang w:val="en-US"/>
        </w:rPr>
        <w:t>, the actions of the Los Rios and ARC administrators around the closure of Davies Hall</w:t>
      </w:r>
    </w:p>
    <w:p w14:paraId="788811EC"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violated Title 5 Section 53203 of the California Code of Regulations, which entitles faculty to</w:t>
      </w:r>
    </w:p>
    <w:p w14:paraId="17249654"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collegial consultation on academic and professional matters, and failed to uphold the expressed</w:t>
      </w:r>
    </w:p>
    <w:p w14:paraId="71A7D746"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values of the Los Rios Community College District, which state:</w:t>
      </w:r>
    </w:p>
    <w:p w14:paraId="4EFA9290"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 “We value informed decisions made by people with diverse perspectives who are close</w:t>
      </w:r>
    </w:p>
    <w:p w14:paraId="7DD57B25"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to the issues,” and</w:t>
      </w:r>
    </w:p>
    <w:p w14:paraId="01E23CAC"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 “The Los Rios community is a wise steward for all its resources, protecting, preserving</w:t>
      </w:r>
    </w:p>
    <w:p w14:paraId="5F3E3A45"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and nurturing its people, its environment, its property, its capital and its educational</w:t>
      </w:r>
    </w:p>
    <w:p w14:paraId="714E5437"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programs,” and</w:t>
      </w:r>
    </w:p>
    <w:p w14:paraId="6501A914"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 “Los Rios values integrity, transparency, accountability, honesty and professionalism,</w:t>
      </w:r>
    </w:p>
    <w:p w14:paraId="0BC06213" w14:textId="4334C7C0" w:rsid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both in the workplace and the classroom.”</w:t>
      </w:r>
    </w:p>
    <w:p w14:paraId="5ADFE39F" w14:textId="77777777" w:rsidR="002A4C51" w:rsidRPr="002A4C51" w:rsidRDefault="002A4C51" w:rsidP="002A4C51">
      <w:pPr>
        <w:autoSpaceDE w:val="0"/>
        <w:autoSpaceDN w:val="0"/>
        <w:adjustRightInd w:val="0"/>
        <w:spacing w:line="240" w:lineRule="auto"/>
        <w:rPr>
          <w:rFonts w:eastAsia="ArialMT"/>
          <w:color w:val="000000"/>
          <w:lang w:val="en-US"/>
        </w:rPr>
      </w:pPr>
    </w:p>
    <w:p w14:paraId="6E7F2567"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b/>
          <w:bCs/>
          <w:color w:val="000000"/>
          <w:lang w:val="en-US"/>
        </w:rPr>
        <w:t xml:space="preserve">Whereas, </w:t>
      </w:r>
      <w:r w:rsidRPr="002A4C51">
        <w:rPr>
          <w:rFonts w:eastAsia="ArialMT"/>
          <w:color w:val="000000"/>
          <w:lang w:val="en-US"/>
        </w:rPr>
        <w:t>on the morning of Thursday September 7, 2023, ARC’s College President sent a</w:t>
      </w:r>
    </w:p>
    <w:p w14:paraId="1ECACA98"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campus wide email explaining the safety risks and announcing that Davies Hall would be</w:t>
      </w:r>
    </w:p>
    <w:p w14:paraId="64CAEB87"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permanently locked the following morning, giving faculty, classified staff, and deans less than 1</w:t>
      </w:r>
    </w:p>
    <w:p w14:paraId="57BA90BA" w14:textId="5A2C208E" w:rsid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business day to move all their belongings out of their offices;</w:t>
      </w:r>
    </w:p>
    <w:p w14:paraId="69E9C099" w14:textId="77777777" w:rsidR="002A4C51" w:rsidRPr="002A4C51" w:rsidRDefault="002A4C51" w:rsidP="002A4C51">
      <w:pPr>
        <w:autoSpaceDE w:val="0"/>
        <w:autoSpaceDN w:val="0"/>
        <w:adjustRightInd w:val="0"/>
        <w:spacing w:line="240" w:lineRule="auto"/>
        <w:rPr>
          <w:rFonts w:eastAsia="ArialMT"/>
          <w:color w:val="000000"/>
          <w:lang w:val="en-US"/>
        </w:rPr>
      </w:pPr>
    </w:p>
    <w:p w14:paraId="2B4F24FC"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b/>
          <w:bCs/>
          <w:color w:val="000000"/>
          <w:lang w:val="en-US"/>
        </w:rPr>
        <w:t>Whereas</w:t>
      </w:r>
      <w:r w:rsidRPr="002A4C51">
        <w:rPr>
          <w:rFonts w:eastAsia="ArialMT"/>
          <w:color w:val="000000"/>
          <w:lang w:val="en-US"/>
        </w:rPr>
        <w:t>, the Division of the State Architect did not require or recommend the closure of Davies</w:t>
      </w:r>
    </w:p>
    <w:p w14:paraId="164AA33A" w14:textId="478EA5B1" w:rsid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Hall in such a rushed manner;</w:t>
      </w:r>
    </w:p>
    <w:p w14:paraId="467757A9" w14:textId="77777777" w:rsidR="002A4C51" w:rsidRPr="002A4C51" w:rsidRDefault="002A4C51" w:rsidP="002A4C51">
      <w:pPr>
        <w:autoSpaceDE w:val="0"/>
        <w:autoSpaceDN w:val="0"/>
        <w:adjustRightInd w:val="0"/>
        <w:spacing w:line="240" w:lineRule="auto"/>
        <w:rPr>
          <w:rFonts w:eastAsia="ArialMT"/>
          <w:color w:val="000000"/>
          <w:lang w:val="en-US"/>
        </w:rPr>
      </w:pPr>
    </w:p>
    <w:p w14:paraId="4864AD14"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b/>
          <w:bCs/>
          <w:color w:val="000000"/>
          <w:lang w:val="en-US"/>
        </w:rPr>
        <w:t xml:space="preserve">Whereas, </w:t>
      </w:r>
      <w:r w:rsidRPr="002A4C51">
        <w:rPr>
          <w:rFonts w:eastAsia="ArialMT"/>
          <w:color w:val="000000"/>
          <w:lang w:val="en-US"/>
        </w:rPr>
        <w:t>at the time of the Davies Hall closure, the ARC College President and Vice</w:t>
      </w:r>
    </w:p>
    <w:p w14:paraId="5950BD45"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Presidents announced to students and faculty their unilateral decision, made with no collegial</w:t>
      </w:r>
    </w:p>
    <w:p w14:paraId="0979D437"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consultation with ARC’s Academic Senate or Union leaders, that Davies Hall classes would</w:t>
      </w:r>
    </w:p>
    <w:p w14:paraId="21CEF4C9"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 xml:space="preserve">move online for the next two weeks and therefore faculty must simultaneously move out of </w:t>
      </w:r>
      <w:proofErr w:type="gramStart"/>
      <w:r w:rsidRPr="002A4C51">
        <w:rPr>
          <w:rFonts w:eastAsia="ArialMT"/>
          <w:color w:val="000000"/>
          <w:lang w:val="en-US"/>
        </w:rPr>
        <w:t>their</w:t>
      </w:r>
      <w:proofErr w:type="gramEnd"/>
    </w:p>
    <w:p w14:paraId="1B917C58" w14:textId="6B6AB87F" w:rsid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offices AND prepare two weeks of online content with one day’s notice;</w:t>
      </w:r>
    </w:p>
    <w:p w14:paraId="7834D2A0" w14:textId="77777777" w:rsidR="002A4C51" w:rsidRPr="002A4C51" w:rsidRDefault="002A4C51" w:rsidP="002A4C51">
      <w:pPr>
        <w:autoSpaceDE w:val="0"/>
        <w:autoSpaceDN w:val="0"/>
        <w:adjustRightInd w:val="0"/>
        <w:spacing w:line="240" w:lineRule="auto"/>
        <w:rPr>
          <w:rFonts w:eastAsia="ArialMT"/>
          <w:color w:val="000000"/>
          <w:lang w:val="en-US"/>
        </w:rPr>
      </w:pPr>
    </w:p>
    <w:p w14:paraId="375BEDB9"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b/>
          <w:bCs/>
          <w:color w:val="000000"/>
          <w:lang w:val="en-US"/>
        </w:rPr>
        <w:t xml:space="preserve">Whereas, </w:t>
      </w:r>
      <w:r w:rsidRPr="002A4C51">
        <w:rPr>
          <w:rFonts w:eastAsia="ArialMT"/>
          <w:color w:val="000000"/>
          <w:lang w:val="en-US"/>
        </w:rPr>
        <w:t xml:space="preserve">on Friday September 8, after many </w:t>
      </w:r>
      <w:proofErr w:type="gramStart"/>
      <w:r w:rsidRPr="002A4C51">
        <w:rPr>
          <w:rFonts w:eastAsia="ArialMT"/>
          <w:color w:val="000000"/>
          <w:lang w:val="en-US"/>
        </w:rPr>
        <w:t>faculty</w:t>
      </w:r>
      <w:proofErr w:type="gramEnd"/>
      <w:r w:rsidRPr="002A4C51">
        <w:rPr>
          <w:rFonts w:eastAsia="ArialMT"/>
          <w:color w:val="000000"/>
          <w:lang w:val="en-US"/>
        </w:rPr>
        <w:t xml:space="preserve"> had spent the past 24 hours frantically</w:t>
      </w:r>
    </w:p>
    <w:p w14:paraId="5CBB9D0F"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preparing online lessons while trying to move out of their offices, ARC’s College President and</w:t>
      </w:r>
    </w:p>
    <w:p w14:paraId="248533E6"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Vice Presidents reversed their decision, again without collegial consultation, to move classes</w:t>
      </w:r>
    </w:p>
    <w:p w14:paraId="2524C42A" w14:textId="1D8132F2" w:rsid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online and instead announced to students that their courses would resume in new classrooms;</w:t>
      </w:r>
    </w:p>
    <w:p w14:paraId="008C3A45" w14:textId="77777777" w:rsidR="002A4C51" w:rsidRPr="002A4C51" w:rsidRDefault="002A4C51" w:rsidP="002A4C51">
      <w:pPr>
        <w:autoSpaceDE w:val="0"/>
        <w:autoSpaceDN w:val="0"/>
        <w:adjustRightInd w:val="0"/>
        <w:spacing w:line="240" w:lineRule="auto"/>
        <w:rPr>
          <w:rFonts w:eastAsia="ArialMT"/>
          <w:color w:val="000000"/>
          <w:lang w:val="en-US"/>
        </w:rPr>
      </w:pPr>
    </w:p>
    <w:p w14:paraId="0E864F49"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b/>
          <w:bCs/>
          <w:color w:val="000000"/>
          <w:lang w:val="en-US"/>
        </w:rPr>
        <w:t xml:space="preserve">Whereas, </w:t>
      </w:r>
      <w:r w:rsidRPr="002A4C51">
        <w:rPr>
          <w:rFonts w:eastAsia="ArialMT"/>
          <w:color w:val="000000"/>
          <w:lang w:val="en-US"/>
        </w:rPr>
        <w:t>ARC faculty are frustrated, disappointed, and hurt that after years of hearing faculty</w:t>
      </w:r>
    </w:p>
    <w:p w14:paraId="519C56B2"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call for more collegial consultation, not a single LRCCD or ARC administrator placed enough</w:t>
      </w:r>
    </w:p>
    <w:p w14:paraId="75B6C6D3"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value in the expertise or interests of ARC’s faculty and classified employees, ARC’s student</w:t>
      </w:r>
    </w:p>
    <w:p w14:paraId="7FF67686"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leaders, or the Los Rios employee unions to involve them in the decision-making process</w:t>
      </w:r>
    </w:p>
    <w:p w14:paraId="2D2DE5D9" w14:textId="1EA42011" w:rsid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lastRenderedPageBreak/>
        <w:t>surrounding the Davies Hall closure;</w:t>
      </w:r>
    </w:p>
    <w:p w14:paraId="196EEC18" w14:textId="77777777" w:rsidR="002A4C51" w:rsidRPr="002A4C51" w:rsidRDefault="002A4C51" w:rsidP="002A4C51">
      <w:pPr>
        <w:autoSpaceDE w:val="0"/>
        <w:autoSpaceDN w:val="0"/>
        <w:adjustRightInd w:val="0"/>
        <w:spacing w:line="240" w:lineRule="auto"/>
        <w:rPr>
          <w:rFonts w:eastAsia="ArialMT"/>
          <w:color w:val="000000"/>
          <w:lang w:val="en-US"/>
        </w:rPr>
      </w:pPr>
    </w:p>
    <w:p w14:paraId="54D7705A"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b/>
          <w:bCs/>
          <w:color w:val="000000"/>
          <w:lang w:val="en-US"/>
        </w:rPr>
        <w:t>Whereas</w:t>
      </w:r>
      <w:r w:rsidRPr="002A4C51">
        <w:rPr>
          <w:rFonts w:eastAsia="ArialMT"/>
          <w:color w:val="000000"/>
          <w:lang w:val="en-US"/>
        </w:rPr>
        <w:t>, such administrative neglect is a violation of both Title 5 Section 53203 of the</w:t>
      </w:r>
    </w:p>
    <w:p w14:paraId="67FE0136"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California Code of Regulations, and a violation of our college’s expressed values for collegiality</w:t>
      </w:r>
    </w:p>
    <w:p w14:paraId="168170A0" w14:textId="4F64115F" w:rsid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and collaboration on behalf of our students;</w:t>
      </w:r>
    </w:p>
    <w:p w14:paraId="4CFB57FE" w14:textId="77777777" w:rsidR="002A4C51" w:rsidRPr="002A4C51" w:rsidRDefault="002A4C51" w:rsidP="002A4C51">
      <w:pPr>
        <w:autoSpaceDE w:val="0"/>
        <w:autoSpaceDN w:val="0"/>
        <w:adjustRightInd w:val="0"/>
        <w:spacing w:line="240" w:lineRule="auto"/>
        <w:rPr>
          <w:rFonts w:eastAsia="ArialMT"/>
          <w:color w:val="000000"/>
          <w:lang w:val="en-US"/>
        </w:rPr>
      </w:pPr>
    </w:p>
    <w:p w14:paraId="7ECA7533"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b/>
          <w:bCs/>
          <w:color w:val="000000"/>
          <w:lang w:val="en-US"/>
        </w:rPr>
        <w:t xml:space="preserve">Whereas, </w:t>
      </w:r>
      <w:r w:rsidRPr="002A4C51">
        <w:rPr>
          <w:rFonts w:eastAsia="ArialMT"/>
          <w:color w:val="000000"/>
          <w:lang w:val="en-US"/>
        </w:rPr>
        <w:t>ongoing issues stemming from the Davies Hall building closure include inadequate</w:t>
      </w:r>
    </w:p>
    <w:p w14:paraId="37FF25E1" w14:textId="616B91C6" w:rsid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teaching, classroom, and faculty office accommodations;</w:t>
      </w:r>
    </w:p>
    <w:p w14:paraId="76C44559" w14:textId="77777777" w:rsidR="002A4C51" w:rsidRPr="002A4C51" w:rsidRDefault="002A4C51" w:rsidP="002A4C51">
      <w:pPr>
        <w:autoSpaceDE w:val="0"/>
        <w:autoSpaceDN w:val="0"/>
        <w:adjustRightInd w:val="0"/>
        <w:spacing w:line="240" w:lineRule="auto"/>
        <w:rPr>
          <w:rFonts w:eastAsia="ArialMT"/>
          <w:color w:val="000000"/>
          <w:lang w:val="en-US"/>
        </w:rPr>
      </w:pPr>
    </w:p>
    <w:p w14:paraId="525D086C"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b/>
          <w:bCs/>
          <w:color w:val="000000"/>
          <w:lang w:val="en-US"/>
        </w:rPr>
        <w:t xml:space="preserve">Whereas, </w:t>
      </w:r>
      <w:r w:rsidRPr="002A4C51">
        <w:rPr>
          <w:rFonts w:eastAsia="ArialMT"/>
          <w:color w:val="000000"/>
          <w:lang w:val="en-US"/>
        </w:rPr>
        <w:t>faculty, especially those of us displaced by the shuttering of Davies Hall, are left to</w:t>
      </w:r>
    </w:p>
    <w:p w14:paraId="5618EF59"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wonder if teaching at American River College will ever again feel like a calling and not just a job,</w:t>
      </w:r>
    </w:p>
    <w:p w14:paraId="15A31A8D"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 xml:space="preserve">and whether we will ever regain essential trust in the good-faith intentions and ability of </w:t>
      </w:r>
      <w:proofErr w:type="gramStart"/>
      <w:r w:rsidRPr="002A4C51">
        <w:rPr>
          <w:rFonts w:eastAsia="ArialMT"/>
          <w:color w:val="000000"/>
          <w:lang w:val="en-US"/>
        </w:rPr>
        <w:t>our</w:t>
      </w:r>
      <w:proofErr w:type="gramEnd"/>
    </w:p>
    <w:p w14:paraId="2D3E584F"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District and College administrative leadership to work transparently and collaboratively with</w:t>
      </w:r>
    </w:p>
    <w:p w14:paraId="4BCE944F"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faculty and staff to maintain the integrity of our essential facilities, professional standards, and</w:t>
      </w:r>
    </w:p>
    <w:p w14:paraId="4F1C6AB9" w14:textId="62A5612A" w:rsid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commitment to high quality education;</w:t>
      </w:r>
    </w:p>
    <w:p w14:paraId="7D8D6F95" w14:textId="77777777" w:rsidR="002A4C51" w:rsidRPr="002A4C51" w:rsidRDefault="002A4C51" w:rsidP="002A4C51">
      <w:pPr>
        <w:autoSpaceDE w:val="0"/>
        <w:autoSpaceDN w:val="0"/>
        <w:adjustRightInd w:val="0"/>
        <w:spacing w:line="240" w:lineRule="auto"/>
        <w:rPr>
          <w:rFonts w:eastAsia="ArialMT"/>
          <w:color w:val="000000"/>
          <w:lang w:val="en-US"/>
        </w:rPr>
      </w:pPr>
    </w:p>
    <w:p w14:paraId="103714C0"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b/>
          <w:bCs/>
          <w:color w:val="000000"/>
          <w:lang w:val="en-US"/>
        </w:rPr>
        <w:t xml:space="preserve">Whereas, </w:t>
      </w:r>
      <w:r w:rsidRPr="002A4C51">
        <w:rPr>
          <w:rFonts w:eastAsia="ArialMT"/>
          <w:color w:val="000000"/>
          <w:lang w:val="en-US"/>
        </w:rPr>
        <w:t>ARC faculty are experiencing anger, frustration, sadness, betrayal, despair, and</w:t>
      </w:r>
    </w:p>
    <w:p w14:paraId="2C23BF8D"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burnout as a result of the continuing grievous administrative mismanagement of the Davies Hall</w:t>
      </w:r>
    </w:p>
    <w:p w14:paraId="727847BB" w14:textId="35FE937A" w:rsid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closure;</w:t>
      </w:r>
    </w:p>
    <w:p w14:paraId="026C7BFA" w14:textId="77777777" w:rsidR="002A4C51" w:rsidRPr="002A4C51" w:rsidRDefault="002A4C51" w:rsidP="002A4C51">
      <w:pPr>
        <w:autoSpaceDE w:val="0"/>
        <w:autoSpaceDN w:val="0"/>
        <w:adjustRightInd w:val="0"/>
        <w:spacing w:line="240" w:lineRule="auto"/>
        <w:rPr>
          <w:rFonts w:eastAsia="ArialMT"/>
          <w:color w:val="000000"/>
          <w:lang w:val="en-US"/>
        </w:rPr>
      </w:pPr>
    </w:p>
    <w:p w14:paraId="0B64C407"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b/>
          <w:bCs/>
          <w:color w:val="000000"/>
          <w:lang w:val="en-US"/>
        </w:rPr>
        <w:t>Resolved</w:t>
      </w:r>
      <w:r w:rsidRPr="002A4C51">
        <w:rPr>
          <w:rFonts w:eastAsia="ArialMT"/>
          <w:color w:val="000000"/>
          <w:lang w:val="en-US"/>
        </w:rPr>
        <w:t>, ARC faculty call on ARC’s College President and Vice Presidents to issue a written</w:t>
      </w:r>
    </w:p>
    <w:p w14:paraId="33C0F405"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apology to the ARC community acknowledging how they mishandled the Davies Hall closure by</w:t>
      </w:r>
    </w:p>
    <w:p w14:paraId="0C5E357E"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mirroring the poor leadership and disregard for shared governance of their district counterparts,</w:t>
      </w:r>
    </w:p>
    <w:p w14:paraId="1536D5CD"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breaking trust with faculty, classified staff, and students. ARC faculty also ask our administrative</w:t>
      </w:r>
    </w:p>
    <w:p w14:paraId="73B4E7B2" w14:textId="16DCD255" w:rsid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colleagues to share how they will rebuild that trust going forward.</w:t>
      </w:r>
    </w:p>
    <w:p w14:paraId="307DB650" w14:textId="77777777" w:rsidR="002A4C51" w:rsidRPr="002A4C51" w:rsidRDefault="002A4C51" w:rsidP="002A4C51">
      <w:pPr>
        <w:autoSpaceDE w:val="0"/>
        <w:autoSpaceDN w:val="0"/>
        <w:adjustRightInd w:val="0"/>
        <w:spacing w:line="240" w:lineRule="auto"/>
        <w:rPr>
          <w:rFonts w:eastAsia="ArialMT"/>
          <w:color w:val="000000"/>
          <w:lang w:val="en-US"/>
        </w:rPr>
      </w:pPr>
    </w:p>
    <w:p w14:paraId="7E2989C7"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b/>
          <w:bCs/>
          <w:color w:val="000000"/>
          <w:lang w:val="en-US"/>
        </w:rPr>
        <w:t xml:space="preserve">Resolved, </w:t>
      </w:r>
      <w:r w:rsidRPr="002A4C51">
        <w:rPr>
          <w:rFonts w:eastAsia="ArialMT"/>
          <w:color w:val="000000"/>
          <w:lang w:val="en-US"/>
        </w:rPr>
        <w:t>ARC faculty request that college administration work closely with all college</w:t>
      </w:r>
    </w:p>
    <w:p w14:paraId="1A9789B6"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constituency groups moving forward in both the short- and long-term plans for the replacement</w:t>
      </w:r>
    </w:p>
    <w:p w14:paraId="428ACCAE" w14:textId="77777777" w:rsidR="002A4C51" w:rsidRPr="002A4C51" w:rsidRDefault="002A4C51" w:rsidP="002A4C51">
      <w:pPr>
        <w:autoSpaceDE w:val="0"/>
        <w:autoSpaceDN w:val="0"/>
        <w:adjustRightInd w:val="0"/>
        <w:spacing w:line="240" w:lineRule="auto"/>
        <w:rPr>
          <w:rFonts w:eastAsia="ArialMT"/>
          <w:color w:val="000000"/>
          <w:lang w:val="en-US"/>
        </w:rPr>
      </w:pPr>
      <w:r w:rsidRPr="002A4C51">
        <w:rPr>
          <w:rFonts w:eastAsia="ArialMT"/>
          <w:color w:val="000000"/>
          <w:lang w:val="en-US"/>
        </w:rPr>
        <w:t>of Davies Hall classrooms and office space, and provide ongoing communication regarding any</w:t>
      </w:r>
    </w:p>
    <w:p w14:paraId="0C2EE8F6" w14:textId="4F29A70D" w:rsidR="002A4C51" w:rsidRDefault="002A4C51" w:rsidP="002A4C51">
      <w:pPr>
        <w:rPr>
          <w:rFonts w:eastAsia="ArialMT"/>
          <w:color w:val="000000"/>
          <w:lang w:val="en-US"/>
        </w:rPr>
      </w:pPr>
      <w:r w:rsidRPr="002A4C51">
        <w:rPr>
          <w:rFonts w:eastAsia="ArialMT"/>
          <w:color w:val="000000"/>
          <w:lang w:val="en-US"/>
        </w:rPr>
        <w:t>and all decisions related to Davies Hall.</w:t>
      </w:r>
    </w:p>
    <w:p w14:paraId="0BFA8700" w14:textId="2519C658" w:rsidR="0023437B" w:rsidRDefault="0023437B" w:rsidP="002A4C51">
      <w:pPr>
        <w:rPr>
          <w:rFonts w:eastAsia="ArialMT"/>
          <w:color w:val="000000"/>
          <w:lang w:val="en-US"/>
        </w:rPr>
      </w:pPr>
    </w:p>
    <w:p w14:paraId="5D4D1DCE" w14:textId="77777777" w:rsidR="0023437B" w:rsidRDefault="0023437B" w:rsidP="0023437B">
      <w:pPr>
        <w:pStyle w:val="Heading1"/>
      </w:pPr>
      <w:bookmarkStart w:id="8" w:name="_ul5448apd7yf" w:colFirst="0" w:colLast="0"/>
      <w:bookmarkStart w:id="9" w:name="noconfidence"/>
      <w:bookmarkEnd w:id="8"/>
      <w:r>
        <w:t xml:space="preserve">ARC Vote of No </w:t>
      </w:r>
      <w:bookmarkEnd w:id="9"/>
      <w:r>
        <w:t xml:space="preserve">Confidence in Chancellor Brian King </w:t>
      </w:r>
    </w:p>
    <w:p w14:paraId="727D3D7A" w14:textId="77777777" w:rsidR="0023437B" w:rsidRDefault="0023437B" w:rsidP="0023437B">
      <w:pPr>
        <w:pStyle w:val="Subtitle"/>
        <w:rPr>
          <w:color w:val="000000"/>
          <w:sz w:val="22"/>
          <w:szCs w:val="22"/>
        </w:rPr>
      </w:pPr>
      <w:bookmarkStart w:id="10" w:name="_j8dsoiy31mla" w:colFirst="0" w:colLast="0"/>
      <w:bookmarkEnd w:id="10"/>
      <w:r>
        <w:t xml:space="preserve">Fall 2023 </w:t>
      </w:r>
    </w:p>
    <w:p w14:paraId="49AC62C3" w14:textId="77777777" w:rsidR="0023437B" w:rsidRDefault="0023437B" w:rsidP="0023437B">
      <w:pPr>
        <w:ind w:right="-270"/>
      </w:pPr>
      <w:r>
        <w:rPr>
          <w:b/>
        </w:rPr>
        <w:t>Whereas</w:t>
      </w:r>
      <w:r>
        <w:t>, for several years American River College (ARC) faculty have joined their Los Rios Community College District (LRCCD) faculty colleagues to express concerns</w:t>
      </w:r>
      <w:r>
        <w:rPr>
          <w:vertAlign w:val="superscript"/>
        </w:rPr>
        <w:footnoteReference w:id="2"/>
      </w:r>
      <w:r>
        <w:t xml:space="preserve"> </w:t>
      </w:r>
      <w:r>
        <w:rPr>
          <w:vertAlign w:val="superscript"/>
        </w:rPr>
        <w:footnoteReference w:id="3"/>
      </w:r>
      <w:r>
        <w:t xml:space="preserve"> </w:t>
      </w:r>
      <w:r>
        <w:rPr>
          <w:vertAlign w:val="superscript"/>
        </w:rPr>
        <w:footnoteReference w:id="4"/>
      </w:r>
      <w:r>
        <w:t xml:space="preserve"> </w:t>
      </w:r>
      <w:r>
        <w:rPr>
          <w:vertAlign w:val="superscript"/>
        </w:rPr>
        <w:footnoteReference w:id="5"/>
      </w:r>
      <w:r>
        <w:t xml:space="preserve"> about Chancellor Brian King’s leadership, including insufficient collegial consultation and a lack of transparency in district decision-making. Neglecting collegial consultation excludes faculty from </w:t>
      </w:r>
      <w:r>
        <w:lastRenderedPageBreak/>
        <w:t>key decisions and compromises their ability to support students, ultimately lowering the quality of instruction. Regrettably, the faculty have seen no meaningful change in the district’s leadership approach;</w:t>
      </w:r>
    </w:p>
    <w:p w14:paraId="7555ACFA" w14:textId="77777777" w:rsidR="0023437B" w:rsidRDefault="0023437B" w:rsidP="0023437B">
      <w:pPr>
        <w:ind w:right="-270"/>
        <w:rPr>
          <w:b/>
        </w:rPr>
      </w:pPr>
    </w:p>
    <w:p w14:paraId="72D9E05D" w14:textId="77777777" w:rsidR="0023437B" w:rsidRDefault="0023437B" w:rsidP="0023437B">
      <w:pPr>
        <w:ind w:right="-270"/>
      </w:pPr>
      <w:r>
        <w:rPr>
          <w:b/>
        </w:rPr>
        <w:t>Whereas</w:t>
      </w:r>
      <w:r>
        <w:t xml:space="preserve">, California Education Code, Title 5 §53203 states that in each CA community college district, “the governing board or its designees will consult collegially with the academic senate when adopting policies and procedures on academic and professional matters.” However, Chancellor King has fostered a culture where failure to engage in collegial consultation with the academic senates has become the norm: </w:t>
      </w:r>
    </w:p>
    <w:p w14:paraId="2B813F35" w14:textId="77777777" w:rsidR="0023437B" w:rsidRDefault="0023437B" w:rsidP="0023437B">
      <w:pPr>
        <w:ind w:right="-270"/>
      </w:pPr>
    </w:p>
    <w:p w14:paraId="18628BA1" w14:textId="77777777" w:rsidR="0023437B" w:rsidRDefault="0023437B" w:rsidP="0023437B">
      <w:pPr>
        <w:ind w:right="-270"/>
      </w:pPr>
      <w:r>
        <w:t>Since Fall 2022, the District Academic Senate (DAS) has developed a checklist to evaluate whether collegial consultation has occurred, and has documented several instances of insufficient consultation.</w:t>
      </w:r>
      <w:r>
        <w:rPr>
          <w:vertAlign w:val="superscript"/>
        </w:rPr>
        <w:footnoteReference w:id="6"/>
      </w:r>
      <w:r>
        <w:t xml:space="preserve"> </w:t>
      </w:r>
      <w:r>
        <w:rPr>
          <w:vertAlign w:val="superscript"/>
        </w:rPr>
        <w:footnoteReference w:id="7"/>
      </w:r>
      <w:r>
        <w:t xml:space="preserve"> </w:t>
      </w:r>
      <w:r>
        <w:rPr>
          <w:vertAlign w:val="superscript"/>
        </w:rPr>
        <w:footnoteReference w:id="8"/>
      </w:r>
      <w:r>
        <w:t xml:space="preserve"> Recent issues about which faculty leaders have documented inadequate consultation include: </w:t>
      </w:r>
    </w:p>
    <w:p w14:paraId="17935BE2" w14:textId="77777777" w:rsidR="0023437B" w:rsidRDefault="0023437B" w:rsidP="0023437B">
      <w:pPr>
        <w:numPr>
          <w:ilvl w:val="0"/>
          <w:numId w:val="25"/>
        </w:numPr>
        <w:ind w:right="-270"/>
      </w:pPr>
      <w:r>
        <w:t>Decisions around full-time faculty hiring allocations</w:t>
      </w:r>
      <w:r>
        <w:rPr>
          <w:vertAlign w:val="superscript"/>
        </w:rPr>
        <w:footnoteReference w:id="9"/>
      </w:r>
      <w:r>
        <w:t xml:space="preserve"> </w:t>
      </w:r>
      <w:r>
        <w:rPr>
          <w:vertAlign w:val="superscript"/>
        </w:rPr>
        <w:footnoteReference w:id="10"/>
      </w:r>
    </w:p>
    <w:p w14:paraId="0B38B004" w14:textId="77777777" w:rsidR="0023437B" w:rsidRDefault="0023437B" w:rsidP="0023437B">
      <w:pPr>
        <w:numPr>
          <w:ilvl w:val="0"/>
          <w:numId w:val="25"/>
        </w:numPr>
        <w:ind w:right="-270"/>
      </w:pPr>
      <w:r>
        <w:t>Strategic enrollment management plans</w:t>
      </w:r>
    </w:p>
    <w:p w14:paraId="18C544CD" w14:textId="77777777" w:rsidR="0023437B" w:rsidRDefault="0023437B" w:rsidP="0023437B">
      <w:pPr>
        <w:numPr>
          <w:ilvl w:val="0"/>
          <w:numId w:val="25"/>
        </w:numPr>
        <w:ind w:right="-270"/>
      </w:pPr>
      <w:r>
        <w:t>Practices regarding the reporting (or non-reporting) of hate speech/graffiti on campuses</w:t>
      </w:r>
    </w:p>
    <w:p w14:paraId="62ED1A8D" w14:textId="77777777" w:rsidR="0023437B" w:rsidRDefault="0023437B" w:rsidP="0023437B">
      <w:pPr>
        <w:numPr>
          <w:ilvl w:val="0"/>
          <w:numId w:val="25"/>
        </w:numPr>
        <w:ind w:right="-270"/>
      </w:pPr>
      <w:r>
        <w:t>The adoption of a Customer Relationship Management tool</w:t>
      </w:r>
    </w:p>
    <w:p w14:paraId="3D208843" w14:textId="77777777" w:rsidR="0023437B" w:rsidRDefault="0023437B" w:rsidP="0023437B">
      <w:pPr>
        <w:numPr>
          <w:ilvl w:val="0"/>
          <w:numId w:val="25"/>
        </w:numPr>
        <w:ind w:right="-270"/>
      </w:pPr>
      <w:r>
        <w:t>Dual enrollment agreements</w:t>
      </w:r>
    </w:p>
    <w:p w14:paraId="2418418B" w14:textId="77777777" w:rsidR="0023437B" w:rsidRDefault="0023437B" w:rsidP="0023437B">
      <w:pPr>
        <w:numPr>
          <w:ilvl w:val="0"/>
          <w:numId w:val="25"/>
        </w:numPr>
        <w:ind w:right="-270"/>
      </w:pPr>
      <w:r>
        <w:t>The temporary suspension of the district’s Faculty Diversity Internship Program without informing faculty leads</w:t>
      </w:r>
      <w:r>
        <w:rPr>
          <w:vertAlign w:val="superscript"/>
        </w:rPr>
        <w:footnoteReference w:id="11"/>
      </w:r>
      <w:r>
        <w:t xml:space="preserve"> </w:t>
      </w:r>
    </w:p>
    <w:p w14:paraId="519724BF" w14:textId="77777777" w:rsidR="0023437B" w:rsidRDefault="0023437B" w:rsidP="0023437B">
      <w:pPr>
        <w:ind w:right="-270"/>
      </w:pPr>
    </w:p>
    <w:p w14:paraId="2E699685" w14:textId="77777777" w:rsidR="0023437B" w:rsidRDefault="0023437B" w:rsidP="0023437B">
      <w:pPr>
        <w:spacing w:after="240"/>
        <w:ind w:right="-270"/>
      </w:pPr>
      <w:r>
        <w:t xml:space="preserve">Faculty bring valuable and diverse perspectives to district decision-making processes because they have a direct connection to the students they teach, counsel, and serve. When faculty are not consulted on academic and professional matters, LRCCD risks making decisions that negatively impact student success. For example, the district’s decision to freeze full-time faculty hiring in 2022-2023, made with no faculty input, has resulted in an insufficient number of full-time </w:t>
      </w:r>
      <w:r>
        <w:lastRenderedPageBreak/>
        <w:t>professors to teach all necessary courses and sections that our students need in order to receive an effective education that prepares them for graduation and/or transfer.</w:t>
      </w:r>
      <w:r>
        <w:rPr>
          <w:vertAlign w:val="superscript"/>
        </w:rPr>
        <w:footnoteReference w:id="12"/>
      </w:r>
      <w:r>
        <w:t xml:space="preserve"> </w:t>
      </w:r>
      <w:r>
        <w:rPr>
          <w:vertAlign w:val="superscript"/>
        </w:rPr>
        <w:footnoteReference w:id="13"/>
      </w:r>
    </w:p>
    <w:p w14:paraId="23C02BB5" w14:textId="77777777" w:rsidR="0023437B" w:rsidRDefault="0023437B" w:rsidP="0023437B">
      <w:pPr>
        <w:ind w:right="-270"/>
        <w:rPr>
          <w:b/>
        </w:rPr>
      </w:pPr>
      <w:r>
        <w:rPr>
          <w:b/>
        </w:rPr>
        <w:t xml:space="preserve">Whereas, </w:t>
      </w:r>
      <w:r>
        <w:t>the LRCCD Strategic Plan states, “We value informed decisions made by people with diverse perspectives who are close to the issues.”</w:t>
      </w:r>
      <w:r>
        <w:rPr>
          <w:vertAlign w:val="superscript"/>
        </w:rPr>
        <w:footnoteReference w:id="14"/>
      </w:r>
      <w:r>
        <w:t xml:space="preserve"> Contrary to that stated value, Chancellor King has instead used his position to systematically consolidate processes, departments, and decision-making power at the </w:t>
      </w:r>
      <w:proofErr w:type="gramStart"/>
      <w:r>
        <w:t>District</w:t>
      </w:r>
      <w:proofErr w:type="gramEnd"/>
      <w:r>
        <w:t xml:space="preserve"> office, stripping colleges of their ability to make decisions and policies that best serve their unique student populations and campuses. This diminishment of College autonomy combined with insufficient collegial consultation has created a culture in which decision-making processes are not transparent, and many important decisions are made not by those “who are close to the issues,” but by District administrators who are arguably very far from the issues:</w:t>
      </w:r>
    </w:p>
    <w:p w14:paraId="1E598BDC" w14:textId="77777777" w:rsidR="0023437B" w:rsidRDefault="0023437B" w:rsidP="0023437B">
      <w:pPr>
        <w:ind w:right="-270"/>
      </w:pPr>
    </w:p>
    <w:p w14:paraId="6C5726E0" w14:textId="77777777" w:rsidR="0023437B" w:rsidRDefault="0023437B" w:rsidP="0023437B">
      <w:pPr>
        <w:ind w:right="-270"/>
      </w:pPr>
      <w:r>
        <w:t xml:space="preserve">For example, in September 2023 ARC learned that District administrators </w:t>
      </w:r>
      <w:hyperlink r:id="rId20">
        <w:r>
          <w:rPr>
            <w:color w:val="1155CC"/>
            <w:u w:val="single"/>
          </w:rPr>
          <w:t>withheld serious "life-safety" concerns about ARC's largest classroom and faculty office building</w:t>
        </w:r>
      </w:hyperlink>
      <w:r>
        <w:t xml:space="preserve"> for over a year.</w:t>
      </w:r>
      <w:r>
        <w:rPr>
          <w:vertAlign w:val="superscript"/>
        </w:rPr>
        <w:footnoteReference w:id="15"/>
      </w:r>
      <w:r>
        <w:t xml:space="preserve"> On September 7, 2023,</w:t>
      </w:r>
      <w:r>
        <w:rPr>
          <w:vertAlign w:val="superscript"/>
        </w:rPr>
        <w:footnoteReference w:id="16"/>
      </w:r>
      <w:r>
        <w:t xml:space="preserve"> ARC faculty were informed of the safety risks and were told that all Davies classes would move online for two weeks and that faculty must evacuate their offices by the following morning. The </w:t>
      </w:r>
      <w:proofErr w:type="gramStart"/>
      <w:r>
        <w:t>District</w:t>
      </w:r>
      <w:proofErr w:type="gramEnd"/>
      <w:r>
        <w:t xml:space="preserve"> had done no prior planning to prepare for a building closure, despite knowing for a year that Davies Hall “may be in danger of progressive collapse during a seismic event” and “may pose life safety concerns.”</w:t>
      </w:r>
      <w:r>
        <w:rPr>
          <w:vertAlign w:val="superscript"/>
        </w:rPr>
        <w:footnoteReference w:id="17"/>
      </w:r>
      <w:r>
        <w:t xml:space="preserve"> </w:t>
      </w:r>
      <w:r>
        <w:rPr>
          <w:vertAlign w:val="superscript"/>
        </w:rPr>
        <w:footnoteReference w:id="18"/>
      </w:r>
      <w:r>
        <w:t xml:space="preserve"> Indeed, ARC’s College President had only been told about the safety risks the week prior. Furthermore, LRCCD did not provide the Los Rios faculty union (LRCFT) with reasonable advance notice and an opportunity to bargain the negotiable effects of its decision to close Davies Hall. LRCFT has responded by filing an Unfair Labor Practice Charge with the California Public Employment Relations Board (PERB).</w:t>
      </w:r>
      <w:r>
        <w:rPr>
          <w:vertAlign w:val="superscript"/>
        </w:rPr>
        <w:footnoteReference w:id="19"/>
      </w:r>
    </w:p>
    <w:p w14:paraId="667B42CE" w14:textId="77777777" w:rsidR="0023437B" w:rsidRDefault="0023437B" w:rsidP="0023437B">
      <w:pPr>
        <w:ind w:right="-270"/>
      </w:pPr>
    </w:p>
    <w:p w14:paraId="21BEB42D" w14:textId="77777777" w:rsidR="0023437B" w:rsidRDefault="0023437B" w:rsidP="0023437B">
      <w:pPr>
        <w:ind w:right="-270"/>
      </w:pPr>
      <w:r>
        <w:lastRenderedPageBreak/>
        <w:t xml:space="preserve">The absence of a plan to accommodate displaced Davies Hall students, faculty, and staff has impaired our college’s fundamental commitment to </w:t>
      </w:r>
      <w:hyperlink r:id="rId21">
        <w:r>
          <w:rPr>
            <w:color w:val="1155CC"/>
            <w:u w:val="single"/>
          </w:rPr>
          <w:t>students rights</w:t>
        </w:r>
      </w:hyperlink>
      <w:r>
        <w:t>, including the right to receive an education, “in a clean, modern, and safe environment that is conducive to learning.” Many students whose classes had been scheduled in Davies Hall are now attending classes in inadequate non-instructional spaces, some of which have major issues such as insufficient numbers of restroom facilities and a lack of climate control.</w:t>
      </w:r>
    </w:p>
    <w:p w14:paraId="2C12E5EF" w14:textId="77777777" w:rsidR="0023437B" w:rsidRDefault="0023437B" w:rsidP="0023437B">
      <w:pPr>
        <w:spacing w:line="240" w:lineRule="auto"/>
        <w:rPr>
          <w:sz w:val="24"/>
          <w:szCs w:val="24"/>
        </w:rPr>
      </w:pPr>
    </w:p>
    <w:p w14:paraId="6C0BD584" w14:textId="77777777" w:rsidR="0023437B" w:rsidRDefault="0023437B" w:rsidP="0023437B">
      <w:pPr>
        <w:ind w:right="-270"/>
      </w:pPr>
      <w:r>
        <w:rPr>
          <w:b/>
        </w:rPr>
        <w:t>Whereas,</w:t>
      </w:r>
      <w:r>
        <w:t xml:space="preserve"> the culture fostered by Chancellor King’s leadership has resulted in insufficiently vetted decisions that negatively impact students, harm employee morale, and hamper faculty efforts to “provide a vibrant learning environment that empowers all students to achieve their educational and career goals.”</w:t>
      </w:r>
      <w:r>
        <w:rPr>
          <w:vertAlign w:val="superscript"/>
        </w:rPr>
        <w:footnoteReference w:id="20"/>
      </w:r>
      <w:r>
        <w:t xml:space="preserve"> The mismanaged closure of Davies Hall is but one particularly egregious example of Los Rios District administrators’ practice of making decisions in ways that do not adhere to our </w:t>
      </w:r>
      <w:hyperlink r:id="rId22">
        <w:r>
          <w:rPr>
            <w:color w:val="1155CC"/>
            <w:u w:val="single"/>
          </w:rPr>
          <w:t>stated values</w:t>
        </w:r>
      </w:hyperlink>
      <w:r>
        <w:t xml:space="preserve"> of participatory governance and informed decision-making;</w:t>
      </w:r>
    </w:p>
    <w:p w14:paraId="1D0B2509" w14:textId="77777777" w:rsidR="0023437B" w:rsidRDefault="0023437B" w:rsidP="0023437B">
      <w:pPr>
        <w:ind w:right="-270"/>
      </w:pPr>
    </w:p>
    <w:p w14:paraId="4F989C51" w14:textId="77777777" w:rsidR="0023437B" w:rsidRDefault="0023437B" w:rsidP="0023437B">
      <w:pPr>
        <w:ind w:right="-270"/>
      </w:pPr>
      <w:r>
        <w:rPr>
          <w:b/>
        </w:rPr>
        <w:t>Whereas</w:t>
      </w:r>
      <w:r>
        <w:t>, Los Rios faculty leaders have made sustained efforts to work with Chancellor King to improve communication and consultation, inviting the Chancellor to participate in multiple collaborative professional development activities, such as an IBA mediation process in 2019, an ASCCC Collegiality in Action session in 2021, and a DAS collegial consultation presentation to the Board of Trustees in June 2023.</w:t>
      </w:r>
      <w:r>
        <w:rPr>
          <w:vertAlign w:val="superscript"/>
        </w:rPr>
        <w:footnoteReference w:id="21"/>
      </w:r>
      <w:r>
        <w:t xml:space="preserve"> Despite these many interventions, Chancellor King remains either unable or unwilling to provide Los Rios faculty with opportunities to engage with the level of collegial consultation to which they are legally entitled.</w:t>
      </w:r>
    </w:p>
    <w:p w14:paraId="2CB1A54C" w14:textId="77777777" w:rsidR="0023437B" w:rsidRDefault="0023437B" w:rsidP="0023437B">
      <w:pPr>
        <w:ind w:right="-270"/>
      </w:pPr>
    </w:p>
    <w:p w14:paraId="361F0E3B" w14:textId="77777777" w:rsidR="0023437B" w:rsidRDefault="0023437B" w:rsidP="0023437B">
      <w:r>
        <w:rPr>
          <w:b/>
        </w:rPr>
        <w:t>Resolved</w:t>
      </w:r>
      <w:r>
        <w:t xml:space="preserve">, the Academic Senate of American River College has no confidence in Chancellor Brian King’s ability to effectively lead the Los Rios Community College District. </w:t>
      </w:r>
    </w:p>
    <w:p w14:paraId="68DAF269" w14:textId="35227AAE" w:rsidR="0023437B" w:rsidRDefault="0023437B" w:rsidP="002A4C51"/>
    <w:p w14:paraId="06C94559" w14:textId="01A3BB33" w:rsidR="00575B4E" w:rsidRPr="00575B4E" w:rsidRDefault="00575B4E" w:rsidP="002A4C51">
      <w:pPr>
        <w:rPr>
          <w:b/>
          <w:bCs/>
        </w:rPr>
      </w:pPr>
      <w:r w:rsidRPr="00575B4E">
        <w:rPr>
          <w:b/>
          <w:bCs/>
        </w:rPr>
        <w:t>Attendance</w:t>
      </w:r>
    </w:p>
    <w:tbl>
      <w:tblPr>
        <w:tblW w:w="0" w:type="dxa"/>
        <w:tblCellMar>
          <w:left w:w="0" w:type="dxa"/>
          <w:right w:w="0" w:type="dxa"/>
        </w:tblCellMar>
        <w:tblLook w:val="04A0" w:firstRow="1" w:lastRow="0" w:firstColumn="1" w:lastColumn="0" w:noHBand="0" w:noVBand="1"/>
      </w:tblPr>
      <w:tblGrid>
        <w:gridCol w:w="2381"/>
        <w:gridCol w:w="2031"/>
        <w:gridCol w:w="1136"/>
        <w:gridCol w:w="1174"/>
        <w:gridCol w:w="842"/>
        <w:gridCol w:w="889"/>
        <w:gridCol w:w="891"/>
      </w:tblGrid>
      <w:tr w:rsidR="00575B4E" w:rsidRPr="00575B4E" w14:paraId="78B0B46A"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486B91E4" w14:textId="77777777" w:rsidR="00575B4E" w:rsidRPr="00575B4E" w:rsidRDefault="00575B4E" w:rsidP="00575B4E">
            <w:pPr>
              <w:spacing w:line="240" w:lineRule="auto"/>
              <w:rPr>
                <w:rFonts w:ascii="Times New Roman" w:eastAsia="Times New Roman" w:hAnsi="Times New Roman" w:cs="Times New Roman"/>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shd w:val="clear" w:color="auto" w:fill="B7E1CD"/>
            <w:tcMar>
              <w:top w:w="30" w:type="dxa"/>
              <w:left w:w="0" w:type="dxa"/>
              <w:bottom w:w="30" w:type="dxa"/>
              <w:right w:w="0" w:type="dxa"/>
            </w:tcMar>
            <w:vAlign w:val="bottom"/>
            <w:hideMark/>
          </w:tcPr>
          <w:p w14:paraId="61C8C3B9" w14:textId="77777777" w:rsidR="00575B4E" w:rsidRPr="00575B4E" w:rsidRDefault="00575B4E" w:rsidP="00575B4E">
            <w:pPr>
              <w:spacing w:line="240" w:lineRule="auto"/>
              <w:rPr>
                <w:rFonts w:ascii="Calibri" w:eastAsia="Times New Roman" w:hAnsi="Calibri" w:cs="Calibri"/>
                <w:b/>
                <w:bCs/>
                <w:sz w:val="36"/>
                <w:szCs w:val="36"/>
                <w:lang w:val="en-US"/>
              </w:rPr>
            </w:pPr>
            <w:r w:rsidRPr="00575B4E">
              <w:rPr>
                <w:rFonts w:ascii="Calibri" w:eastAsia="Times New Roman" w:hAnsi="Calibri" w:cs="Calibri"/>
                <w:b/>
                <w:bCs/>
                <w:sz w:val="36"/>
                <w:szCs w:val="36"/>
                <w:lang w:val="en-US"/>
              </w:rPr>
              <w:t>ARC Academic Senate Roster</w:t>
            </w:r>
          </w:p>
        </w:tc>
        <w:tc>
          <w:tcPr>
            <w:tcW w:w="0" w:type="auto"/>
            <w:tcBorders>
              <w:top w:val="single" w:sz="6" w:space="0" w:color="CCCCCC"/>
              <w:left w:val="single" w:sz="6" w:space="0" w:color="CCCCCC"/>
              <w:bottom w:val="single" w:sz="6" w:space="0" w:color="CCCCCC"/>
              <w:right w:val="single" w:sz="6" w:space="0" w:color="CCCCCC"/>
            </w:tcBorders>
            <w:shd w:val="clear" w:color="auto" w:fill="B7E1CD"/>
            <w:tcMar>
              <w:top w:w="30" w:type="dxa"/>
              <w:left w:w="45" w:type="dxa"/>
              <w:bottom w:w="30" w:type="dxa"/>
              <w:right w:w="45" w:type="dxa"/>
            </w:tcMar>
            <w:vAlign w:val="bottom"/>
            <w:hideMark/>
          </w:tcPr>
          <w:p w14:paraId="6E097F9F" w14:textId="77777777" w:rsidR="00575B4E" w:rsidRPr="00575B4E" w:rsidRDefault="00575B4E" w:rsidP="00575B4E">
            <w:pPr>
              <w:spacing w:line="240" w:lineRule="auto"/>
              <w:rPr>
                <w:rFonts w:ascii="Calibri" w:eastAsia="Times New Roman" w:hAnsi="Calibri" w:cs="Calibri"/>
                <w:b/>
                <w:bCs/>
                <w:sz w:val="36"/>
                <w:szCs w:val="36"/>
                <w:lang w:val="en-US"/>
              </w:rPr>
            </w:pPr>
          </w:p>
        </w:tc>
        <w:tc>
          <w:tcPr>
            <w:tcW w:w="0" w:type="auto"/>
            <w:tcBorders>
              <w:top w:val="single" w:sz="6" w:space="0" w:color="CCCCCC"/>
              <w:left w:val="single" w:sz="6" w:space="0" w:color="CCCCCC"/>
              <w:bottom w:val="single" w:sz="6" w:space="0" w:color="CCCCCC"/>
              <w:right w:val="single" w:sz="6" w:space="0" w:color="CCCCCC"/>
            </w:tcBorders>
            <w:shd w:val="clear" w:color="auto" w:fill="B7E1CD"/>
            <w:tcMar>
              <w:top w:w="30" w:type="dxa"/>
              <w:left w:w="45" w:type="dxa"/>
              <w:bottom w:w="30" w:type="dxa"/>
              <w:right w:w="45" w:type="dxa"/>
            </w:tcMar>
            <w:vAlign w:val="bottom"/>
            <w:hideMark/>
          </w:tcPr>
          <w:p w14:paraId="7D71FAC8" w14:textId="77777777" w:rsidR="00575B4E" w:rsidRPr="00575B4E" w:rsidRDefault="00575B4E" w:rsidP="00575B4E">
            <w:pPr>
              <w:spacing w:line="240" w:lineRule="auto"/>
              <w:rPr>
                <w:rFonts w:ascii="Calibri" w:eastAsia="Times New Roman" w:hAnsi="Calibri" w:cs="Calibri"/>
                <w:b/>
                <w:bCs/>
                <w:sz w:val="24"/>
                <w:szCs w:val="24"/>
                <w:lang w:val="en-US"/>
              </w:rPr>
            </w:pPr>
            <w:r w:rsidRPr="00575B4E">
              <w:rPr>
                <w:rFonts w:ascii="Calibri" w:eastAsia="Times New Roman" w:hAnsi="Calibri" w:cs="Calibri"/>
                <w:b/>
                <w:bCs/>
                <w:sz w:val="24"/>
                <w:szCs w:val="24"/>
                <w:lang w:val="en-US"/>
              </w:rPr>
              <w:t>Updated</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B7E1CD"/>
            <w:tcMar>
              <w:top w:w="30" w:type="dxa"/>
              <w:left w:w="45" w:type="dxa"/>
              <w:bottom w:w="30" w:type="dxa"/>
              <w:right w:w="45" w:type="dxa"/>
            </w:tcMar>
            <w:vAlign w:val="bottom"/>
            <w:hideMark/>
          </w:tcPr>
          <w:p w14:paraId="18AECCF6" w14:textId="77777777" w:rsidR="00575B4E" w:rsidRPr="00575B4E" w:rsidRDefault="00575B4E" w:rsidP="00575B4E">
            <w:pPr>
              <w:spacing w:line="240" w:lineRule="auto"/>
              <w:rPr>
                <w:rFonts w:ascii="Calibri" w:eastAsia="Times New Roman" w:hAnsi="Calibri" w:cs="Calibri"/>
                <w:b/>
                <w:bCs/>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F9A80D"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629E6FA7"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2E064177" w14:textId="77777777" w:rsidR="00575B4E" w:rsidRPr="00575B4E" w:rsidRDefault="00575B4E" w:rsidP="00575B4E">
            <w:pPr>
              <w:spacing w:line="240" w:lineRule="auto"/>
              <w:rPr>
                <w:rFonts w:ascii="Calibri" w:eastAsia="Times New Roman" w:hAnsi="Calibri" w:cs="Calibri"/>
                <w:b/>
                <w:bCs/>
                <w:sz w:val="28"/>
                <w:szCs w:val="28"/>
                <w:lang w:val="en-US"/>
              </w:rPr>
            </w:pPr>
            <w:r w:rsidRPr="00575B4E">
              <w:rPr>
                <w:rFonts w:ascii="Calibri" w:eastAsia="Times New Roman" w:hAnsi="Calibri" w:cs="Calibri"/>
                <w:b/>
                <w:bCs/>
                <w:sz w:val="28"/>
                <w:szCs w:val="28"/>
                <w:lang w:val="en-US"/>
              </w:rPr>
              <w:t>Formally known as</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410A4EEB" w14:textId="77777777" w:rsidR="00575B4E" w:rsidRPr="00575B4E" w:rsidRDefault="00575B4E" w:rsidP="00575B4E">
            <w:pPr>
              <w:spacing w:line="240" w:lineRule="auto"/>
              <w:rPr>
                <w:rFonts w:ascii="Calibri" w:eastAsia="Times New Roman" w:hAnsi="Calibri" w:cs="Calibri"/>
                <w:b/>
                <w:bCs/>
                <w:sz w:val="28"/>
                <w:szCs w:val="28"/>
                <w:lang w:val="en-US"/>
              </w:rPr>
            </w:pPr>
            <w:r w:rsidRPr="00575B4E">
              <w:rPr>
                <w:rFonts w:ascii="Calibri" w:eastAsia="Times New Roman" w:hAnsi="Calibri" w:cs="Calibri"/>
                <w:b/>
                <w:bCs/>
                <w:sz w:val="28"/>
                <w:szCs w:val="28"/>
                <w:lang w:val="en-US"/>
              </w:rPr>
              <w:t>Area (as of Fall 2023)</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43825B4C" w14:textId="77777777" w:rsidR="00575B4E" w:rsidRPr="00575B4E" w:rsidRDefault="00575B4E" w:rsidP="00575B4E">
            <w:pPr>
              <w:spacing w:line="240" w:lineRule="auto"/>
              <w:rPr>
                <w:rFonts w:ascii="Calibri" w:eastAsia="Times New Roman" w:hAnsi="Calibri" w:cs="Calibri"/>
                <w:b/>
                <w:bCs/>
                <w:sz w:val="28"/>
                <w:szCs w:val="28"/>
                <w:lang w:val="en-US"/>
              </w:rPr>
            </w:pPr>
            <w:r w:rsidRPr="00575B4E">
              <w:rPr>
                <w:rFonts w:ascii="Calibri" w:eastAsia="Times New Roman" w:hAnsi="Calibri" w:cs="Calibri"/>
                <w:b/>
                <w:bCs/>
                <w:sz w:val="28"/>
                <w:szCs w:val="28"/>
                <w:lang w:val="en-US"/>
              </w:rPr>
              <w:t>Senator</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7AF548D9" w14:textId="77777777" w:rsidR="00575B4E" w:rsidRPr="00575B4E" w:rsidRDefault="00575B4E" w:rsidP="00575B4E">
            <w:pPr>
              <w:spacing w:line="240" w:lineRule="auto"/>
              <w:rPr>
                <w:rFonts w:ascii="Calibri" w:eastAsia="Times New Roman" w:hAnsi="Calibri" w:cs="Calibri"/>
                <w:b/>
                <w:bCs/>
                <w:sz w:val="28"/>
                <w:szCs w:val="28"/>
                <w:lang w:val="en-US"/>
              </w:rPr>
            </w:pPr>
            <w:r w:rsidRPr="00575B4E">
              <w:rPr>
                <w:rFonts w:ascii="Calibri" w:eastAsia="Times New Roman" w:hAnsi="Calibri" w:cs="Calibri"/>
                <w:b/>
                <w:bCs/>
                <w:sz w:val="28"/>
                <w:szCs w:val="28"/>
                <w:lang w:val="en-US"/>
              </w:rPr>
              <w:t>Adjunct/FT</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2EF8AFA9" w14:textId="77777777" w:rsidR="00575B4E" w:rsidRPr="00575B4E" w:rsidRDefault="00575B4E" w:rsidP="00575B4E">
            <w:pPr>
              <w:spacing w:line="240" w:lineRule="auto"/>
              <w:rPr>
                <w:rFonts w:ascii="Calibri" w:eastAsia="Times New Roman" w:hAnsi="Calibri" w:cs="Calibri"/>
                <w:b/>
                <w:bCs/>
                <w:sz w:val="28"/>
                <w:szCs w:val="28"/>
                <w:lang w:val="en-US"/>
              </w:rPr>
            </w:pPr>
            <w:r w:rsidRPr="00575B4E">
              <w:rPr>
                <w:rFonts w:ascii="Calibri" w:eastAsia="Times New Roman" w:hAnsi="Calibri" w:cs="Calibri"/>
                <w:b/>
                <w:bCs/>
                <w:sz w:val="28"/>
                <w:szCs w:val="28"/>
                <w:lang w:val="en-US"/>
              </w:rPr>
              <w:t>Term End</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15779F91" w14:textId="77777777" w:rsidR="00575B4E" w:rsidRPr="00575B4E" w:rsidRDefault="00575B4E" w:rsidP="00575B4E">
            <w:pPr>
              <w:spacing w:line="240" w:lineRule="auto"/>
              <w:jc w:val="center"/>
              <w:rPr>
                <w:rFonts w:ascii="Calibri" w:eastAsia="Times New Roman" w:hAnsi="Calibri" w:cs="Calibri"/>
                <w:b/>
                <w:bCs/>
                <w:sz w:val="28"/>
                <w:szCs w:val="28"/>
                <w:lang w:val="en-US"/>
              </w:rPr>
            </w:pPr>
            <w:r w:rsidRPr="00575B4E">
              <w:rPr>
                <w:rFonts w:ascii="Calibri" w:eastAsia="Times New Roman" w:hAnsi="Calibri" w:cs="Calibri"/>
                <w:b/>
                <w:bCs/>
                <w:sz w:val="28"/>
                <w:szCs w:val="28"/>
                <w:lang w:val="en-US"/>
              </w:rPr>
              <w:t>Clicker Number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3147DB" w14:textId="77777777" w:rsidR="00575B4E" w:rsidRPr="00575B4E" w:rsidRDefault="00575B4E" w:rsidP="00575B4E">
            <w:pPr>
              <w:spacing w:line="240" w:lineRule="auto"/>
              <w:jc w:val="center"/>
              <w:rPr>
                <w:rFonts w:ascii="Calibri" w:eastAsia="Times New Roman" w:hAnsi="Calibri" w:cs="Calibri"/>
                <w:b/>
                <w:bCs/>
                <w:sz w:val="28"/>
                <w:szCs w:val="28"/>
                <w:lang w:val="en-US"/>
              </w:rPr>
            </w:pPr>
          </w:p>
        </w:tc>
      </w:tr>
      <w:tr w:rsidR="00575B4E" w:rsidRPr="00575B4E" w14:paraId="62CCC3AC"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2E445D"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0196CD"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4503096B" w14:textId="77777777" w:rsidR="00575B4E" w:rsidRPr="00575B4E" w:rsidRDefault="00575B4E" w:rsidP="00575B4E">
            <w:pPr>
              <w:spacing w:line="240" w:lineRule="auto"/>
              <w:rPr>
                <w:rFonts w:ascii="Calibri" w:eastAsia="Times New Roman" w:hAnsi="Calibri" w:cs="Calibri"/>
                <w:sz w:val="24"/>
                <w:szCs w:val="24"/>
                <w:lang w:val="en-US"/>
              </w:rPr>
            </w:pPr>
            <w:proofErr w:type="spellStart"/>
            <w:r w:rsidRPr="00575B4E">
              <w:rPr>
                <w:rFonts w:ascii="Calibri" w:eastAsia="Times New Roman" w:hAnsi="Calibri" w:cs="Calibri"/>
                <w:sz w:val="24"/>
                <w:szCs w:val="24"/>
                <w:lang w:val="en-US"/>
              </w:rPr>
              <w:t>Dyanne</w:t>
            </w:r>
            <w:proofErr w:type="spellEnd"/>
            <w:r w:rsidRPr="00575B4E">
              <w:rPr>
                <w:rFonts w:ascii="Calibri" w:eastAsia="Times New Roman" w:hAnsi="Calibri" w:cs="Calibri"/>
                <w:sz w:val="24"/>
                <w:szCs w:val="24"/>
                <w:lang w:val="en-US"/>
              </w:rPr>
              <w:t xml:space="preserve"> </w:t>
            </w:r>
            <w:proofErr w:type="spellStart"/>
            <w:r w:rsidRPr="00575B4E">
              <w:rPr>
                <w:rFonts w:ascii="Calibri" w:eastAsia="Times New Roman" w:hAnsi="Calibri" w:cs="Calibri"/>
                <w:sz w:val="24"/>
                <w:szCs w:val="24"/>
                <w:lang w:val="en-US"/>
              </w:rPr>
              <w:t>Marte</w:t>
            </w:r>
            <w:proofErr w:type="spellEnd"/>
            <w:r w:rsidRPr="00575B4E">
              <w:rPr>
                <w:rFonts w:ascii="Calibri" w:eastAsia="Times New Roman" w:hAnsi="Calibri" w:cs="Calibri"/>
                <w:sz w:val="24"/>
                <w:szCs w:val="24"/>
                <w:lang w:val="en-US"/>
              </w:rPr>
              <w:t xml:space="preserve"> (Fashion)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8D2AA2"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A95DBE"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7E3A83"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21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976A11"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78B18A5C"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7B91D9"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970F0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28F157"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 xml:space="preserve">Linda </w:t>
            </w:r>
            <w:proofErr w:type="spellStart"/>
            <w:r w:rsidRPr="00575B4E">
              <w:rPr>
                <w:rFonts w:ascii="Calibri" w:eastAsia="Times New Roman" w:hAnsi="Calibri" w:cs="Calibri"/>
                <w:sz w:val="24"/>
                <w:szCs w:val="24"/>
                <w:lang w:val="en-US"/>
              </w:rPr>
              <w:t>Gelfman</w:t>
            </w:r>
            <w:proofErr w:type="spellEnd"/>
            <w:r w:rsidRPr="00575B4E">
              <w:rPr>
                <w:rFonts w:ascii="Calibri" w:eastAsia="Times New Roman" w:hAnsi="Calibri" w:cs="Calibri"/>
                <w:sz w:val="24"/>
                <w:szCs w:val="24"/>
                <w:lang w:val="en-US"/>
              </w:rPr>
              <w:t xml:space="preserve"> (Art)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BF5014"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6FCEF4"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634F9D"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22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F2263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Absent</w:t>
            </w:r>
          </w:p>
        </w:tc>
      </w:tr>
      <w:tr w:rsidR="00575B4E" w:rsidRPr="00575B4E" w14:paraId="618F8A09"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15DEF6"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1760CE"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E985B7"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Diane Lui</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BBB73D"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717F72"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32FB8D"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E92079"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Absent</w:t>
            </w:r>
          </w:p>
        </w:tc>
      </w:tr>
      <w:tr w:rsidR="00575B4E" w:rsidRPr="00575B4E" w14:paraId="33018B87"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AF716E"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9F73F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5B306687" w14:textId="77777777" w:rsidR="00575B4E" w:rsidRPr="00575B4E" w:rsidRDefault="00575B4E" w:rsidP="00575B4E">
            <w:pPr>
              <w:spacing w:line="240" w:lineRule="auto"/>
              <w:rPr>
                <w:rFonts w:ascii="Calibri" w:eastAsia="Times New Roman" w:hAnsi="Calibri" w:cs="Calibri"/>
                <w:i/>
                <w:iCs/>
                <w:sz w:val="24"/>
                <w:szCs w:val="24"/>
                <w:lang w:val="en-US"/>
              </w:rPr>
            </w:pPr>
            <w:r w:rsidRPr="00575B4E">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DA31C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B51009"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351AA2"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4BB23C" w14:textId="77777777" w:rsidR="00575B4E" w:rsidRPr="00575B4E" w:rsidRDefault="00575B4E" w:rsidP="00575B4E">
            <w:pPr>
              <w:spacing w:line="240" w:lineRule="auto"/>
              <w:jc w:val="center"/>
              <w:rPr>
                <w:rFonts w:ascii="Calibri" w:eastAsia="Times New Roman" w:hAnsi="Calibri" w:cs="Calibri"/>
                <w:sz w:val="24"/>
                <w:szCs w:val="24"/>
                <w:lang w:val="en-US"/>
              </w:rPr>
            </w:pPr>
          </w:p>
        </w:tc>
      </w:tr>
      <w:tr w:rsidR="00575B4E" w:rsidRPr="00575B4E" w14:paraId="25F05140"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528AD0"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A4466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2E768D"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86C67B"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792C90"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AF358E"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A646A1" w14:textId="77777777" w:rsidR="00575B4E" w:rsidRPr="00575B4E" w:rsidRDefault="00575B4E" w:rsidP="00575B4E">
            <w:pPr>
              <w:spacing w:line="240" w:lineRule="auto"/>
              <w:jc w:val="center"/>
              <w:rPr>
                <w:rFonts w:ascii="Calibri" w:eastAsia="Times New Roman" w:hAnsi="Calibri" w:cs="Calibri"/>
                <w:sz w:val="24"/>
                <w:szCs w:val="24"/>
                <w:lang w:val="en-US"/>
              </w:rPr>
            </w:pPr>
          </w:p>
        </w:tc>
      </w:tr>
      <w:tr w:rsidR="00575B4E" w:rsidRPr="00575B4E" w14:paraId="203F9B4E"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69D806"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911480"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CC66CA"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90299F"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99BB97"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BE4907"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045BB8"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259D5848"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35C3BF"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A34A03"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5AFD7B"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BB077E"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1B2768"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C38C92"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F49FA5"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22010C2A"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5085BE"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Business &amp; Computer Sciences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279DB8"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DA7190"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Marc Condos (BUS)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43735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AD664B"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3A04DE"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D9864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7B0DB5FF"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3C6DD8"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4EAEFE"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9C109B"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Tak Auyeung (CSIT)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35C4F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D28D47"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82AA58"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CDCBB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7CE6F445"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0BFB82"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BC9E70"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172454" w14:textId="77777777" w:rsidR="00575B4E" w:rsidRPr="00575B4E" w:rsidRDefault="00575B4E" w:rsidP="00575B4E">
            <w:pPr>
              <w:spacing w:line="240" w:lineRule="auto"/>
              <w:rPr>
                <w:rFonts w:ascii="Calibri" w:eastAsia="Times New Roman" w:hAnsi="Calibri" w:cs="Calibri"/>
                <w:sz w:val="24"/>
                <w:szCs w:val="24"/>
                <w:lang w:val="en-US"/>
              </w:rPr>
            </w:pPr>
            <w:proofErr w:type="spellStart"/>
            <w:r w:rsidRPr="00575B4E">
              <w:rPr>
                <w:rFonts w:ascii="Calibri" w:eastAsia="Times New Roman" w:hAnsi="Calibri" w:cs="Calibri"/>
                <w:sz w:val="24"/>
                <w:szCs w:val="24"/>
                <w:lang w:val="en-US"/>
              </w:rPr>
              <w:t>Kahkashan</w:t>
            </w:r>
            <w:proofErr w:type="spellEnd"/>
            <w:r w:rsidRPr="00575B4E">
              <w:rPr>
                <w:rFonts w:ascii="Calibri" w:eastAsia="Times New Roman" w:hAnsi="Calibri" w:cs="Calibri"/>
                <w:sz w:val="24"/>
                <w:szCs w:val="24"/>
                <w:lang w:val="en-US"/>
              </w:rPr>
              <w:t xml:space="preserve"> Shaukat (CSIT)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D964B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FA5F4F"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271977"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08B3D0"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11C66E4E"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3606BC"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AD23F4"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491053"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Christian Speck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03FAF9"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BFEC7D"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E03C92"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80799E"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75686863"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8259E4"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BF321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F20B14"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 xml:space="preserve">Damon </w:t>
            </w:r>
            <w:proofErr w:type="spellStart"/>
            <w:r w:rsidRPr="00575B4E">
              <w:rPr>
                <w:rFonts w:ascii="Calibri" w:eastAsia="Times New Roman" w:hAnsi="Calibri" w:cs="Calibri"/>
                <w:sz w:val="24"/>
                <w:szCs w:val="24"/>
                <w:lang w:val="en-US"/>
              </w:rPr>
              <w:t>Antos</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9FCCDE"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8328E1"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C41D79"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AB8DB6" w14:textId="77777777" w:rsidR="00575B4E" w:rsidRPr="00575B4E" w:rsidRDefault="00575B4E" w:rsidP="00575B4E">
            <w:pPr>
              <w:spacing w:line="240" w:lineRule="auto"/>
              <w:jc w:val="center"/>
              <w:rPr>
                <w:rFonts w:ascii="Calibri" w:eastAsia="Times New Roman" w:hAnsi="Calibri" w:cs="Calibri"/>
                <w:sz w:val="24"/>
                <w:szCs w:val="24"/>
                <w:lang w:val="en-US"/>
              </w:rPr>
            </w:pPr>
          </w:p>
        </w:tc>
      </w:tr>
      <w:tr w:rsidR="00575B4E" w:rsidRPr="00575B4E" w14:paraId="0FE9079A"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79A609"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E37BB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0DEA28"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DCCFE1"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1FD24B"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D33BC5"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A8DB11"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0B111CB6"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D54C0D"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D375E7"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5ED709"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6C7658"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04F465"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20AC25"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78DF08"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5A3D1E92"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872DB0"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Workforce/ Work Experience/Apprenticeship/ SRPSTC (Sacramento Regional Public Safety Training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F07BED"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CEF56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Vivian Dillon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A98D78"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A503A5"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899C9F"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49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4A44C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537AD5E3"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CA9B2E"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B0333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AA8AFF"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Carlos Ponce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A31867"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EBF0FF"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894EB7" w14:textId="77777777" w:rsidR="00575B4E" w:rsidRPr="00575B4E" w:rsidRDefault="00575B4E" w:rsidP="00575B4E">
            <w:pPr>
              <w:spacing w:line="240" w:lineRule="auto"/>
              <w:jc w:val="right"/>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9D816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Absent</w:t>
            </w:r>
          </w:p>
        </w:tc>
      </w:tr>
      <w:tr w:rsidR="00575B4E" w:rsidRPr="00575B4E" w14:paraId="5BAE9A0B"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6C5483"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F2E069"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 xml:space="preserve">Career Education, Workforce, Public </w:t>
            </w:r>
            <w:r w:rsidRPr="00575B4E">
              <w:rPr>
                <w:rFonts w:ascii="Calibri" w:eastAsia="Times New Roman" w:hAnsi="Calibri" w:cs="Calibri"/>
                <w:sz w:val="24"/>
                <w:szCs w:val="24"/>
                <w:lang w:val="en-US"/>
              </w:rPr>
              <w:lastRenderedPageBreak/>
              <w:t>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97E62D"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lastRenderedPageBreak/>
              <w:t>Jody Johnson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661182"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BA74CF"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1FCEBE" w14:textId="77777777" w:rsidR="00575B4E" w:rsidRPr="00575B4E" w:rsidRDefault="00575B4E" w:rsidP="00575B4E">
            <w:pPr>
              <w:spacing w:line="240" w:lineRule="auto"/>
              <w:jc w:val="right"/>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4B0293"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Absent</w:t>
            </w:r>
          </w:p>
        </w:tc>
      </w:tr>
      <w:tr w:rsidR="00575B4E" w:rsidRPr="00575B4E" w14:paraId="2A580AE4"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587BA6"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8C7F78"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66031B92" w14:textId="77777777" w:rsidR="00575B4E" w:rsidRPr="00575B4E" w:rsidRDefault="00575B4E" w:rsidP="00575B4E">
            <w:pPr>
              <w:spacing w:line="240" w:lineRule="auto"/>
              <w:rPr>
                <w:rFonts w:ascii="Calibri" w:eastAsia="Times New Roman" w:hAnsi="Calibri" w:cs="Calibri"/>
                <w:i/>
                <w:iCs/>
                <w:sz w:val="24"/>
                <w:szCs w:val="24"/>
                <w:lang w:val="en-US"/>
              </w:rPr>
            </w:pPr>
            <w:r w:rsidRPr="00575B4E">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45AF58"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648DC0"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9EBCDE"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C05A60"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7AE27E6B"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A6839B"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137C52"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95134D" w14:textId="77777777" w:rsidR="00575B4E" w:rsidRPr="00575B4E" w:rsidRDefault="00575B4E" w:rsidP="00575B4E">
            <w:pPr>
              <w:spacing w:line="240" w:lineRule="auto"/>
              <w:rPr>
                <w:rFonts w:ascii="Calibri" w:eastAsia="Times New Roman" w:hAnsi="Calibri" w:cs="Calibri"/>
                <w:sz w:val="24"/>
                <w:szCs w:val="24"/>
                <w:lang w:val="en-US"/>
              </w:rPr>
            </w:pPr>
            <w:proofErr w:type="spellStart"/>
            <w:r w:rsidRPr="00575B4E">
              <w:rPr>
                <w:rFonts w:ascii="Calibri" w:eastAsia="Times New Roman" w:hAnsi="Calibri" w:cs="Calibri"/>
                <w:sz w:val="24"/>
                <w:szCs w:val="24"/>
                <w:lang w:val="en-US"/>
              </w:rPr>
              <w:t>Lonetta</w:t>
            </w:r>
            <w:proofErr w:type="spellEnd"/>
            <w:r w:rsidRPr="00575B4E">
              <w:rPr>
                <w:rFonts w:ascii="Calibri" w:eastAsia="Times New Roman" w:hAnsi="Calibri" w:cs="Calibri"/>
                <w:sz w:val="24"/>
                <w:szCs w:val="24"/>
                <w:lang w:val="en-US"/>
              </w:rPr>
              <w:t xml:space="preserve"> Riley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12760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47749D"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51851A"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6BF6A8" w14:textId="77777777" w:rsidR="00575B4E" w:rsidRPr="00575B4E" w:rsidRDefault="00575B4E" w:rsidP="00575B4E">
            <w:pPr>
              <w:spacing w:line="240" w:lineRule="auto"/>
              <w:jc w:val="center"/>
              <w:rPr>
                <w:rFonts w:ascii="Calibri" w:eastAsia="Times New Roman" w:hAnsi="Calibri" w:cs="Calibri"/>
                <w:sz w:val="24"/>
                <w:szCs w:val="24"/>
                <w:lang w:val="en-US"/>
              </w:rPr>
            </w:pPr>
          </w:p>
        </w:tc>
      </w:tr>
      <w:tr w:rsidR="00575B4E" w:rsidRPr="00575B4E" w14:paraId="4A23E49F"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18C495"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3A6FC0"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DE20F9"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A3ACA0"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224A80"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90B1D9"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037ECA"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097CAAAD"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068E69"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924C81"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8DBC17"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75A647"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78EF85"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89B9BA"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A6EA70"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69F3A09E"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AC561D"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7050E9"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DC9ADD" w14:textId="77777777" w:rsidR="00575B4E" w:rsidRPr="00575B4E" w:rsidRDefault="00575B4E" w:rsidP="00575B4E">
            <w:pPr>
              <w:spacing w:line="240" w:lineRule="auto"/>
              <w:rPr>
                <w:rFonts w:eastAsia="Times New Roman"/>
                <w:sz w:val="18"/>
                <w:szCs w:val="18"/>
                <w:lang w:val="en-US"/>
              </w:rPr>
            </w:pPr>
            <w:r w:rsidRPr="00575B4E">
              <w:rPr>
                <w:rFonts w:eastAsia="Times New Roman"/>
                <w:sz w:val="18"/>
                <w:szCs w:val="18"/>
                <w:lang w:val="en-US"/>
              </w:rPr>
              <w:t>Kim Herrell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2DEE2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16D84F"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755618"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74B941"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38EB19A6"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65BB78"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D5BDE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E3933F"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Joyce Fernandez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94BE8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5E8820"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992538"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3596E9"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Absent</w:t>
            </w:r>
          </w:p>
        </w:tc>
      </w:tr>
      <w:tr w:rsidR="00575B4E" w:rsidRPr="00575B4E" w14:paraId="06CCB3F1"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43D2B4"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F71A01"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74AD97A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Mayra Mireles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A045F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A94CFB"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FB05C3"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13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18D5BE"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Absent</w:t>
            </w:r>
          </w:p>
        </w:tc>
      </w:tr>
      <w:tr w:rsidR="00575B4E" w:rsidRPr="00575B4E" w14:paraId="1EFCA254"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1FD6D3"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815849"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24B74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Carmelita Palomares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97A83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1DDB4A"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72A064"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14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7FF591"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4C9E833D"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EC4482"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0D20D1"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65B0D9D9"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A257A3"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08E115"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AFA670"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29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90FF49"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7391F50B"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1D8E54"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EA1E2F"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94B9AE"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A4226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C97DBF"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E9F39B"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337EBE" w14:textId="77777777" w:rsidR="00575B4E" w:rsidRPr="00575B4E" w:rsidRDefault="00575B4E" w:rsidP="00575B4E">
            <w:pPr>
              <w:spacing w:line="240" w:lineRule="auto"/>
              <w:jc w:val="center"/>
              <w:rPr>
                <w:rFonts w:ascii="Calibri" w:eastAsia="Times New Roman" w:hAnsi="Calibri" w:cs="Calibri"/>
                <w:sz w:val="24"/>
                <w:szCs w:val="24"/>
                <w:lang w:val="en-US"/>
              </w:rPr>
            </w:pPr>
          </w:p>
        </w:tc>
      </w:tr>
      <w:tr w:rsidR="00575B4E" w:rsidRPr="00575B4E" w14:paraId="4F931C41"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72A5C6"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4E83A8"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1D9EFE"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6963BF"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245865"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601BDE"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19F330"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5D2936D7"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AFBCB5"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E75674"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EC6CCB"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Valerie Bronstein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167A9E"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6AD531"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8191D1"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C3D0AB"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7D4A629E"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29C6BA"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B9814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09A11AA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Michaela Cooper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87F8F9"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671171"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15039A"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3805F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709852A7"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B651F1"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725ED8"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AD6B93"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Caroline Prieto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04977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34228C"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1E3F09"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18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650C5E"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Approved Remote</w:t>
            </w:r>
          </w:p>
        </w:tc>
      </w:tr>
      <w:tr w:rsidR="00575B4E" w:rsidRPr="00575B4E" w14:paraId="3F45AAB3"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A7CF13"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BFCFDD"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96217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Gina Barnard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8E6CFB"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F7AD1B"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B8A911"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19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3ADD38"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688303F7"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B26A85"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AD53D2"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75818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Melissa Diaz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F6AA2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EB5889"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B07808"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F992D7"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Absent</w:t>
            </w:r>
          </w:p>
        </w:tc>
      </w:tr>
      <w:tr w:rsidR="00575B4E" w:rsidRPr="00575B4E" w14:paraId="59164850"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3C0DF9"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F0CADE"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A39672"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CF4731"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EAE9FB"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1F3173"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B8FEDD" w14:textId="77777777" w:rsidR="00575B4E" w:rsidRPr="00575B4E" w:rsidRDefault="00575B4E" w:rsidP="00575B4E">
            <w:pPr>
              <w:spacing w:line="240" w:lineRule="auto"/>
              <w:jc w:val="center"/>
              <w:rPr>
                <w:rFonts w:ascii="Calibri" w:eastAsia="Times New Roman" w:hAnsi="Calibri" w:cs="Calibri"/>
                <w:sz w:val="24"/>
                <w:szCs w:val="24"/>
                <w:lang w:val="en-US"/>
              </w:rPr>
            </w:pPr>
          </w:p>
        </w:tc>
      </w:tr>
      <w:tr w:rsidR="00575B4E" w:rsidRPr="00575B4E" w14:paraId="23EFCAED"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E111B5"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713521"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100DCD"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EE5102"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A683E7"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1F2E61"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4303A7"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19596D5E"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48B4D9"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4EBF01"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7102387E" w14:textId="77777777" w:rsidR="00575B4E" w:rsidRPr="00575B4E" w:rsidRDefault="00575B4E" w:rsidP="00575B4E">
            <w:pPr>
              <w:spacing w:line="240" w:lineRule="auto"/>
              <w:rPr>
                <w:rFonts w:ascii="Calibri" w:eastAsia="Times New Roman" w:hAnsi="Calibri" w:cs="Calibri"/>
                <w:i/>
                <w:iCs/>
                <w:sz w:val="24"/>
                <w:szCs w:val="24"/>
                <w:lang w:val="en-US"/>
              </w:rPr>
            </w:pPr>
            <w:r w:rsidRPr="00575B4E">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3E1D4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F60F06"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AB381D"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948FB1" w14:textId="77777777" w:rsidR="00575B4E" w:rsidRPr="00575B4E" w:rsidRDefault="00575B4E" w:rsidP="00575B4E">
            <w:pPr>
              <w:spacing w:line="240" w:lineRule="auto"/>
              <w:jc w:val="center"/>
              <w:rPr>
                <w:rFonts w:ascii="Calibri" w:eastAsia="Times New Roman" w:hAnsi="Calibri" w:cs="Calibri"/>
                <w:sz w:val="24"/>
                <w:szCs w:val="24"/>
                <w:lang w:val="en-US"/>
              </w:rPr>
            </w:pPr>
          </w:p>
        </w:tc>
      </w:tr>
      <w:tr w:rsidR="00575B4E" w:rsidRPr="00575B4E" w14:paraId="1AF4483B"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C57090"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7C0DBE"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45280C2A" w14:textId="77777777" w:rsidR="00575B4E" w:rsidRPr="00575B4E" w:rsidRDefault="00575B4E" w:rsidP="00575B4E">
            <w:pPr>
              <w:spacing w:line="240" w:lineRule="auto"/>
              <w:rPr>
                <w:rFonts w:ascii="Calibri" w:eastAsia="Times New Roman" w:hAnsi="Calibri" w:cs="Calibri"/>
                <w:i/>
                <w:iCs/>
                <w:sz w:val="24"/>
                <w:szCs w:val="24"/>
                <w:lang w:val="en-US"/>
              </w:rPr>
            </w:pPr>
            <w:r w:rsidRPr="00575B4E">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676E71"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04ADF5"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925FBB"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27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6F4699" w14:textId="77777777" w:rsidR="00575B4E" w:rsidRPr="00575B4E" w:rsidRDefault="00575B4E" w:rsidP="00575B4E">
            <w:pPr>
              <w:spacing w:line="240" w:lineRule="auto"/>
              <w:jc w:val="center"/>
              <w:rPr>
                <w:rFonts w:ascii="Calibri" w:eastAsia="Times New Roman" w:hAnsi="Calibri" w:cs="Calibri"/>
                <w:sz w:val="24"/>
                <w:szCs w:val="24"/>
                <w:lang w:val="en-US"/>
              </w:rPr>
            </w:pPr>
          </w:p>
        </w:tc>
      </w:tr>
      <w:tr w:rsidR="00575B4E" w:rsidRPr="00575B4E" w14:paraId="7CBD7035"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83C199"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A6CCF7"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121D62"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Susan Chou (NUT)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FE29E4"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9A023E"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54EC73"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28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FFCF37"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Absent</w:t>
            </w:r>
          </w:p>
        </w:tc>
      </w:tr>
      <w:tr w:rsidR="00575B4E" w:rsidRPr="00575B4E" w14:paraId="0914C3B5"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868B95"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A57D03"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75B9CA88" w14:textId="77777777" w:rsidR="00575B4E" w:rsidRPr="00575B4E" w:rsidRDefault="00575B4E" w:rsidP="00575B4E">
            <w:pPr>
              <w:spacing w:line="240" w:lineRule="auto"/>
              <w:rPr>
                <w:rFonts w:ascii="Calibri" w:eastAsia="Times New Roman" w:hAnsi="Calibri" w:cs="Calibri"/>
                <w:i/>
                <w:iCs/>
                <w:sz w:val="24"/>
                <w:szCs w:val="24"/>
                <w:lang w:val="en-US"/>
              </w:rPr>
            </w:pPr>
            <w:r w:rsidRPr="00575B4E">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9BB991"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2ADAC0"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16C0F4"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F53C3E"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20BF2B33"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A4BE88"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2E680F"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5ADCA5"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CF6D92"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AB6CC2"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78058E"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79B91B"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1B733A51"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E90B62"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668FDB"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A9BBEB"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 xml:space="preserve">John </w:t>
            </w:r>
            <w:proofErr w:type="spellStart"/>
            <w:r w:rsidRPr="00575B4E">
              <w:rPr>
                <w:rFonts w:ascii="Calibri" w:eastAsia="Times New Roman" w:hAnsi="Calibri" w:cs="Calibri"/>
                <w:sz w:val="24"/>
                <w:szCs w:val="24"/>
                <w:lang w:val="en-US"/>
              </w:rPr>
              <w:t>Coldiron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9B0DC5"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6C31E1"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C2737C"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D52181"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6AB02B34"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90F0D8"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7469E3"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0ECDA8"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F4759C"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509166"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E6EAF1"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D0072C"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7BC5A331"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764C6D"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5E9F9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1DC505"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Eric Black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1BFDD9"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E64E0A"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4CB82A"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41F7A1"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Absent</w:t>
            </w:r>
          </w:p>
        </w:tc>
      </w:tr>
      <w:tr w:rsidR="00575B4E" w:rsidRPr="00575B4E" w14:paraId="480FC361"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12887B"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0AD64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7CCB952B" w14:textId="77777777" w:rsidR="00575B4E" w:rsidRPr="00575B4E" w:rsidRDefault="00575B4E" w:rsidP="00575B4E">
            <w:pPr>
              <w:spacing w:line="240" w:lineRule="auto"/>
              <w:rPr>
                <w:rFonts w:ascii="Calibri" w:eastAsia="Times New Roman" w:hAnsi="Calibri" w:cs="Calibri"/>
                <w:i/>
                <w:iCs/>
                <w:sz w:val="24"/>
                <w:szCs w:val="24"/>
                <w:lang w:val="en-US"/>
              </w:rPr>
            </w:pPr>
            <w:r w:rsidRPr="00575B4E">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268CFB"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FB447D"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7F37F1"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91EBCC"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78A36612"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C74B03"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9585B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723765DD" w14:textId="77777777" w:rsidR="00575B4E" w:rsidRPr="00575B4E" w:rsidRDefault="00575B4E" w:rsidP="00575B4E">
            <w:pPr>
              <w:spacing w:line="240" w:lineRule="auto"/>
              <w:rPr>
                <w:rFonts w:ascii="Calibri" w:eastAsia="Times New Roman" w:hAnsi="Calibri" w:cs="Calibri"/>
                <w:i/>
                <w:iCs/>
                <w:sz w:val="24"/>
                <w:szCs w:val="24"/>
                <w:lang w:val="en-US"/>
              </w:rPr>
            </w:pPr>
            <w:r w:rsidRPr="00575B4E">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4BCBD1"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D6E692"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583A1F"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38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BA6AE3" w14:textId="77777777" w:rsidR="00575B4E" w:rsidRPr="00575B4E" w:rsidRDefault="00575B4E" w:rsidP="00575B4E">
            <w:pPr>
              <w:spacing w:line="240" w:lineRule="auto"/>
              <w:jc w:val="center"/>
              <w:rPr>
                <w:rFonts w:ascii="Calibri" w:eastAsia="Times New Roman" w:hAnsi="Calibri" w:cs="Calibri"/>
                <w:sz w:val="24"/>
                <w:szCs w:val="24"/>
                <w:lang w:val="en-US"/>
              </w:rPr>
            </w:pPr>
          </w:p>
        </w:tc>
      </w:tr>
      <w:tr w:rsidR="00575B4E" w:rsidRPr="00575B4E" w14:paraId="62300437"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8FB80D"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9499C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5ADC0C9B" w14:textId="77777777" w:rsidR="00575B4E" w:rsidRPr="00575B4E" w:rsidRDefault="00575B4E" w:rsidP="00575B4E">
            <w:pPr>
              <w:spacing w:line="240" w:lineRule="auto"/>
              <w:rPr>
                <w:rFonts w:ascii="Calibri" w:eastAsia="Times New Roman" w:hAnsi="Calibri" w:cs="Calibri"/>
                <w:i/>
                <w:iCs/>
                <w:sz w:val="24"/>
                <w:szCs w:val="24"/>
                <w:lang w:val="en-US"/>
              </w:rPr>
            </w:pPr>
            <w:r w:rsidRPr="00575B4E">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DC81AE"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67D538"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6B731F"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39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2C6BCB" w14:textId="77777777" w:rsidR="00575B4E" w:rsidRPr="00575B4E" w:rsidRDefault="00575B4E" w:rsidP="00575B4E">
            <w:pPr>
              <w:spacing w:line="240" w:lineRule="auto"/>
              <w:jc w:val="center"/>
              <w:rPr>
                <w:rFonts w:ascii="Calibri" w:eastAsia="Times New Roman" w:hAnsi="Calibri" w:cs="Calibri"/>
                <w:sz w:val="24"/>
                <w:szCs w:val="24"/>
                <w:lang w:val="en-US"/>
              </w:rPr>
            </w:pPr>
          </w:p>
        </w:tc>
      </w:tr>
      <w:tr w:rsidR="00575B4E" w:rsidRPr="00575B4E" w14:paraId="15DEDE4E"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1E9808"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BB53E2"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8DCAEE"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AF17C0"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2F145D"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2D180A"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0012D2"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01F3D523"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030BE9"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ECBE9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596620"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AFB258"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598FD7"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F01BF2"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6D0208"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6A138ECF"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44463B"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4706DA"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DE9343"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C43AC9"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1029AC"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1B8E64"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32632D"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314E3E84"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5A96C2"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Humanities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56581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647EF686" w14:textId="77777777" w:rsidR="00575B4E" w:rsidRPr="00575B4E" w:rsidRDefault="00575B4E" w:rsidP="00575B4E">
            <w:pPr>
              <w:spacing w:line="240" w:lineRule="auto"/>
              <w:rPr>
                <w:rFonts w:ascii="Calibri" w:eastAsia="Times New Roman" w:hAnsi="Calibri" w:cs="Calibri"/>
                <w:i/>
                <w:iCs/>
                <w:sz w:val="24"/>
                <w:szCs w:val="24"/>
                <w:lang w:val="en-US"/>
              </w:rPr>
            </w:pPr>
            <w:r w:rsidRPr="00575B4E">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C4500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3F75EA"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9B433D"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31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6F3B99" w14:textId="77777777" w:rsidR="00575B4E" w:rsidRPr="00575B4E" w:rsidRDefault="00575B4E" w:rsidP="00575B4E">
            <w:pPr>
              <w:spacing w:line="240" w:lineRule="auto"/>
              <w:jc w:val="center"/>
              <w:rPr>
                <w:rFonts w:ascii="Calibri" w:eastAsia="Times New Roman" w:hAnsi="Calibri" w:cs="Calibri"/>
                <w:sz w:val="24"/>
                <w:szCs w:val="24"/>
                <w:lang w:val="en-US"/>
              </w:rPr>
            </w:pPr>
          </w:p>
        </w:tc>
      </w:tr>
      <w:tr w:rsidR="00575B4E" w:rsidRPr="00575B4E" w14:paraId="34E31083"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C110F1"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B3AFDE"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6E819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Jill Birchall (sign lang)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6F0CB9"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47E0E2"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8B2979"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32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C2EBF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Approved Remote</w:t>
            </w:r>
          </w:p>
        </w:tc>
      </w:tr>
      <w:tr w:rsidR="00575B4E" w:rsidRPr="00575B4E" w14:paraId="33713B1F"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FD4AC2"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29ADC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shd w:val="clear" w:color="auto" w:fill="93C47D"/>
            <w:tcMar>
              <w:top w:w="30" w:type="dxa"/>
              <w:left w:w="45" w:type="dxa"/>
              <w:bottom w:w="30" w:type="dxa"/>
              <w:right w:w="45" w:type="dxa"/>
            </w:tcMar>
            <w:vAlign w:val="bottom"/>
            <w:hideMark/>
          </w:tcPr>
          <w:p w14:paraId="16FD433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 xml:space="preserve">Jeff Moran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08D2ED"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90932F"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6B37B0"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36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44049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Absent</w:t>
            </w:r>
          </w:p>
        </w:tc>
      </w:tr>
      <w:tr w:rsidR="00575B4E" w:rsidRPr="00575B4E" w14:paraId="2D7CAC28"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F5F06D"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15491D"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A283E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Andrew Fix</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AAE865"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A23C5D"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F2952D"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34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51AD92"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23F5736D"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E54683"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CECA1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2C68B1"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 xml:space="preserve">Erik </w:t>
            </w:r>
            <w:proofErr w:type="spellStart"/>
            <w:r w:rsidRPr="00575B4E">
              <w:rPr>
                <w:rFonts w:ascii="Calibri" w:eastAsia="Times New Roman" w:hAnsi="Calibri" w:cs="Calibri"/>
                <w:sz w:val="24"/>
                <w:szCs w:val="24"/>
                <w:lang w:val="en-US"/>
              </w:rPr>
              <w:t>Haarala</w:t>
            </w:r>
            <w:proofErr w:type="spellEnd"/>
            <w:r w:rsidRPr="00575B4E">
              <w:rPr>
                <w:rFonts w:ascii="Calibri" w:eastAsia="Times New Roman" w:hAnsi="Calibri" w:cs="Calibri"/>
                <w:sz w:val="24"/>
                <w:szCs w:val="24"/>
                <w:lang w:val="en-US"/>
              </w:rPr>
              <w:t xml:space="preserve"> (ESL)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B923F2"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A4C5FE"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4C7B43"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2198F4" w14:textId="77777777" w:rsidR="00575B4E" w:rsidRPr="00575B4E" w:rsidRDefault="00575B4E" w:rsidP="00575B4E">
            <w:pPr>
              <w:spacing w:line="240" w:lineRule="auto"/>
              <w:jc w:val="center"/>
              <w:rPr>
                <w:rFonts w:ascii="Calibri" w:eastAsia="Times New Roman" w:hAnsi="Calibri" w:cs="Calibri"/>
                <w:sz w:val="24"/>
                <w:szCs w:val="24"/>
                <w:lang w:val="en-US"/>
              </w:rPr>
            </w:pPr>
          </w:p>
        </w:tc>
      </w:tr>
      <w:tr w:rsidR="00575B4E" w:rsidRPr="00575B4E" w14:paraId="3A0D2066"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59EB93"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AF3980"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3DA7D7"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5C8965"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0FBA91"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74FC1B"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F870D3"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19189981"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A0C96A"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5BB19D"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B9A02A"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4233B7"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C6BFC2"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B74BDF"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E66E0B"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54C3A0E3"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C5A6EE"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A1D3B9"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27444330" w14:textId="77777777" w:rsidR="00575B4E" w:rsidRPr="00575B4E" w:rsidRDefault="00575B4E" w:rsidP="00575B4E">
            <w:pPr>
              <w:spacing w:line="240" w:lineRule="auto"/>
              <w:rPr>
                <w:rFonts w:ascii="Calibri" w:eastAsia="Times New Roman" w:hAnsi="Calibri" w:cs="Calibri"/>
                <w:i/>
                <w:iCs/>
                <w:sz w:val="24"/>
                <w:szCs w:val="24"/>
                <w:lang w:val="en-US"/>
              </w:rPr>
            </w:pPr>
            <w:r w:rsidRPr="00575B4E">
              <w:rPr>
                <w:rFonts w:ascii="Calibri" w:eastAsia="Times New Roman" w:hAnsi="Calibri" w:cs="Calibri"/>
                <w:i/>
                <w:iCs/>
                <w:sz w:val="24"/>
                <w:szCs w:val="24"/>
                <w:lang w:val="en-US"/>
              </w:rPr>
              <w:t>Kate Williamson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D26042"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C372F5"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1DF692"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41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893504"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Absent</w:t>
            </w:r>
          </w:p>
        </w:tc>
      </w:tr>
      <w:tr w:rsidR="00575B4E" w:rsidRPr="00575B4E" w14:paraId="0B2177C5"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FFF469"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505914"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2A7634B3" w14:textId="77777777" w:rsidR="00575B4E" w:rsidRPr="00575B4E" w:rsidRDefault="00575B4E" w:rsidP="00575B4E">
            <w:pPr>
              <w:spacing w:line="240" w:lineRule="auto"/>
              <w:rPr>
                <w:rFonts w:ascii="Calibri" w:eastAsia="Times New Roman" w:hAnsi="Calibri" w:cs="Calibri"/>
                <w:i/>
                <w:iCs/>
                <w:sz w:val="24"/>
                <w:szCs w:val="24"/>
                <w:lang w:val="en-US"/>
              </w:rPr>
            </w:pPr>
            <w:r w:rsidRPr="00575B4E">
              <w:rPr>
                <w:rFonts w:ascii="Calibri" w:eastAsia="Times New Roman" w:hAnsi="Calibri" w:cs="Calibri"/>
                <w:i/>
                <w:iCs/>
                <w:sz w:val="24"/>
                <w:szCs w:val="24"/>
                <w:lang w:val="en-US"/>
              </w:rPr>
              <w:t>Sarah Lehmann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D0881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021574"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FDCBF8"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40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86D83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4137EBE7"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FC86A0"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C57B97"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235D65"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Marianne Harris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C2CA2E"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D2FC10"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1CB1E1"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42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E0DAD6" w14:textId="77777777" w:rsidR="00575B4E" w:rsidRPr="00575B4E" w:rsidRDefault="00575B4E" w:rsidP="00575B4E">
            <w:pPr>
              <w:spacing w:line="240" w:lineRule="auto"/>
              <w:jc w:val="center"/>
              <w:rPr>
                <w:rFonts w:ascii="Calibri" w:eastAsia="Times New Roman" w:hAnsi="Calibri" w:cs="Calibri"/>
                <w:sz w:val="24"/>
                <w:szCs w:val="24"/>
                <w:lang w:val="en-US"/>
              </w:rPr>
            </w:pPr>
          </w:p>
        </w:tc>
      </w:tr>
      <w:tr w:rsidR="00575B4E" w:rsidRPr="00575B4E" w14:paraId="0680F340"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61E48C"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898A5A"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8D8113"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9DA2B3"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777CF9"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025563"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92BD9C"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36CFE35B"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008F1B"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Technical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7EC2C4"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 xml:space="preserve">Manufacturing, Construction &amp; </w:t>
            </w:r>
            <w:proofErr w:type="spellStart"/>
            <w:r w:rsidRPr="00575B4E">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02CFBE"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Chris Moore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E86D23"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AFABA2"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58507A"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60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141E00"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58F89C36"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51EF8D"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5FD7B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 xml:space="preserve">Manufacturing, Construction &amp; </w:t>
            </w:r>
            <w:proofErr w:type="spellStart"/>
            <w:r w:rsidRPr="00575B4E">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E3DCC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 xml:space="preserve">Mikhail </w:t>
            </w:r>
            <w:proofErr w:type="spellStart"/>
            <w:r w:rsidRPr="00575B4E">
              <w:rPr>
                <w:rFonts w:ascii="Calibri" w:eastAsia="Times New Roman" w:hAnsi="Calibri" w:cs="Calibri"/>
                <w:sz w:val="24"/>
                <w:szCs w:val="24"/>
                <w:lang w:val="en-US"/>
              </w:rPr>
              <w:t>Drobot</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9A8355"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AD2C38"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864019"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61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560488"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Approved Remote</w:t>
            </w:r>
          </w:p>
        </w:tc>
      </w:tr>
      <w:tr w:rsidR="00575B4E" w:rsidRPr="00575B4E" w14:paraId="1B55729A"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8DB668"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9B981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 xml:space="preserve">Manufacturing, Construction &amp; </w:t>
            </w:r>
            <w:proofErr w:type="spellStart"/>
            <w:r w:rsidRPr="00575B4E">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7B274C53" w14:textId="77777777" w:rsidR="00575B4E" w:rsidRPr="00575B4E" w:rsidRDefault="00575B4E" w:rsidP="00575B4E">
            <w:pPr>
              <w:spacing w:line="240" w:lineRule="auto"/>
              <w:rPr>
                <w:rFonts w:ascii="Calibri" w:eastAsia="Times New Roman" w:hAnsi="Calibri" w:cs="Calibri"/>
                <w:i/>
                <w:iCs/>
                <w:sz w:val="24"/>
                <w:szCs w:val="24"/>
                <w:lang w:val="en-US"/>
              </w:rPr>
            </w:pPr>
            <w:r w:rsidRPr="00575B4E">
              <w:rPr>
                <w:rFonts w:ascii="Calibri" w:eastAsia="Times New Roman" w:hAnsi="Calibri" w:cs="Calibri"/>
                <w:i/>
                <w:iCs/>
                <w:sz w:val="24"/>
                <w:szCs w:val="24"/>
                <w:lang w:val="en-US"/>
              </w:rPr>
              <w:t>Gary George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A80A68"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A4142C"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A68E0A"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62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A3D600"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Absent</w:t>
            </w:r>
          </w:p>
        </w:tc>
      </w:tr>
      <w:tr w:rsidR="00575B4E" w:rsidRPr="00575B4E" w14:paraId="5D61891E"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1A450E"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D7EC05"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 xml:space="preserve">Manufacturing, Construction &amp; </w:t>
            </w:r>
            <w:proofErr w:type="spellStart"/>
            <w:r w:rsidRPr="00575B4E">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10867607" w14:textId="77777777" w:rsidR="00575B4E" w:rsidRPr="00575B4E" w:rsidRDefault="00575B4E" w:rsidP="00575B4E">
            <w:pPr>
              <w:spacing w:line="240" w:lineRule="auto"/>
              <w:rPr>
                <w:rFonts w:ascii="Calibri" w:eastAsia="Times New Roman" w:hAnsi="Calibri" w:cs="Calibri"/>
                <w:i/>
                <w:iCs/>
                <w:sz w:val="24"/>
                <w:szCs w:val="24"/>
                <w:lang w:val="en-US"/>
              </w:rPr>
            </w:pPr>
            <w:r w:rsidRPr="00575B4E">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6AA7D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B5868C"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F77F7A"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63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E24443" w14:textId="77777777" w:rsidR="00575B4E" w:rsidRPr="00575B4E" w:rsidRDefault="00575B4E" w:rsidP="00575B4E">
            <w:pPr>
              <w:spacing w:line="240" w:lineRule="auto"/>
              <w:jc w:val="center"/>
              <w:rPr>
                <w:rFonts w:ascii="Calibri" w:eastAsia="Times New Roman" w:hAnsi="Calibri" w:cs="Calibri"/>
                <w:sz w:val="24"/>
                <w:szCs w:val="24"/>
                <w:lang w:val="en-US"/>
              </w:rPr>
            </w:pPr>
          </w:p>
        </w:tc>
      </w:tr>
      <w:tr w:rsidR="00575B4E" w:rsidRPr="00575B4E" w14:paraId="4CC22246"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D62862"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D7DAF9"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 xml:space="preserve">Manufacturing, Construction &amp; </w:t>
            </w:r>
            <w:proofErr w:type="spellStart"/>
            <w:r w:rsidRPr="00575B4E">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F82BBE"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B30C1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E38FB1"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0C6220"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64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1D43E3" w14:textId="77777777" w:rsidR="00575B4E" w:rsidRPr="00575B4E" w:rsidRDefault="00575B4E" w:rsidP="00575B4E">
            <w:pPr>
              <w:spacing w:line="240" w:lineRule="auto"/>
              <w:jc w:val="center"/>
              <w:rPr>
                <w:rFonts w:ascii="Calibri" w:eastAsia="Times New Roman" w:hAnsi="Calibri" w:cs="Calibri"/>
                <w:sz w:val="24"/>
                <w:szCs w:val="24"/>
                <w:lang w:val="en-US"/>
              </w:rPr>
            </w:pPr>
          </w:p>
        </w:tc>
      </w:tr>
      <w:tr w:rsidR="00575B4E" w:rsidRPr="00575B4E" w14:paraId="5F1A19D4"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A9A3DB"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FFECE3"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 xml:space="preserve">Manufacturing, Construction &amp; </w:t>
            </w:r>
            <w:proofErr w:type="spellStart"/>
            <w:r w:rsidRPr="00575B4E">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2FA29F"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7E85A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DA33FB"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08F5A2"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C40C56"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798C3C9B"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5DCB03"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41E245"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924309"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22A589"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353683"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790CD7"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EE785D"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225C0A20"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FE08B0"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Behavioral &amp; Social Sciences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9FFD84"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CD5F8E"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Lauren Chavez (Anthro)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D7CA0B"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6EBA6C"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F2A470"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9B4969"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435352D8"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FD4451"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32B755"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1EB024E7"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 xml:space="preserve">Robin </w:t>
            </w:r>
            <w:proofErr w:type="spellStart"/>
            <w:r w:rsidRPr="00575B4E">
              <w:rPr>
                <w:rFonts w:ascii="Calibri" w:eastAsia="Times New Roman" w:hAnsi="Calibri" w:cs="Calibri"/>
                <w:sz w:val="24"/>
                <w:szCs w:val="24"/>
                <w:lang w:val="en-US"/>
              </w:rPr>
              <w:t>Akawi</w:t>
            </w:r>
            <w:proofErr w:type="spellEnd"/>
            <w:r w:rsidRPr="00575B4E">
              <w:rPr>
                <w:rFonts w:ascii="Calibri" w:eastAsia="Times New Roman" w:hAnsi="Calibri" w:cs="Calibri"/>
                <w:sz w:val="24"/>
                <w:szCs w:val="24"/>
                <w:lang w:val="en-US"/>
              </w:rPr>
              <w:t xml:space="preserve"> (</w:t>
            </w:r>
            <w:proofErr w:type="spellStart"/>
            <w:r w:rsidRPr="00575B4E">
              <w:rPr>
                <w:rFonts w:ascii="Calibri" w:eastAsia="Times New Roman" w:hAnsi="Calibri" w:cs="Calibri"/>
                <w:sz w:val="24"/>
                <w:szCs w:val="24"/>
                <w:lang w:val="en-US"/>
              </w:rPr>
              <w:t>Psy</w:t>
            </w:r>
            <w:proofErr w:type="spellEnd"/>
            <w:r w:rsidRPr="00575B4E">
              <w:rPr>
                <w:rFonts w:ascii="Calibri" w:eastAsia="Times New Roman" w:hAnsi="Calibri" w:cs="Calibri"/>
                <w:sz w:val="24"/>
                <w:szCs w:val="24"/>
                <w:lang w:val="en-US"/>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84707B"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DC123A"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B3F1FD"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577C95"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21D9B103"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9E05E7"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555C2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48BD8ACD" w14:textId="77777777" w:rsidR="00575B4E" w:rsidRPr="00575B4E" w:rsidRDefault="00575B4E" w:rsidP="00575B4E">
            <w:pPr>
              <w:spacing w:line="240" w:lineRule="auto"/>
              <w:rPr>
                <w:rFonts w:ascii="Calibri" w:eastAsia="Times New Roman" w:hAnsi="Calibri" w:cs="Calibri"/>
                <w:i/>
                <w:iCs/>
                <w:sz w:val="24"/>
                <w:szCs w:val="24"/>
                <w:lang w:val="en-US"/>
              </w:rPr>
            </w:pPr>
            <w:r w:rsidRPr="00575B4E">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82C89E"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572FAF"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CD480F"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52281D" w14:textId="77777777" w:rsidR="00575B4E" w:rsidRPr="00575B4E" w:rsidRDefault="00575B4E" w:rsidP="00575B4E">
            <w:pPr>
              <w:spacing w:line="240" w:lineRule="auto"/>
              <w:jc w:val="center"/>
              <w:rPr>
                <w:rFonts w:ascii="Calibri" w:eastAsia="Times New Roman" w:hAnsi="Calibri" w:cs="Calibri"/>
                <w:sz w:val="24"/>
                <w:szCs w:val="24"/>
                <w:lang w:val="en-US"/>
              </w:rPr>
            </w:pPr>
          </w:p>
        </w:tc>
      </w:tr>
      <w:tr w:rsidR="00575B4E" w:rsidRPr="00575B4E" w14:paraId="733DC611"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6876B7"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9F0DEB"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E5B622"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Ricardo Caton (History)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88EDF3"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1D5493"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426851"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A8A7E5"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2E62FCE0"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E47E20"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C7668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6FB4CE6F" w14:textId="77777777" w:rsidR="00575B4E" w:rsidRPr="00575B4E" w:rsidRDefault="00575B4E" w:rsidP="00575B4E">
            <w:pPr>
              <w:spacing w:line="240" w:lineRule="auto"/>
              <w:rPr>
                <w:rFonts w:ascii="Calibri" w:eastAsia="Times New Roman" w:hAnsi="Calibri" w:cs="Calibri"/>
                <w:i/>
                <w:iCs/>
                <w:sz w:val="24"/>
                <w:szCs w:val="24"/>
                <w:lang w:val="en-US"/>
              </w:rPr>
            </w:pPr>
            <w:r w:rsidRPr="00575B4E">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607B87"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6F9F9E"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4B455E"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B1003C" w14:textId="77777777" w:rsidR="00575B4E" w:rsidRPr="00575B4E" w:rsidRDefault="00575B4E" w:rsidP="00575B4E">
            <w:pPr>
              <w:spacing w:line="240" w:lineRule="auto"/>
              <w:jc w:val="center"/>
              <w:rPr>
                <w:rFonts w:ascii="Calibri" w:eastAsia="Times New Roman" w:hAnsi="Calibri" w:cs="Calibri"/>
                <w:sz w:val="24"/>
                <w:szCs w:val="24"/>
                <w:lang w:val="en-US"/>
              </w:rPr>
            </w:pPr>
          </w:p>
        </w:tc>
      </w:tr>
      <w:tr w:rsidR="00575B4E" w:rsidRPr="00575B4E" w14:paraId="012B0B76"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8BF99D"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F3C683"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137E8F"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Ellen Bowden (Anthro)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EB0E2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8B2F68"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A693ED"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85E18F"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Approved Remote</w:t>
            </w:r>
          </w:p>
        </w:tc>
      </w:tr>
      <w:tr w:rsidR="00575B4E" w:rsidRPr="00575B4E" w14:paraId="1C2D5B24"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635F8B"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5541BE"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C81122"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46098A"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E8B1DA"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FBACF1"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2694F6"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0F032E7F"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0E2948"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Mathematics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526149"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6AF4D9"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Deborah Gale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402609"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001532"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39BE2F"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44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41F28F"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2652055C"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1B69C0"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B4934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shd w:val="clear" w:color="auto" w:fill="93C47D"/>
            <w:tcMar>
              <w:top w:w="30" w:type="dxa"/>
              <w:left w:w="45" w:type="dxa"/>
              <w:bottom w:w="30" w:type="dxa"/>
              <w:right w:w="45" w:type="dxa"/>
            </w:tcMar>
            <w:vAlign w:val="bottom"/>
            <w:hideMark/>
          </w:tcPr>
          <w:p w14:paraId="10833BA0" w14:textId="77777777" w:rsidR="00575B4E" w:rsidRPr="00575B4E" w:rsidRDefault="00575B4E" w:rsidP="00575B4E">
            <w:pPr>
              <w:spacing w:line="240" w:lineRule="auto"/>
              <w:rPr>
                <w:rFonts w:ascii="Calibri" w:eastAsia="Times New Roman" w:hAnsi="Calibri" w:cs="Calibri"/>
                <w:color w:val="212121"/>
                <w:lang w:val="en-US"/>
              </w:rPr>
            </w:pPr>
            <w:r w:rsidRPr="00575B4E">
              <w:rPr>
                <w:rFonts w:ascii="Calibri" w:eastAsia="Times New Roman" w:hAnsi="Calibri" w:cs="Calibri"/>
                <w:color w:val="212121"/>
                <w:lang w:val="en-US"/>
              </w:rPr>
              <w:t>Rocio Owens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933661"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99E521"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F7FE2C"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DEE05B"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00604FB0"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A46F64"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52286B"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E5699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Adrianne Avila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107BB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677F6A"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8FCE44"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46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E8C87D"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0E60D17C"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DDB21C"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06A53B"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FD8E1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Sonya Reichel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418FE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3AEDFE"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C913AC"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47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04849F"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Absent</w:t>
            </w:r>
          </w:p>
        </w:tc>
      </w:tr>
      <w:tr w:rsidR="00575B4E" w:rsidRPr="00575B4E" w14:paraId="3BB548EF"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513021"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B030A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47B8F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 xml:space="preserve">Lana </w:t>
            </w:r>
            <w:proofErr w:type="spellStart"/>
            <w:r w:rsidRPr="00575B4E">
              <w:rPr>
                <w:rFonts w:ascii="Calibri" w:eastAsia="Times New Roman" w:hAnsi="Calibri" w:cs="Calibri"/>
                <w:sz w:val="24"/>
                <w:szCs w:val="24"/>
                <w:lang w:val="en-US"/>
              </w:rPr>
              <w:t>Anishchenko</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8F689E"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AD5887"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2A18CD"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48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06173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Absent</w:t>
            </w:r>
          </w:p>
        </w:tc>
      </w:tr>
      <w:tr w:rsidR="00575B4E" w:rsidRPr="00575B4E" w14:paraId="3A316182"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BBDC41"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FD84E1"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DF685C"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B342E0"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1960B8"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A0486A"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06CE9E"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55EF5406"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769777"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9D5E89"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409159"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14EC87"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C2F824"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B67C14"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C306F8"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6A36E55A"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7754CD"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Science &amp; Engineering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FD2885"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084D4E"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 xml:space="preserve">Mihaela </w:t>
            </w:r>
            <w:proofErr w:type="spellStart"/>
            <w:r w:rsidRPr="00575B4E">
              <w:rPr>
                <w:rFonts w:ascii="Calibri" w:eastAsia="Times New Roman" w:hAnsi="Calibri" w:cs="Calibri"/>
                <w:sz w:val="24"/>
                <w:szCs w:val="24"/>
                <w:lang w:val="en-US"/>
              </w:rPr>
              <w:t>Badea</w:t>
            </w:r>
            <w:proofErr w:type="spellEnd"/>
            <w:r w:rsidRPr="00575B4E">
              <w:rPr>
                <w:rFonts w:ascii="Calibri" w:eastAsia="Times New Roman" w:hAnsi="Calibri" w:cs="Calibri"/>
                <w:sz w:val="24"/>
                <w:szCs w:val="24"/>
                <w:lang w:val="en-US"/>
              </w:rPr>
              <w:t>-Mic</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8AA51D"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ED4C6F"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9A24C1"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52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80BF47"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Absent</w:t>
            </w:r>
          </w:p>
        </w:tc>
      </w:tr>
      <w:tr w:rsidR="00575B4E" w:rsidRPr="00575B4E" w14:paraId="3D454792"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099060"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F4952F"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0BEB8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Glenn Jaecks (Earth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57E134"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675A17"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F7E1CC"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53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9E26D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5A4F3E04"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D785BB"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321AAB"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35F3C1"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Charles Thomsen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D50097"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8473A6"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559C7E"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54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616AE8"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69CB25CF"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0B0356"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8BB297"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4F151B"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Mike Holmes (Bio)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E9AD3D"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A7BD87"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1E98A6"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55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D2C48E"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Absent</w:t>
            </w:r>
          </w:p>
        </w:tc>
      </w:tr>
      <w:tr w:rsidR="00575B4E" w:rsidRPr="00575B4E" w14:paraId="377A815B"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7655F5"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CC7717"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017416"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CF5BD1"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022317"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08EBBE"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48AF51"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4012C33C"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C14C1C"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91B60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00D4BB"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EDC787"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0C455C"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CDA08E"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954206"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184A7C5E"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D8B3BC"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73EC17"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35226C"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764A92"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17ABDC"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291B8B"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1290D1"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50459A3A"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91DED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1EBCE5"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414820"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Judith Valdez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78D089"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E5119B" w14:textId="77777777" w:rsidR="00575B4E" w:rsidRPr="00575B4E" w:rsidRDefault="00575B4E" w:rsidP="00575B4E">
            <w:pPr>
              <w:spacing w:line="240" w:lineRule="auto"/>
              <w:jc w:val="right"/>
              <w:rPr>
                <w:rFonts w:ascii="Calibri" w:eastAsia="Times New Roman" w:hAnsi="Calibri" w:cs="Calibri"/>
                <w:sz w:val="24"/>
                <w:szCs w:val="24"/>
                <w:lang w:val="en-US"/>
              </w:rPr>
            </w:pPr>
            <w:r w:rsidRPr="00575B4E">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E1281F"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57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CD0BA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Absent</w:t>
            </w:r>
          </w:p>
        </w:tc>
      </w:tr>
      <w:tr w:rsidR="00575B4E" w:rsidRPr="00575B4E" w14:paraId="2072D53E"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3A8D9F"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57CB79"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Student Support Services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2125E26F" w14:textId="77777777" w:rsidR="00575B4E" w:rsidRPr="00575B4E" w:rsidRDefault="00575B4E" w:rsidP="00575B4E">
            <w:pPr>
              <w:spacing w:line="240" w:lineRule="auto"/>
              <w:rPr>
                <w:rFonts w:ascii="Calibri" w:eastAsia="Times New Roman" w:hAnsi="Calibri" w:cs="Calibri"/>
                <w:i/>
                <w:iCs/>
                <w:sz w:val="24"/>
                <w:szCs w:val="24"/>
                <w:lang w:val="en-US"/>
              </w:rPr>
            </w:pPr>
            <w:r w:rsidRPr="00575B4E">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6C915E"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11A334"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AEFCD9"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51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26ED84" w14:textId="77777777" w:rsidR="00575B4E" w:rsidRPr="00575B4E" w:rsidRDefault="00575B4E" w:rsidP="00575B4E">
            <w:pPr>
              <w:spacing w:line="240" w:lineRule="auto"/>
              <w:jc w:val="center"/>
              <w:rPr>
                <w:rFonts w:ascii="Calibri" w:eastAsia="Times New Roman" w:hAnsi="Calibri" w:cs="Calibri"/>
                <w:sz w:val="24"/>
                <w:szCs w:val="24"/>
                <w:lang w:val="en-US"/>
              </w:rPr>
            </w:pPr>
          </w:p>
        </w:tc>
      </w:tr>
      <w:tr w:rsidR="00575B4E" w:rsidRPr="00575B4E" w14:paraId="5245EA8A"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6B81C3"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5E18AA"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E5114B"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Arthur Jenkins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D5346D"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490CB1"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78CD00"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56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5D45A6" w14:textId="77777777" w:rsidR="00575B4E" w:rsidRPr="00575B4E" w:rsidRDefault="00575B4E" w:rsidP="00575B4E">
            <w:pPr>
              <w:spacing w:line="240" w:lineRule="auto"/>
              <w:jc w:val="center"/>
              <w:rPr>
                <w:rFonts w:ascii="Calibri" w:eastAsia="Times New Roman" w:hAnsi="Calibri" w:cs="Calibri"/>
                <w:sz w:val="24"/>
                <w:szCs w:val="24"/>
                <w:lang w:val="en-US"/>
              </w:rPr>
            </w:pPr>
          </w:p>
        </w:tc>
      </w:tr>
      <w:tr w:rsidR="00575B4E" w:rsidRPr="00575B4E" w14:paraId="0A3FDBFD"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4385ED"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75AE1D"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A56049"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6B8A84"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ADB40F"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E16F93"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824938"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4F6D65A7"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E72917"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202954"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DE4A6B"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D9A89D"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265C49"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AF40C7"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54C746"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79E2F507"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E18B5E"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AC52E4"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F4C215"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Brian Knirk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C65D85"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FE9281" w14:textId="77777777" w:rsidR="00575B4E" w:rsidRPr="00575B4E" w:rsidRDefault="00575B4E" w:rsidP="00575B4E">
            <w:pPr>
              <w:spacing w:line="240" w:lineRule="auto"/>
              <w:rPr>
                <w:rFonts w:ascii="Calibri" w:eastAsia="Times New Roman" w:hAnsi="Calibri" w:cs="Calibri"/>
                <w:sz w:val="20"/>
                <w:szCs w:val="20"/>
                <w:lang w:val="en-US"/>
              </w:rPr>
            </w:pPr>
            <w:r w:rsidRPr="00575B4E">
              <w:rPr>
                <w:rFonts w:ascii="Calibri" w:eastAsia="Times New Roman" w:hAnsi="Calibri" w:cs="Calibri"/>
                <w:sz w:val="20"/>
                <w:szCs w:val="20"/>
                <w:lang w:val="en-US"/>
              </w:rPr>
              <w:t>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473AE0"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AA7F4F"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549197D8"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DF0D26"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082B2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6CEB95"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Veronica Lopez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96A09A"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9BF5E3" w14:textId="77777777" w:rsidR="00575B4E" w:rsidRPr="00575B4E" w:rsidRDefault="00575B4E" w:rsidP="00575B4E">
            <w:pPr>
              <w:spacing w:line="240" w:lineRule="auto"/>
              <w:rPr>
                <w:rFonts w:ascii="Calibri" w:eastAsia="Times New Roman" w:hAnsi="Calibri" w:cs="Calibri"/>
                <w:sz w:val="20"/>
                <w:szCs w:val="20"/>
                <w:lang w:val="en-US"/>
              </w:rPr>
            </w:pPr>
            <w:r w:rsidRPr="00575B4E">
              <w:rPr>
                <w:rFonts w:ascii="Calibri" w:eastAsia="Times New Roman" w:hAnsi="Calibri" w:cs="Calibri"/>
                <w:sz w:val="20"/>
                <w:szCs w:val="20"/>
                <w:lang w:val="en-US"/>
              </w:rPr>
              <w:t>Vice 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34B2F2"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66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C1D193"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10DAFB82"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7B1015"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24F4EF"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D53FAD"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David McCusker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F8BB4C"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36185E" w14:textId="77777777" w:rsidR="00575B4E" w:rsidRPr="00575B4E" w:rsidRDefault="00575B4E" w:rsidP="00575B4E">
            <w:pPr>
              <w:spacing w:line="240" w:lineRule="auto"/>
              <w:rPr>
                <w:rFonts w:ascii="Calibri" w:eastAsia="Times New Roman" w:hAnsi="Calibri" w:cs="Calibri"/>
                <w:sz w:val="20"/>
                <w:szCs w:val="20"/>
                <w:lang w:val="en-US"/>
              </w:rPr>
            </w:pPr>
            <w:r w:rsidRPr="00575B4E">
              <w:rPr>
                <w:rFonts w:ascii="Calibri" w:eastAsia="Times New Roman" w:hAnsi="Calibri" w:cs="Calibri"/>
                <w:sz w:val="20"/>
                <w:szCs w:val="20"/>
                <w:lang w:val="en-US"/>
              </w:rPr>
              <w:t>Secretary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51AC1B"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67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447F78"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7FD67804"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EF66B2"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43848B"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40A615"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Alisa Shubb</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304873"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582EEE" w14:textId="77777777" w:rsidR="00575B4E" w:rsidRPr="00575B4E" w:rsidRDefault="00575B4E" w:rsidP="00575B4E">
            <w:pPr>
              <w:spacing w:line="240" w:lineRule="auto"/>
              <w:rPr>
                <w:rFonts w:ascii="Calibri" w:eastAsia="Times New Roman" w:hAnsi="Calibri" w:cs="Calibri"/>
                <w:sz w:val="20"/>
                <w:szCs w:val="20"/>
                <w:lang w:val="en-US"/>
              </w:rPr>
            </w:pPr>
            <w:r w:rsidRPr="00575B4E">
              <w:rPr>
                <w:rFonts w:ascii="Calibri" w:eastAsia="Times New Roman" w:hAnsi="Calibri" w:cs="Calibri"/>
                <w:sz w:val="20"/>
                <w:szCs w:val="20"/>
                <w:lang w:val="en-US"/>
              </w:rPr>
              <w:t>Past 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0D416A" w14:textId="77777777" w:rsidR="00575B4E" w:rsidRPr="00575B4E" w:rsidRDefault="00575B4E" w:rsidP="00575B4E">
            <w:pPr>
              <w:spacing w:line="240" w:lineRule="auto"/>
              <w:jc w:val="center"/>
              <w:rPr>
                <w:rFonts w:ascii="Calibri" w:eastAsia="Times New Roman" w:hAnsi="Calibri" w:cs="Calibri"/>
                <w:sz w:val="24"/>
                <w:szCs w:val="24"/>
                <w:lang w:val="en-US"/>
              </w:rPr>
            </w:pPr>
            <w:r w:rsidRPr="00575B4E">
              <w:rPr>
                <w:rFonts w:ascii="Calibri" w:eastAsia="Times New Roman" w:hAnsi="Calibri" w:cs="Calibri"/>
                <w:sz w:val="24"/>
                <w:szCs w:val="24"/>
                <w:lang w:val="en-US"/>
              </w:rPr>
              <w:t>68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93815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Present</w:t>
            </w:r>
          </w:p>
        </w:tc>
      </w:tr>
      <w:tr w:rsidR="00575B4E" w:rsidRPr="00575B4E" w14:paraId="0C8A38CE"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C72A3C"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AC3882"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009E9A"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D16FCE"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51BB2753" w14:textId="77777777" w:rsidR="00575B4E" w:rsidRPr="00575B4E" w:rsidRDefault="00575B4E" w:rsidP="00575B4E">
            <w:pPr>
              <w:spacing w:line="240" w:lineRule="auto"/>
              <w:rPr>
                <w:rFonts w:ascii="Calibri" w:eastAsia="Times New Roman" w:hAnsi="Calibri" w:cs="Calibri"/>
                <w:sz w:val="20"/>
                <w:szCs w:val="20"/>
                <w:lang w:val="en-US"/>
              </w:rPr>
            </w:pPr>
            <w:r w:rsidRPr="00575B4E">
              <w:rPr>
                <w:rFonts w:ascii="Calibri" w:eastAsia="Times New Roman" w:hAnsi="Calibri" w:cs="Calibri"/>
                <w:sz w:val="20"/>
                <w:szCs w:val="20"/>
                <w:lang w:val="en-US"/>
              </w:rPr>
              <w:t>Program Review &amp; ASCCC 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E06DCD" w14:textId="77777777" w:rsidR="00575B4E" w:rsidRPr="00575B4E" w:rsidRDefault="00575B4E" w:rsidP="00575B4E">
            <w:pPr>
              <w:spacing w:line="240" w:lineRule="auto"/>
              <w:rPr>
                <w:rFonts w:ascii="Calibri" w:eastAsia="Times New Roman" w:hAnsi="Calibri" w:cs="Calibri"/>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E1125D"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6B9B50A1"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B1E119"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1540A5"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5DB522"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Kate Williamson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FAC63A"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46934FB3" w14:textId="77777777" w:rsidR="00575B4E" w:rsidRPr="00575B4E" w:rsidRDefault="00575B4E" w:rsidP="00575B4E">
            <w:pPr>
              <w:spacing w:line="240" w:lineRule="auto"/>
              <w:rPr>
                <w:rFonts w:ascii="Calibri" w:eastAsia="Times New Roman" w:hAnsi="Calibri" w:cs="Calibri"/>
                <w:sz w:val="20"/>
                <w:szCs w:val="20"/>
                <w:lang w:val="en-US"/>
              </w:rPr>
            </w:pPr>
            <w:r w:rsidRPr="00575B4E">
              <w:rPr>
                <w:rFonts w:ascii="Calibri" w:eastAsia="Times New Roman" w:hAnsi="Calibri" w:cs="Calibri"/>
                <w:sz w:val="20"/>
                <w:szCs w:val="20"/>
                <w:lang w:val="en-US"/>
              </w:rPr>
              <w:t>Open Educational Resources 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655B73" w14:textId="77777777" w:rsidR="00575B4E" w:rsidRPr="00575B4E" w:rsidRDefault="00575B4E" w:rsidP="00575B4E">
            <w:pPr>
              <w:spacing w:line="240" w:lineRule="auto"/>
              <w:rPr>
                <w:rFonts w:ascii="Calibri" w:eastAsia="Times New Roman" w:hAnsi="Calibri" w:cs="Calibri"/>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7200F3"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Absent</w:t>
            </w:r>
          </w:p>
        </w:tc>
      </w:tr>
      <w:tr w:rsidR="00575B4E" w:rsidRPr="00575B4E" w14:paraId="6265ED88"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710F1F"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5E01FC"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7F05B3"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0A861C"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C7B118" w14:textId="77777777" w:rsidR="00575B4E" w:rsidRPr="00575B4E" w:rsidRDefault="00575B4E" w:rsidP="00575B4E">
            <w:pPr>
              <w:spacing w:line="240" w:lineRule="auto"/>
              <w:rPr>
                <w:rFonts w:ascii="Calibri" w:eastAsia="Times New Roman" w:hAnsi="Calibri" w:cs="Calibri"/>
                <w:sz w:val="20"/>
                <w:szCs w:val="20"/>
                <w:lang w:val="en-US"/>
              </w:rPr>
            </w:pPr>
            <w:r w:rsidRPr="00575B4E">
              <w:rPr>
                <w:rFonts w:ascii="Calibri" w:eastAsia="Times New Roman" w:hAnsi="Calibri" w:cs="Calibri"/>
                <w:sz w:val="20"/>
                <w:szCs w:val="20"/>
                <w:lang w:val="en-US"/>
              </w:rPr>
              <w:t>Classified Senate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E1C628" w14:textId="77777777" w:rsidR="00575B4E" w:rsidRPr="00575B4E" w:rsidRDefault="00575B4E" w:rsidP="00575B4E">
            <w:pPr>
              <w:spacing w:line="240" w:lineRule="auto"/>
              <w:rPr>
                <w:rFonts w:ascii="Calibri" w:eastAsia="Times New Roman" w:hAnsi="Calibri" w:cs="Calibri"/>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7B973E"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5ECFB7A4"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565A3C"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D0BC37"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D14CBD"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Aaron Bradford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79E8CC"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E49096" w14:textId="77777777" w:rsidR="00575B4E" w:rsidRPr="00575B4E" w:rsidRDefault="00575B4E" w:rsidP="00575B4E">
            <w:pPr>
              <w:spacing w:line="240" w:lineRule="auto"/>
              <w:rPr>
                <w:rFonts w:ascii="Calibri" w:eastAsia="Times New Roman" w:hAnsi="Calibri" w:cs="Calibri"/>
                <w:sz w:val="20"/>
                <w:szCs w:val="20"/>
                <w:lang w:val="en-US"/>
              </w:rPr>
            </w:pPr>
            <w:r w:rsidRPr="00575B4E">
              <w:rPr>
                <w:rFonts w:ascii="Calibri" w:eastAsia="Times New Roman" w:hAnsi="Calibri" w:cs="Calibri"/>
                <w:sz w:val="20"/>
                <w:szCs w:val="20"/>
                <w:lang w:val="en-US"/>
              </w:rPr>
              <w:t>Curriculum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8B7FFD" w14:textId="77777777" w:rsidR="00575B4E" w:rsidRPr="00575B4E" w:rsidRDefault="00575B4E" w:rsidP="00575B4E">
            <w:pPr>
              <w:spacing w:line="240" w:lineRule="auto"/>
              <w:rPr>
                <w:rFonts w:ascii="Calibri" w:eastAsia="Times New Roman" w:hAnsi="Calibri" w:cs="Calibri"/>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BA0146"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Absent</w:t>
            </w:r>
          </w:p>
        </w:tc>
      </w:tr>
      <w:tr w:rsidR="00575B4E" w:rsidRPr="00575B4E" w14:paraId="1E1C808A"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C4E6EB"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DBA521"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5AC212" w14:textId="77777777" w:rsidR="00575B4E" w:rsidRPr="00575B4E" w:rsidRDefault="00575B4E" w:rsidP="00575B4E">
            <w:pPr>
              <w:spacing w:line="240" w:lineRule="auto"/>
              <w:rPr>
                <w:rFonts w:ascii="Calibri" w:eastAsia="Times New Roman" w:hAnsi="Calibri" w:cs="Calibri"/>
                <w:sz w:val="24"/>
                <w:szCs w:val="24"/>
                <w:lang w:val="en-US"/>
              </w:rPr>
            </w:pPr>
            <w:r w:rsidRPr="00575B4E">
              <w:rPr>
                <w:rFonts w:ascii="Calibri" w:eastAsia="Times New Roman" w:hAnsi="Calibri" w:cs="Calibri"/>
                <w:sz w:val="24"/>
                <w:szCs w:val="24"/>
                <w:lang w:val="en-US"/>
              </w:rPr>
              <w:t>Jeff Sacha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D419A2" w14:textId="77777777" w:rsidR="00575B4E" w:rsidRPr="00575B4E" w:rsidRDefault="00575B4E" w:rsidP="00575B4E">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E847AC" w14:textId="77777777" w:rsidR="00575B4E" w:rsidRPr="00575B4E" w:rsidRDefault="00575B4E" w:rsidP="00575B4E">
            <w:pPr>
              <w:spacing w:line="240" w:lineRule="auto"/>
              <w:rPr>
                <w:rFonts w:ascii="Calibri" w:eastAsia="Times New Roman" w:hAnsi="Calibri" w:cs="Calibri"/>
                <w:sz w:val="20"/>
                <w:szCs w:val="20"/>
                <w:lang w:val="en-US"/>
              </w:rPr>
            </w:pPr>
            <w:r w:rsidRPr="00575B4E">
              <w:rPr>
                <w:rFonts w:ascii="Calibri" w:eastAsia="Times New Roman" w:hAnsi="Calibri" w:cs="Calibri"/>
                <w:sz w:val="20"/>
                <w:szCs w:val="20"/>
                <w:lang w:val="en-US"/>
              </w:rPr>
              <w:t>Program Pathways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1279EE" w14:textId="77777777" w:rsidR="00575B4E" w:rsidRPr="00575B4E" w:rsidRDefault="00575B4E" w:rsidP="00575B4E">
            <w:pPr>
              <w:spacing w:line="240" w:lineRule="auto"/>
              <w:rPr>
                <w:rFonts w:ascii="Calibri" w:eastAsia="Times New Roman" w:hAnsi="Calibri" w:cs="Calibri"/>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DCA7C2"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7CFCDC1F"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7BF76A"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CF69B6"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173A8A"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2DAEA8"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921370"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007034"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DD546F"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4150A327"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957B24"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A1BA85"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7D3AC2"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441863"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68998F"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D7C5B6"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C8AAE4"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r w:rsidR="00575B4E" w:rsidRPr="00575B4E" w14:paraId="53E981CC" w14:textId="77777777" w:rsidTr="00575B4E">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8FDD18"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21B7F7"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9B34D4"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468866"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EB93AA"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8C95BB"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5910E1" w14:textId="77777777" w:rsidR="00575B4E" w:rsidRPr="00575B4E" w:rsidRDefault="00575B4E" w:rsidP="00575B4E">
            <w:pPr>
              <w:spacing w:line="240" w:lineRule="auto"/>
              <w:rPr>
                <w:rFonts w:ascii="Times New Roman" w:eastAsia="Times New Roman" w:hAnsi="Times New Roman" w:cs="Times New Roman"/>
                <w:sz w:val="20"/>
                <w:szCs w:val="20"/>
                <w:lang w:val="en-US"/>
              </w:rPr>
            </w:pPr>
          </w:p>
        </w:tc>
      </w:tr>
    </w:tbl>
    <w:p w14:paraId="136A51DB" w14:textId="77777777" w:rsidR="00B03350" w:rsidRPr="002A4C51" w:rsidRDefault="00B03350" w:rsidP="002A4C51"/>
    <w:sectPr w:rsidR="00B03350" w:rsidRPr="002A4C5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000BB" w14:textId="77777777" w:rsidR="00D87BDB" w:rsidRDefault="00D87BDB" w:rsidP="0083720A">
      <w:pPr>
        <w:spacing w:line="240" w:lineRule="auto"/>
      </w:pPr>
      <w:r>
        <w:separator/>
      </w:r>
    </w:p>
  </w:endnote>
  <w:endnote w:type="continuationSeparator" w:id="0">
    <w:p w14:paraId="73E512A6" w14:textId="77777777" w:rsidR="00D87BDB" w:rsidRDefault="00D87BDB" w:rsidP="008372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52B9D" w14:textId="77777777" w:rsidR="00D87BDB" w:rsidRDefault="00D87BDB" w:rsidP="0083720A">
      <w:pPr>
        <w:spacing w:line="240" w:lineRule="auto"/>
      </w:pPr>
      <w:r>
        <w:separator/>
      </w:r>
    </w:p>
  </w:footnote>
  <w:footnote w:type="continuationSeparator" w:id="0">
    <w:p w14:paraId="7553826C" w14:textId="77777777" w:rsidR="00D87BDB" w:rsidRDefault="00D87BDB" w:rsidP="0083720A">
      <w:pPr>
        <w:spacing w:line="240" w:lineRule="auto"/>
      </w:pPr>
      <w:r>
        <w:continuationSeparator/>
      </w:r>
    </w:p>
  </w:footnote>
  <w:footnote w:id="1">
    <w:p w14:paraId="06946917" w14:textId="77777777" w:rsidR="0083720A" w:rsidRDefault="0083720A" w:rsidP="0083720A">
      <w:pPr>
        <w:pStyle w:val="FootnoteText"/>
      </w:pPr>
      <w:r>
        <w:rPr>
          <w:rStyle w:val="FootnoteReference"/>
        </w:rPr>
        <w:footnoteRef/>
      </w:r>
      <w:r>
        <w:t xml:space="preserve"> The LRCCD Strategic Plan provides an overview of the priorities of the Los Rios Colleges. The Board and Chancellor’s Goals indicate areas where the Board identifies </w:t>
      </w:r>
      <w:r w:rsidRPr="00A367DF">
        <w:rPr>
          <w:i/>
          <w:iCs/>
        </w:rPr>
        <w:t>particular need for focus</w:t>
      </w:r>
      <w:r>
        <w:t xml:space="preserve"> within a fiscal year. The next annual evaluation of the Chancellor is scheduled to take place on July 10, 2024.</w:t>
      </w:r>
    </w:p>
  </w:footnote>
  <w:footnote w:id="2">
    <w:p w14:paraId="6071BB0F" w14:textId="77777777" w:rsidR="0023437B" w:rsidRDefault="0023437B" w:rsidP="0023437B">
      <w:pPr>
        <w:spacing w:line="240" w:lineRule="auto"/>
        <w:rPr>
          <w:sz w:val="20"/>
          <w:szCs w:val="20"/>
        </w:rPr>
      </w:pPr>
      <w:r>
        <w:rPr>
          <w:vertAlign w:val="superscript"/>
        </w:rPr>
        <w:footnoteRef/>
      </w:r>
      <w:r>
        <w:rPr>
          <w:sz w:val="20"/>
          <w:szCs w:val="20"/>
        </w:rPr>
        <w:t xml:space="preserve"> </w:t>
      </w:r>
      <w:hyperlink r:id="rId1">
        <w:r>
          <w:rPr>
            <w:color w:val="1155CC"/>
            <w:sz w:val="20"/>
            <w:szCs w:val="20"/>
            <w:u w:val="single"/>
          </w:rPr>
          <w:t>SCC Academic Senate White Paper</w:t>
        </w:r>
      </w:hyperlink>
      <w:r>
        <w:rPr>
          <w:sz w:val="20"/>
          <w:szCs w:val="20"/>
        </w:rPr>
        <w:t>: District Leadership Review &amp; Recommendations to the Board of Trustees, Spring 2022</w:t>
      </w:r>
    </w:p>
  </w:footnote>
  <w:footnote w:id="3">
    <w:p w14:paraId="06220F2F" w14:textId="77777777" w:rsidR="0023437B" w:rsidRDefault="0023437B" w:rsidP="0023437B">
      <w:pPr>
        <w:spacing w:line="240" w:lineRule="auto"/>
        <w:rPr>
          <w:sz w:val="20"/>
          <w:szCs w:val="20"/>
        </w:rPr>
      </w:pPr>
      <w:r>
        <w:rPr>
          <w:vertAlign w:val="superscript"/>
        </w:rPr>
        <w:footnoteRef/>
      </w:r>
      <w:r>
        <w:rPr>
          <w:sz w:val="20"/>
          <w:szCs w:val="20"/>
        </w:rPr>
        <w:t xml:space="preserve"> </w:t>
      </w:r>
      <w:hyperlink r:id="rId2">
        <w:r>
          <w:rPr>
            <w:color w:val="1155CC"/>
            <w:sz w:val="20"/>
            <w:szCs w:val="20"/>
            <w:u w:val="single"/>
          </w:rPr>
          <w:t>ARC Resolution on District Leadership Concerns</w:t>
        </w:r>
      </w:hyperlink>
      <w:r>
        <w:rPr>
          <w:sz w:val="20"/>
          <w:szCs w:val="20"/>
        </w:rPr>
        <w:t xml:space="preserve"> (March 2023)</w:t>
      </w:r>
    </w:p>
  </w:footnote>
  <w:footnote w:id="4">
    <w:p w14:paraId="63AD44A8" w14:textId="77777777" w:rsidR="0023437B" w:rsidRDefault="0023437B" w:rsidP="0023437B">
      <w:pPr>
        <w:spacing w:line="240" w:lineRule="auto"/>
        <w:rPr>
          <w:sz w:val="20"/>
          <w:szCs w:val="20"/>
          <w:highlight w:val="yellow"/>
        </w:rPr>
      </w:pPr>
      <w:r>
        <w:rPr>
          <w:vertAlign w:val="superscript"/>
        </w:rPr>
        <w:footnoteRef/>
      </w:r>
      <w:r>
        <w:rPr>
          <w:sz w:val="20"/>
          <w:szCs w:val="20"/>
        </w:rPr>
        <w:t xml:space="preserve"> </w:t>
      </w:r>
      <w:hyperlink r:id="rId3">
        <w:r>
          <w:rPr>
            <w:color w:val="1155CC"/>
            <w:sz w:val="20"/>
            <w:szCs w:val="20"/>
            <w:u w:val="single"/>
          </w:rPr>
          <w:t>FLC Academic Senate Recommendation to Los Rios Board…</w:t>
        </w:r>
      </w:hyperlink>
      <w:r>
        <w:rPr>
          <w:sz w:val="20"/>
          <w:szCs w:val="20"/>
        </w:rPr>
        <w:t xml:space="preserve"> (Spring 2023)</w:t>
      </w:r>
    </w:p>
  </w:footnote>
  <w:footnote w:id="5">
    <w:p w14:paraId="092FBEEC" w14:textId="77777777" w:rsidR="0023437B" w:rsidRDefault="0023437B" w:rsidP="0023437B">
      <w:pPr>
        <w:spacing w:line="240" w:lineRule="auto"/>
        <w:rPr>
          <w:sz w:val="20"/>
          <w:szCs w:val="20"/>
        </w:rPr>
      </w:pPr>
      <w:r>
        <w:rPr>
          <w:vertAlign w:val="superscript"/>
        </w:rPr>
        <w:footnoteRef/>
      </w:r>
      <w:r>
        <w:rPr>
          <w:sz w:val="20"/>
          <w:szCs w:val="20"/>
        </w:rPr>
        <w:t xml:space="preserve"> </w:t>
      </w:r>
      <w:hyperlink r:id="rId4">
        <w:r>
          <w:rPr>
            <w:color w:val="1155CC"/>
            <w:sz w:val="20"/>
            <w:szCs w:val="20"/>
            <w:u w:val="single"/>
          </w:rPr>
          <w:t>Fall 2019 DAS Resolution: Creating Accountability for Collegial Consultation…</w:t>
        </w:r>
      </w:hyperlink>
      <w:r>
        <w:rPr>
          <w:sz w:val="20"/>
          <w:szCs w:val="20"/>
        </w:rPr>
        <w:t xml:space="preserve"> (Fall 2019)</w:t>
      </w:r>
    </w:p>
  </w:footnote>
  <w:footnote w:id="6">
    <w:p w14:paraId="07BC07B4" w14:textId="77777777" w:rsidR="0023437B" w:rsidRDefault="0023437B" w:rsidP="0023437B">
      <w:pPr>
        <w:spacing w:line="240" w:lineRule="auto"/>
        <w:rPr>
          <w:sz w:val="20"/>
          <w:szCs w:val="20"/>
        </w:rPr>
      </w:pPr>
      <w:r>
        <w:rPr>
          <w:vertAlign w:val="superscript"/>
        </w:rPr>
        <w:footnoteRef/>
      </w:r>
      <w:r>
        <w:rPr>
          <w:sz w:val="20"/>
          <w:szCs w:val="20"/>
        </w:rPr>
        <w:t xml:space="preserve"> </w:t>
      </w:r>
      <w:hyperlink r:id="rId5">
        <w:r>
          <w:rPr>
            <w:color w:val="1155CC"/>
            <w:sz w:val="20"/>
            <w:szCs w:val="20"/>
            <w:u w:val="single"/>
          </w:rPr>
          <w:t>Los Rios DAS Collegial Consultation Checklist</w:t>
        </w:r>
      </w:hyperlink>
    </w:p>
  </w:footnote>
  <w:footnote w:id="7">
    <w:p w14:paraId="53803F0F" w14:textId="77777777" w:rsidR="0023437B" w:rsidRDefault="0023437B" w:rsidP="0023437B">
      <w:pPr>
        <w:spacing w:line="240" w:lineRule="auto"/>
        <w:rPr>
          <w:sz w:val="20"/>
          <w:szCs w:val="20"/>
        </w:rPr>
      </w:pPr>
      <w:r>
        <w:rPr>
          <w:vertAlign w:val="superscript"/>
        </w:rPr>
        <w:footnoteRef/>
      </w:r>
      <w:r>
        <w:rPr>
          <w:sz w:val="20"/>
          <w:szCs w:val="20"/>
        </w:rPr>
        <w:t xml:space="preserve"> </w:t>
      </w:r>
      <w:hyperlink r:id="rId6">
        <w:r>
          <w:rPr>
            <w:color w:val="1155CC"/>
            <w:sz w:val="20"/>
            <w:szCs w:val="20"/>
            <w:u w:val="single"/>
          </w:rPr>
          <w:t>DAS Collegial Consultation Report: Fall 2022</w:t>
        </w:r>
      </w:hyperlink>
    </w:p>
  </w:footnote>
  <w:footnote w:id="8">
    <w:p w14:paraId="7A0004E7" w14:textId="77777777" w:rsidR="0023437B" w:rsidRDefault="0023437B" w:rsidP="0023437B">
      <w:pPr>
        <w:spacing w:line="240" w:lineRule="auto"/>
        <w:rPr>
          <w:sz w:val="20"/>
          <w:szCs w:val="20"/>
        </w:rPr>
      </w:pPr>
      <w:r>
        <w:rPr>
          <w:vertAlign w:val="superscript"/>
        </w:rPr>
        <w:footnoteRef/>
      </w:r>
      <w:r>
        <w:rPr>
          <w:sz w:val="20"/>
          <w:szCs w:val="20"/>
        </w:rPr>
        <w:t xml:space="preserve"> </w:t>
      </w:r>
      <w:hyperlink r:id="rId7">
        <w:r>
          <w:rPr>
            <w:color w:val="1155CC"/>
            <w:sz w:val="20"/>
            <w:szCs w:val="20"/>
            <w:u w:val="single"/>
          </w:rPr>
          <w:t>DAS Collegial Consultation Report: Spring 2023</w:t>
        </w:r>
      </w:hyperlink>
    </w:p>
  </w:footnote>
  <w:footnote w:id="9">
    <w:p w14:paraId="6DC905AE" w14:textId="77777777" w:rsidR="0023437B" w:rsidRDefault="0023437B" w:rsidP="0023437B">
      <w:pPr>
        <w:spacing w:line="240" w:lineRule="auto"/>
        <w:rPr>
          <w:sz w:val="20"/>
          <w:szCs w:val="20"/>
        </w:rPr>
      </w:pPr>
      <w:r>
        <w:rPr>
          <w:vertAlign w:val="superscript"/>
        </w:rPr>
        <w:footnoteRef/>
      </w:r>
      <w:r>
        <w:rPr>
          <w:sz w:val="20"/>
          <w:szCs w:val="20"/>
        </w:rPr>
        <w:t xml:space="preserve"> In February 2023, the California State Auditor released </w:t>
      </w:r>
      <w:hyperlink r:id="rId8">
        <w:r>
          <w:rPr>
            <w:color w:val="1155CC"/>
            <w:sz w:val="20"/>
            <w:szCs w:val="20"/>
            <w:u w:val="single"/>
          </w:rPr>
          <w:t>a report</w:t>
        </w:r>
      </w:hyperlink>
      <w:r>
        <w:rPr>
          <w:sz w:val="20"/>
          <w:szCs w:val="20"/>
        </w:rPr>
        <w:t xml:space="preserve"> assessing whether funds intended to diversify and grow the full-time faculty at CA community colleges were used properly. The report examined hiring practices at Los Rios and three other districts. The report determined that because of inadequate financial tracking practices, “Los Rios could not prove that [the state funding] had been used to create new full-time faculty positions.” Indeed, during the 2022-2023 school year, Los Rios imposed a full-time faculty hiring freeze despite receiving $6,985,587 to support full-time faculty hiring during that same time period. </w:t>
      </w:r>
    </w:p>
  </w:footnote>
  <w:footnote w:id="10">
    <w:p w14:paraId="53EBD67A" w14:textId="77777777" w:rsidR="0023437B" w:rsidRDefault="0023437B" w:rsidP="0023437B">
      <w:pPr>
        <w:spacing w:line="240" w:lineRule="auto"/>
        <w:rPr>
          <w:sz w:val="20"/>
          <w:szCs w:val="20"/>
        </w:rPr>
      </w:pPr>
      <w:r>
        <w:rPr>
          <w:vertAlign w:val="superscript"/>
        </w:rPr>
        <w:footnoteRef/>
      </w:r>
      <w:r>
        <w:rPr>
          <w:sz w:val="20"/>
          <w:szCs w:val="20"/>
        </w:rPr>
        <w:t xml:space="preserve">  Faculty did not participate in the decision to freeze faculty hiring in 2022-2023, and in any given year faculty are not invited to participate in decision-making around how many faculty positions to hire.</w:t>
      </w:r>
    </w:p>
  </w:footnote>
  <w:footnote w:id="11">
    <w:p w14:paraId="198FE050" w14:textId="77777777" w:rsidR="0023437B" w:rsidRDefault="0023437B" w:rsidP="0023437B">
      <w:pPr>
        <w:spacing w:line="240" w:lineRule="auto"/>
        <w:rPr>
          <w:sz w:val="20"/>
          <w:szCs w:val="20"/>
        </w:rPr>
      </w:pPr>
      <w:r>
        <w:rPr>
          <w:vertAlign w:val="superscript"/>
        </w:rPr>
        <w:footnoteRef/>
      </w:r>
      <w:r>
        <w:rPr>
          <w:sz w:val="20"/>
          <w:szCs w:val="20"/>
        </w:rPr>
        <w:t xml:space="preserve"> After faculty expressed concerns, as of Fall 2023, this program has been reinstated. </w:t>
      </w:r>
    </w:p>
  </w:footnote>
  <w:footnote w:id="12">
    <w:p w14:paraId="3F9D164F" w14:textId="77777777" w:rsidR="0023437B" w:rsidRDefault="0023437B" w:rsidP="0023437B">
      <w:pPr>
        <w:spacing w:line="240" w:lineRule="auto"/>
        <w:rPr>
          <w:sz w:val="20"/>
          <w:szCs w:val="20"/>
        </w:rPr>
      </w:pPr>
      <w:r>
        <w:rPr>
          <w:vertAlign w:val="superscript"/>
        </w:rPr>
        <w:footnoteRef/>
      </w:r>
      <w:r>
        <w:rPr>
          <w:sz w:val="20"/>
          <w:szCs w:val="20"/>
        </w:rPr>
        <w:t xml:space="preserve"> In hiring presentations to ARC’s Academic Senate in Fall 2023, faculty reported dire situations in their departments, such as brand-new labs sitting empty due to lack of staffing, long waitlists and bottlenecks in core courses because the department does not have enough faculty to offer sufficient sections, degraded service for students, long wait times for counseling appointments, and faculty teaching loads that far exceed a full-time load when that is not their preference. When the College is not able to hire the number of faculty we need, we cannot achieve our mission to educate students. In Fall 2023, ARC’s faculty have requested to hire 49 full-time faculty positions, but we have been told to expect just 15-25 positions. </w:t>
      </w:r>
    </w:p>
  </w:footnote>
  <w:footnote w:id="13">
    <w:p w14:paraId="086DA5DA" w14:textId="77777777" w:rsidR="0023437B" w:rsidRDefault="0023437B" w:rsidP="0023437B">
      <w:pPr>
        <w:spacing w:line="240" w:lineRule="auto"/>
        <w:rPr>
          <w:sz w:val="20"/>
          <w:szCs w:val="20"/>
        </w:rPr>
      </w:pPr>
      <w:r>
        <w:rPr>
          <w:vertAlign w:val="superscript"/>
        </w:rPr>
        <w:footnoteRef/>
      </w:r>
      <w:r>
        <w:rPr>
          <w:sz w:val="20"/>
          <w:szCs w:val="20"/>
        </w:rPr>
        <w:t xml:space="preserve"> According to page 50 of the LRCCD </w:t>
      </w:r>
      <w:hyperlink r:id="rId9">
        <w:r>
          <w:rPr>
            <w:color w:val="1155CC"/>
            <w:sz w:val="20"/>
            <w:szCs w:val="20"/>
            <w:u w:val="single"/>
          </w:rPr>
          <w:t>Report on Recruitment Efforts: 2022-2023 Academic Year</w:t>
        </w:r>
      </w:hyperlink>
      <w:r>
        <w:rPr>
          <w:sz w:val="20"/>
          <w:szCs w:val="20"/>
        </w:rPr>
        <w:t>, the Los Rios district hired only 15 full-time faculty who began employment in Spring 2023 and Fall 2023.</w:t>
      </w:r>
    </w:p>
  </w:footnote>
  <w:footnote w:id="14">
    <w:p w14:paraId="718044CE" w14:textId="77777777" w:rsidR="0023437B" w:rsidRDefault="0023437B" w:rsidP="0023437B">
      <w:pPr>
        <w:spacing w:line="240" w:lineRule="auto"/>
        <w:rPr>
          <w:sz w:val="20"/>
          <w:szCs w:val="20"/>
        </w:rPr>
      </w:pPr>
      <w:r>
        <w:rPr>
          <w:vertAlign w:val="superscript"/>
        </w:rPr>
        <w:footnoteRef/>
      </w:r>
      <w:hyperlink r:id="rId10">
        <w:r>
          <w:rPr>
            <w:color w:val="1155CC"/>
            <w:sz w:val="20"/>
            <w:szCs w:val="20"/>
            <w:u w:val="single"/>
          </w:rPr>
          <w:t xml:space="preserve"> LRCCD Strategic Plan</w:t>
        </w:r>
      </w:hyperlink>
      <w:r>
        <w:rPr>
          <w:sz w:val="20"/>
          <w:szCs w:val="20"/>
        </w:rPr>
        <w:t>, Reaffirmed in Spring 2022</w:t>
      </w:r>
    </w:p>
  </w:footnote>
  <w:footnote w:id="15">
    <w:p w14:paraId="60DC7DE8" w14:textId="77777777" w:rsidR="0023437B" w:rsidRDefault="0023437B" w:rsidP="0023437B">
      <w:pPr>
        <w:spacing w:line="240" w:lineRule="auto"/>
        <w:rPr>
          <w:sz w:val="20"/>
          <w:szCs w:val="20"/>
        </w:rPr>
      </w:pPr>
      <w:r>
        <w:rPr>
          <w:vertAlign w:val="superscript"/>
        </w:rPr>
        <w:footnoteRef/>
      </w:r>
      <w:r>
        <w:rPr>
          <w:sz w:val="20"/>
          <w:szCs w:val="20"/>
        </w:rPr>
        <w:t xml:space="preserve"> After receiving no communication or explanation from the Chancellor regarding the Davies Hall closure, ARC’s Academic Senate president requested that Chancellor King attend two campus-wide Town Hall events on Monday, October 2 to answer student and employee questions. At the first Town Hall event that day, the Chancellor and his staff revealed that they had not told anyone at ARC about the Davies Hall seismic “life-safety” concerns until late August 2023 despite knowing about them since Summer 2022. </w:t>
      </w:r>
    </w:p>
  </w:footnote>
  <w:footnote w:id="16">
    <w:p w14:paraId="05D71CDA" w14:textId="77777777" w:rsidR="0023437B" w:rsidRDefault="0023437B" w:rsidP="0023437B">
      <w:pPr>
        <w:spacing w:line="240" w:lineRule="auto"/>
        <w:rPr>
          <w:sz w:val="20"/>
          <w:szCs w:val="20"/>
        </w:rPr>
      </w:pPr>
      <w:r>
        <w:rPr>
          <w:vertAlign w:val="superscript"/>
        </w:rPr>
        <w:footnoteRef/>
      </w:r>
      <w:r>
        <w:rPr>
          <w:sz w:val="20"/>
          <w:szCs w:val="20"/>
        </w:rPr>
        <w:t xml:space="preserve">The LRCCD Weekly Census date (the date upon which student enrollment is recorded and reported by LRCCD to the California Community Colleges Chancellor’s Office (CCCCO) for determining apportionment for course enrollments) for Fall 2023 was September 5, 2023. See sections 1-3 and 3-1 of the CCCCO </w:t>
      </w:r>
      <w:hyperlink r:id="rId11">
        <w:r>
          <w:rPr>
            <w:color w:val="1155CC"/>
            <w:sz w:val="20"/>
            <w:szCs w:val="20"/>
            <w:u w:val="single"/>
          </w:rPr>
          <w:t>Student Attendance Accounting Manual</w:t>
        </w:r>
      </w:hyperlink>
      <w:r>
        <w:rPr>
          <w:sz w:val="20"/>
          <w:szCs w:val="20"/>
        </w:rPr>
        <w:t xml:space="preserve">. </w:t>
      </w:r>
    </w:p>
  </w:footnote>
  <w:footnote w:id="17">
    <w:p w14:paraId="287A9C6E" w14:textId="77777777" w:rsidR="0023437B" w:rsidRDefault="0023437B" w:rsidP="0023437B">
      <w:pPr>
        <w:spacing w:line="240" w:lineRule="auto"/>
        <w:rPr>
          <w:sz w:val="20"/>
          <w:szCs w:val="20"/>
        </w:rPr>
      </w:pPr>
      <w:r>
        <w:rPr>
          <w:vertAlign w:val="superscript"/>
        </w:rPr>
        <w:footnoteRef/>
      </w:r>
      <w:r>
        <w:rPr>
          <w:sz w:val="20"/>
          <w:szCs w:val="20"/>
        </w:rPr>
        <w:t xml:space="preserve"> </w:t>
      </w:r>
      <w:hyperlink r:id="rId12">
        <w:r>
          <w:rPr>
            <w:color w:val="1155CC"/>
            <w:sz w:val="20"/>
            <w:szCs w:val="20"/>
            <w:u w:val="single"/>
          </w:rPr>
          <w:t>Bevier Structural Engineering letter</w:t>
        </w:r>
      </w:hyperlink>
      <w:r>
        <w:rPr>
          <w:sz w:val="20"/>
          <w:szCs w:val="20"/>
        </w:rPr>
        <w:t xml:space="preserve"> to LRCCD Facilities Director, July 22, 2022</w:t>
      </w:r>
    </w:p>
  </w:footnote>
  <w:footnote w:id="18">
    <w:p w14:paraId="02CFFB83" w14:textId="77777777" w:rsidR="0023437B" w:rsidRDefault="0023437B" w:rsidP="0023437B">
      <w:pPr>
        <w:spacing w:line="240" w:lineRule="auto"/>
        <w:rPr>
          <w:sz w:val="20"/>
          <w:szCs w:val="20"/>
        </w:rPr>
      </w:pPr>
      <w:r>
        <w:rPr>
          <w:vertAlign w:val="superscript"/>
        </w:rPr>
        <w:footnoteRef/>
      </w:r>
      <w:r>
        <w:rPr>
          <w:sz w:val="20"/>
          <w:szCs w:val="20"/>
        </w:rPr>
        <w:t xml:space="preserve"> </w:t>
      </w:r>
      <w:hyperlink r:id="rId13">
        <w:r>
          <w:rPr>
            <w:color w:val="1155CC"/>
            <w:sz w:val="20"/>
            <w:szCs w:val="20"/>
            <w:u w:val="single"/>
          </w:rPr>
          <w:t>Davies Hall Closure Employee FAQ</w:t>
        </w:r>
      </w:hyperlink>
    </w:p>
  </w:footnote>
  <w:footnote w:id="19">
    <w:p w14:paraId="7FF07201" w14:textId="77777777" w:rsidR="0023437B" w:rsidRDefault="0023437B" w:rsidP="0023437B">
      <w:pPr>
        <w:spacing w:line="240" w:lineRule="auto"/>
        <w:rPr>
          <w:sz w:val="20"/>
          <w:szCs w:val="20"/>
        </w:rPr>
      </w:pPr>
      <w:r>
        <w:rPr>
          <w:vertAlign w:val="superscript"/>
        </w:rPr>
        <w:footnoteRef/>
      </w:r>
      <w:r>
        <w:rPr>
          <w:sz w:val="20"/>
          <w:szCs w:val="20"/>
        </w:rPr>
        <w:t xml:space="preserve"> </w:t>
      </w:r>
      <w:hyperlink r:id="rId14">
        <w:r>
          <w:rPr>
            <w:color w:val="1155CC"/>
            <w:sz w:val="20"/>
            <w:szCs w:val="20"/>
            <w:u w:val="single"/>
          </w:rPr>
          <w:t>Davies Hall PERB Unfair Practice Charge</w:t>
        </w:r>
      </w:hyperlink>
      <w:r>
        <w:rPr>
          <w:sz w:val="20"/>
          <w:szCs w:val="20"/>
        </w:rPr>
        <w:t>, filed 10/20/2023</w:t>
      </w:r>
    </w:p>
  </w:footnote>
  <w:footnote w:id="20">
    <w:p w14:paraId="46529104" w14:textId="77777777" w:rsidR="0023437B" w:rsidRDefault="0023437B" w:rsidP="0023437B">
      <w:pPr>
        <w:spacing w:line="240" w:lineRule="auto"/>
        <w:rPr>
          <w:sz w:val="20"/>
          <w:szCs w:val="20"/>
        </w:rPr>
      </w:pPr>
      <w:r>
        <w:rPr>
          <w:vertAlign w:val="superscript"/>
        </w:rPr>
        <w:footnoteRef/>
      </w:r>
      <w:r>
        <w:rPr>
          <w:sz w:val="20"/>
          <w:szCs w:val="20"/>
        </w:rPr>
        <w:t xml:space="preserve"> </w:t>
      </w:r>
      <w:hyperlink r:id="rId15">
        <w:r>
          <w:rPr>
            <w:color w:val="1155CC"/>
            <w:sz w:val="20"/>
            <w:szCs w:val="20"/>
            <w:u w:val="single"/>
          </w:rPr>
          <w:t>LRCCD Strategic Plan</w:t>
        </w:r>
      </w:hyperlink>
    </w:p>
  </w:footnote>
  <w:footnote w:id="21">
    <w:p w14:paraId="68923293" w14:textId="77777777" w:rsidR="0023437B" w:rsidRDefault="0023437B" w:rsidP="0023437B">
      <w:pPr>
        <w:spacing w:line="240" w:lineRule="auto"/>
        <w:rPr>
          <w:sz w:val="20"/>
          <w:szCs w:val="20"/>
        </w:rPr>
      </w:pPr>
      <w:r>
        <w:rPr>
          <w:vertAlign w:val="superscript"/>
        </w:rPr>
        <w:footnoteRef/>
      </w:r>
      <w:r>
        <w:rPr>
          <w:sz w:val="20"/>
          <w:szCs w:val="20"/>
        </w:rPr>
        <w:t xml:space="preserve"> </w:t>
      </w:r>
      <w:hyperlink r:id="rId16">
        <w:r>
          <w:rPr>
            <w:color w:val="1155CC"/>
            <w:sz w:val="20"/>
            <w:szCs w:val="20"/>
            <w:u w:val="single"/>
          </w:rPr>
          <w:t>DAS Collegial Consultation Presentation to BOT</w:t>
        </w:r>
      </w:hyperlink>
      <w:r>
        <w:rPr>
          <w:sz w:val="20"/>
          <w:szCs w:val="20"/>
        </w:rPr>
        <w:t>, June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27A84"/>
    <w:multiLevelType w:val="multilevel"/>
    <w:tmpl w:val="C0DC6A32"/>
    <w:lvl w:ilvl="0">
      <w:start w:val="1"/>
      <w:numFmt w:val="bullet"/>
      <w:lvlText w:val="●"/>
      <w:lvlJc w:val="left"/>
      <w:pPr>
        <w:ind w:left="720" w:hanging="360"/>
      </w:pPr>
      <w:rPr>
        <w:rFonts w:ascii="Arial" w:eastAsia="Arial" w:hAnsi="Arial" w:cs="Arial"/>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855B57"/>
    <w:multiLevelType w:val="hybridMultilevel"/>
    <w:tmpl w:val="DF8A44A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B30DB6"/>
    <w:multiLevelType w:val="hybridMultilevel"/>
    <w:tmpl w:val="A1FEF5A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24506FC"/>
    <w:multiLevelType w:val="multilevel"/>
    <w:tmpl w:val="618E08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9C475B"/>
    <w:multiLevelType w:val="hybridMultilevel"/>
    <w:tmpl w:val="42E48E9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BFD69F5"/>
    <w:multiLevelType w:val="hybridMultilevel"/>
    <w:tmpl w:val="6576F3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27B0BC2"/>
    <w:multiLevelType w:val="hybridMultilevel"/>
    <w:tmpl w:val="99D891B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55C62BE"/>
    <w:multiLevelType w:val="hybridMultilevel"/>
    <w:tmpl w:val="D1C6395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6E43452"/>
    <w:multiLevelType w:val="hybridMultilevel"/>
    <w:tmpl w:val="B42811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9ED22A7"/>
    <w:multiLevelType w:val="hybridMultilevel"/>
    <w:tmpl w:val="1CAE99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FA7601F"/>
    <w:multiLevelType w:val="hybridMultilevel"/>
    <w:tmpl w:val="DDF4986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45C7A18"/>
    <w:multiLevelType w:val="multilevel"/>
    <w:tmpl w:val="9C0E2E76"/>
    <w:lvl w:ilvl="0">
      <w:start w:val="1"/>
      <w:numFmt w:val="bullet"/>
      <w:lvlText w:val="●"/>
      <w:lvlJc w:val="left"/>
      <w:pPr>
        <w:ind w:left="720" w:hanging="360"/>
      </w:pPr>
      <w:rPr>
        <w:rFonts w:ascii="Arial" w:eastAsia="Arial" w:hAnsi="Arial" w:cs="Arial"/>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8346144"/>
    <w:multiLevelType w:val="hybridMultilevel"/>
    <w:tmpl w:val="93F814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CFA014C"/>
    <w:multiLevelType w:val="hybridMultilevel"/>
    <w:tmpl w:val="CCFC80FC"/>
    <w:lvl w:ilvl="0" w:tplc="C504BDF8">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D162592"/>
    <w:multiLevelType w:val="hybridMultilevel"/>
    <w:tmpl w:val="1F8CAAF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44F5890"/>
    <w:multiLevelType w:val="hybridMultilevel"/>
    <w:tmpl w:val="8A7C3B8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CA6415C"/>
    <w:multiLevelType w:val="hybridMultilevel"/>
    <w:tmpl w:val="59F6B7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64E41AD"/>
    <w:multiLevelType w:val="hybridMultilevel"/>
    <w:tmpl w:val="7EF03C2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7D41A91"/>
    <w:multiLevelType w:val="multilevel"/>
    <w:tmpl w:val="D7FEA8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930559B"/>
    <w:multiLevelType w:val="hybridMultilevel"/>
    <w:tmpl w:val="A98ABD7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B5B742B"/>
    <w:multiLevelType w:val="multilevel"/>
    <w:tmpl w:val="CFC66D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CB96810"/>
    <w:multiLevelType w:val="multilevel"/>
    <w:tmpl w:val="F96C6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A306FA2"/>
    <w:multiLevelType w:val="multilevel"/>
    <w:tmpl w:val="D3E6AD54"/>
    <w:lvl w:ilvl="0">
      <w:start w:val="1"/>
      <w:numFmt w:val="bullet"/>
      <w:lvlText w:val="●"/>
      <w:lvlJc w:val="left"/>
      <w:pPr>
        <w:ind w:left="720" w:hanging="360"/>
      </w:pPr>
      <w:rPr>
        <w:rFonts w:ascii="Arial" w:eastAsia="Arial" w:hAnsi="Arial" w:cs="Arial"/>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54E131F"/>
    <w:multiLevelType w:val="hybridMultilevel"/>
    <w:tmpl w:val="6972AE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5E92F20"/>
    <w:multiLevelType w:val="hybridMultilevel"/>
    <w:tmpl w:val="30D6E24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8"/>
  </w:num>
  <w:num w:numId="2">
    <w:abstractNumId w:val="11"/>
  </w:num>
  <w:num w:numId="3">
    <w:abstractNumId w:val="22"/>
  </w:num>
  <w:num w:numId="4">
    <w:abstractNumId w:val="0"/>
  </w:num>
  <w:num w:numId="5">
    <w:abstractNumId w:val="13"/>
  </w:num>
  <w:num w:numId="6">
    <w:abstractNumId w:val="2"/>
  </w:num>
  <w:num w:numId="7">
    <w:abstractNumId w:val="4"/>
  </w:num>
  <w:num w:numId="8">
    <w:abstractNumId w:val="14"/>
  </w:num>
  <w:num w:numId="9">
    <w:abstractNumId w:val="19"/>
  </w:num>
  <w:num w:numId="10">
    <w:abstractNumId w:val="15"/>
  </w:num>
  <w:num w:numId="11">
    <w:abstractNumId w:val="1"/>
  </w:num>
  <w:num w:numId="12">
    <w:abstractNumId w:val="24"/>
  </w:num>
  <w:num w:numId="13">
    <w:abstractNumId w:val="17"/>
  </w:num>
  <w:num w:numId="14">
    <w:abstractNumId w:val="10"/>
  </w:num>
  <w:num w:numId="15">
    <w:abstractNumId w:val="7"/>
  </w:num>
  <w:num w:numId="16">
    <w:abstractNumId w:val="6"/>
  </w:num>
  <w:num w:numId="17">
    <w:abstractNumId w:val="3"/>
  </w:num>
  <w:num w:numId="18">
    <w:abstractNumId w:val="20"/>
  </w:num>
  <w:num w:numId="19">
    <w:abstractNumId w:val="9"/>
  </w:num>
  <w:num w:numId="20">
    <w:abstractNumId w:val="8"/>
  </w:num>
  <w:num w:numId="21">
    <w:abstractNumId w:val="12"/>
  </w:num>
  <w:num w:numId="22">
    <w:abstractNumId w:val="16"/>
  </w:num>
  <w:num w:numId="23">
    <w:abstractNumId w:val="5"/>
  </w:num>
  <w:num w:numId="24">
    <w:abstractNumId w:val="23"/>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D2C"/>
    <w:rsid w:val="00000027"/>
    <w:rsid w:val="000011AD"/>
    <w:rsid w:val="001632C0"/>
    <w:rsid w:val="002113BE"/>
    <w:rsid w:val="0023437B"/>
    <w:rsid w:val="00292FDD"/>
    <w:rsid w:val="002A4C51"/>
    <w:rsid w:val="005605F0"/>
    <w:rsid w:val="00575B4E"/>
    <w:rsid w:val="006F20D2"/>
    <w:rsid w:val="00743D2C"/>
    <w:rsid w:val="0083720A"/>
    <w:rsid w:val="00A740CE"/>
    <w:rsid w:val="00AF5F34"/>
    <w:rsid w:val="00B03350"/>
    <w:rsid w:val="00B464CB"/>
    <w:rsid w:val="00C77B8E"/>
    <w:rsid w:val="00CB7712"/>
    <w:rsid w:val="00D676AC"/>
    <w:rsid w:val="00D87BDB"/>
    <w:rsid w:val="00F56D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F9630"/>
  <w15:docId w15:val="{5127D469-14FD-42F5-AEDC-1E376C16C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character" w:styleId="Hyperlink">
    <w:name w:val="Hyperlink"/>
    <w:basedOn w:val="DefaultParagraphFont"/>
    <w:uiPriority w:val="99"/>
    <w:unhideWhenUsed/>
    <w:rsid w:val="001632C0"/>
    <w:rPr>
      <w:color w:val="0000FF" w:themeColor="hyperlink"/>
      <w:u w:val="single"/>
    </w:rPr>
  </w:style>
  <w:style w:type="character" w:styleId="UnresolvedMention">
    <w:name w:val="Unresolved Mention"/>
    <w:basedOn w:val="DefaultParagraphFont"/>
    <w:uiPriority w:val="99"/>
    <w:semiHidden/>
    <w:unhideWhenUsed/>
    <w:rsid w:val="001632C0"/>
    <w:rPr>
      <w:color w:val="605E5C"/>
      <w:shd w:val="clear" w:color="auto" w:fill="E1DFDD"/>
    </w:rPr>
  </w:style>
  <w:style w:type="paragraph" w:styleId="ListParagraph">
    <w:name w:val="List Paragraph"/>
    <w:basedOn w:val="Normal"/>
    <w:uiPriority w:val="99"/>
    <w:qFormat/>
    <w:rsid w:val="0083720A"/>
    <w:pPr>
      <w:spacing w:line="240" w:lineRule="auto"/>
      <w:ind w:left="720"/>
    </w:pPr>
    <w:rPr>
      <w:rFonts w:ascii="Calibri" w:eastAsia="Calibri" w:hAnsi="Calibri" w:cs="Calibri"/>
      <w:sz w:val="24"/>
      <w:szCs w:val="24"/>
      <w:lang w:val="en-US"/>
    </w:rPr>
  </w:style>
  <w:style w:type="paragraph" w:styleId="FootnoteText">
    <w:name w:val="footnote text"/>
    <w:basedOn w:val="Normal"/>
    <w:link w:val="FootnoteTextChar"/>
    <w:uiPriority w:val="99"/>
    <w:semiHidden/>
    <w:rsid w:val="0083720A"/>
    <w:pPr>
      <w:spacing w:line="240" w:lineRule="auto"/>
    </w:pPr>
    <w:rPr>
      <w:rFonts w:ascii="Calibri" w:eastAsia="Calibri" w:hAnsi="Calibri" w:cs="Calibri"/>
      <w:sz w:val="20"/>
      <w:szCs w:val="20"/>
      <w:lang w:val="en-US"/>
    </w:rPr>
  </w:style>
  <w:style w:type="character" w:customStyle="1" w:styleId="FootnoteTextChar">
    <w:name w:val="Footnote Text Char"/>
    <w:basedOn w:val="DefaultParagraphFont"/>
    <w:link w:val="FootnoteText"/>
    <w:uiPriority w:val="99"/>
    <w:semiHidden/>
    <w:rsid w:val="0083720A"/>
    <w:rPr>
      <w:rFonts w:ascii="Calibri" w:eastAsia="Calibri" w:hAnsi="Calibri" w:cs="Calibri"/>
      <w:sz w:val="20"/>
      <w:szCs w:val="20"/>
      <w:lang w:val="en-US"/>
    </w:rPr>
  </w:style>
  <w:style w:type="character" w:styleId="FootnoteReference">
    <w:name w:val="footnote reference"/>
    <w:uiPriority w:val="99"/>
    <w:semiHidden/>
    <w:rsid w:val="0083720A"/>
    <w:rPr>
      <w:vertAlign w:val="superscript"/>
    </w:rPr>
  </w:style>
  <w:style w:type="character" w:styleId="FollowedHyperlink">
    <w:name w:val="FollowedHyperlink"/>
    <w:basedOn w:val="DefaultParagraphFont"/>
    <w:uiPriority w:val="99"/>
    <w:semiHidden/>
    <w:unhideWhenUsed/>
    <w:rsid w:val="0083720A"/>
    <w:rPr>
      <w:color w:val="800080" w:themeColor="followedHyperlink"/>
      <w:u w:val="single"/>
    </w:rPr>
  </w:style>
  <w:style w:type="character" w:customStyle="1" w:styleId="TitleChar">
    <w:name w:val="Title Char"/>
    <w:basedOn w:val="DefaultParagraphFont"/>
    <w:link w:val="Title"/>
    <w:uiPriority w:val="10"/>
    <w:rsid w:val="00000027"/>
    <w:rPr>
      <w:sz w:val="52"/>
      <w:szCs w:val="52"/>
    </w:rPr>
  </w:style>
  <w:style w:type="character" w:customStyle="1" w:styleId="SubtitleChar">
    <w:name w:val="Subtitle Char"/>
    <w:basedOn w:val="DefaultParagraphFont"/>
    <w:link w:val="Subtitle"/>
    <w:uiPriority w:val="11"/>
    <w:rsid w:val="00000027"/>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096616">
      <w:bodyDiv w:val="1"/>
      <w:marLeft w:val="0"/>
      <w:marRight w:val="0"/>
      <w:marTop w:val="0"/>
      <w:marBottom w:val="0"/>
      <w:divBdr>
        <w:top w:val="none" w:sz="0" w:space="0" w:color="auto"/>
        <w:left w:val="none" w:sz="0" w:space="0" w:color="auto"/>
        <w:bottom w:val="none" w:sz="0" w:space="0" w:color="auto"/>
        <w:right w:val="none" w:sz="0" w:space="0" w:color="auto"/>
      </w:divBdr>
      <w:divsChild>
        <w:div w:id="237791607">
          <w:marLeft w:val="0"/>
          <w:marRight w:val="0"/>
          <w:marTop w:val="0"/>
          <w:marBottom w:val="0"/>
          <w:divBdr>
            <w:top w:val="none" w:sz="0" w:space="0" w:color="auto"/>
            <w:left w:val="none" w:sz="0" w:space="0" w:color="auto"/>
            <w:bottom w:val="none" w:sz="0" w:space="0" w:color="auto"/>
            <w:right w:val="none" w:sz="0" w:space="0" w:color="auto"/>
          </w:divBdr>
          <w:divsChild>
            <w:div w:id="1236555132">
              <w:marLeft w:val="0"/>
              <w:marRight w:val="0"/>
              <w:marTop w:val="0"/>
              <w:marBottom w:val="0"/>
              <w:divBdr>
                <w:top w:val="none" w:sz="0" w:space="0" w:color="auto"/>
                <w:left w:val="none" w:sz="0" w:space="0" w:color="auto"/>
                <w:bottom w:val="none" w:sz="0" w:space="0" w:color="auto"/>
                <w:right w:val="none" w:sz="0" w:space="0" w:color="auto"/>
              </w:divBdr>
            </w:div>
          </w:divsChild>
        </w:div>
        <w:div w:id="77673006">
          <w:marLeft w:val="0"/>
          <w:marRight w:val="0"/>
          <w:marTop w:val="0"/>
          <w:marBottom w:val="0"/>
          <w:divBdr>
            <w:top w:val="none" w:sz="0" w:space="0" w:color="auto"/>
            <w:left w:val="none" w:sz="0" w:space="0" w:color="auto"/>
            <w:bottom w:val="none" w:sz="0" w:space="0" w:color="auto"/>
            <w:right w:val="none" w:sz="0" w:space="0" w:color="auto"/>
          </w:divBdr>
          <w:divsChild>
            <w:div w:id="630092298">
              <w:marLeft w:val="0"/>
              <w:marRight w:val="0"/>
              <w:marTop w:val="0"/>
              <w:marBottom w:val="0"/>
              <w:divBdr>
                <w:top w:val="none" w:sz="0" w:space="0" w:color="auto"/>
                <w:left w:val="none" w:sz="0" w:space="0" w:color="auto"/>
                <w:bottom w:val="none" w:sz="0" w:space="0" w:color="auto"/>
                <w:right w:val="none" w:sz="0" w:space="0" w:color="auto"/>
              </w:divBdr>
            </w:div>
          </w:divsChild>
        </w:div>
        <w:div w:id="1839615814">
          <w:marLeft w:val="0"/>
          <w:marRight w:val="0"/>
          <w:marTop w:val="0"/>
          <w:marBottom w:val="0"/>
          <w:divBdr>
            <w:top w:val="none" w:sz="0" w:space="0" w:color="auto"/>
            <w:left w:val="none" w:sz="0" w:space="0" w:color="auto"/>
            <w:bottom w:val="none" w:sz="0" w:space="0" w:color="auto"/>
            <w:right w:val="none" w:sz="0" w:space="0" w:color="auto"/>
          </w:divBdr>
          <w:divsChild>
            <w:div w:id="48073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465499">
      <w:bodyDiv w:val="1"/>
      <w:marLeft w:val="0"/>
      <w:marRight w:val="0"/>
      <w:marTop w:val="0"/>
      <w:marBottom w:val="0"/>
      <w:divBdr>
        <w:top w:val="none" w:sz="0" w:space="0" w:color="auto"/>
        <w:left w:val="none" w:sz="0" w:space="0" w:color="auto"/>
        <w:bottom w:val="none" w:sz="0" w:space="0" w:color="auto"/>
        <w:right w:val="none" w:sz="0" w:space="0" w:color="auto"/>
      </w:divBdr>
    </w:div>
    <w:div w:id="778917506">
      <w:bodyDiv w:val="1"/>
      <w:marLeft w:val="0"/>
      <w:marRight w:val="0"/>
      <w:marTop w:val="0"/>
      <w:marBottom w:val="0"/>
      <w:divBdr>
        <w:top w:val="none" w:sz="0" w:space="0" w:color="auto"/>
        <w:left w:val="none" w:sz="0" w:space="0" w:color="auto"/>
        <w:bottom w:val="none" w:sz="0" w:space="0" w:color="auto"/>
        <w:right w:val="none" w:sz="0" w:space="0" w:color="auto"/>
      </w:divBdr>
    </w:div>
    <w:div w:id="901865966">
      <w:bodyDiv w:val="1"/>
      <w:marLeft w:val="0"/>
      <w:marRight w:val="0"/>
      <w:marTop w:val="0"/>
      <w:marBottom w:val="0"/>
      <w:divBdr>
        <w:top w:val="none" w:sz="0" w:space="0" w:color="auto"/>
        <w:left w:val="none" w:sz="0" w:space="0" w:color="auto"/>
        <w:bottom w:val="none" w:sz="0" w:space="0" w:color="auto"/>
        <w:right w:val="none" w:sz="0" w:space="0" w:color="auto"/>
      </w:divBdr>
      <w:divsChild>
        <w:div w:id="663818825">
          <w:marLeft w:val="0"/>
          <w:marRight w:val="0"/>
          <w:marTop w:val="100"/>
          <w:marBottom w:val="100"/>
          <w:divBdr>
            <w:top w:val="none" w:sz="0" w:space="0" w:color="auto"/>
            <w:left w:val="none" w:sz="0" w:space="0" w:color="auto"/>
            <w:bottom w:val="none" w:sz="0" w:space="0" w:color="auto"/>
            <w:right w:val="none" w:sz="0" w:space="0" w:color="auto"/>
          </w:divBdr>
          <w:divsChild>
            <w:div w:id="350493669">
              <w:marLeft w:val="0"/>
              <w:marRight w:val="0"/>
              <w:marTop w:val="750"/>
              <w:marBottom w:val="750"/>
              <w:divBdr>
                <w:top w:val="none" w:sz="0" w:space="0" w:color="auto"/>
                <w:left w:val="none" w:sz="0" w:space="0" w:color="auto"/>
                <w:bottom w:val="none" w:sz="0" w:space="0" w:color="auto"/>
                <w:right w:val="none" w:sz="0" w:space="0" w:color="auto"/>
              </w:divBdr>
              <w:divsChild>
                <w:div w:id="1314872467">
                  <w:marLeft w:val="0"/>
                  <w:marRight w:val="0"/>
                  <w:marTop w:val="0"/>
                  <w:marBottom w:val="0"/>
                  <w:divBdr>
                    <w:top w:val="none" w:sz="0" w:space="0" w:color="auto"/>
                    <w:left w:val="none" w:sz="0" w:space="0" w:color="auto"/>
                    <w:bottom w:val="none" w:sz="0" w:space="0" w:color="auto"/>
                    <w:right w:val="none" w:sz="0" w:space="0" w:color="auto"/>
                  </w:divBdr>
                  <w:divsChild>
                    <w:div w:id="1204441469">
                      <w:marLeft w:val="0"/>
                      <w:marRight w:val="0"/>
                      <w:marTop w:val="0"/>
                      <w:marBottom w:val="0"/>
                      <w:divBdr>
                        <w:top w:val="none" w:sz="0" w:space="0" w:color="auto"/>
                        <w:left w:val="none" w:sz="0" w:space="0" w:color="auto"/>
                        <w:bottom w:val="none" w:sz="0" w:space="0" w:color="auto"/>
                        <w:right w:val="none" w:sz="0" w:space="0" w:color="auto"/>
                      </w:divBdr>
                      <w:divsChild>
                        <w:div w:id="13893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120750">
          <w:marLeft w:val="0"/>
          <w:marRight w:val="0"/>
          <w:marTop w:val="100"/>
          <w:marBottom w:val="100"/>
          <w:divBdr>
            <w:top w:val="dashed" w:sz="6" w:space="0" w:color="A8A8A8"/>
            <w:left w:val="none" w:sz="0" w:space="0" w:color="auto"/>
            <w:bottom w:val="none" w:sz="0" w:space="0" w:color="auto"/>
            <w:right w:val="none" w:sz="0" w:space="0" w:color="auto"/>
          </w:divBdr>
          <w:divsChild>
            <w:div w:id="992563397">
              <w:marLeft w:val="0"/>
              <w:marRight w:val="0"/>
              <w:marTop w:val="750"/>
              <w:marBottom w:val="750"/>
              <w:divBdr>
                <w:top w:val="none" w:sz="0" w:space="0" w:color="auto"/>
                <w:left w:val="none" w:sz="0" w:space="0" w:color="auto"/>
                <w:bottom w:val="none" w:sz="0" w:space="0" w:color="auto"/>
                <w:right w:val="none" w:sz="0" w:space="0" w:color="auto"/>
              </w:divBdr>
              <w:divsChild>
                <w:div w:id="1227953085">
                  <w:marLeft w:val="0"/>
                  <w:marRight w:val="0"/>
                  <w:marTop w:val="0"/>
                  <w:marBottom w:val="0"/>
                  <w:divBdr>
                    <w:top w:val="none" w:sz="0" w:space="0" w:color="auto"/>
                    <w:left w:val="none" w:sz="0" w:space="0" w:color="auto"/>
                    <w:bottom w:val="none" w:sz="0" w:space="0" w:color="auto"/>
                    <w:right w:val="none" w:sz="0" w:space="0" w:color="auto"/>
                  </w:divBdr>
                  <w:divsChild>
                    <w:div w:id="327057108">
                      <w:marLeft w:val="0"/>
                      <w:marRight w:val="0"/>
                      <w:marTop w:val="0"/>
                      <w:marBottom w:val="0"/>
                      <w:divBdr>
                        <w:top w:val="none" w:sz="0" w:space="0" w:color="auto"/>
                        <w:left w:val="none" w:sz="0" w:space="0" w:color="auto"/>
                        <w:bottom w:val="none" w:sz="0" w:space="0" w:color="auto"/>
                        <w:right w:val="none" w:sz="0" w:space="0" w:color="auto"/>
                      </w:divBdr>
                      <w:divsChild>
                        <w:div w:id="6352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55827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mployees.losrios.edu/training/accessibility-support/document-remediation" TargetMode="External"/><Relationship Id="rId13" Type="http://schemas.openxmlformats.org/officeDocument/2006/relationships/hyperlink" Target="https://lrccd.instructure.com/courses/37693/files/54482319?wrap=1" TargetMode="External"/><Relationship Id="rId18" Type="http://schemas.openxmlformats.org/officeDocument/2006/relationships/hyperlink" Target="https://legiscan.com/CA/text/AB1040/id/2422779" TargetMode="External"/><Relationship Id="rId3" Type="http://schemas.openxmlformats.org/officeDocument/2006/relationships/settings" Target="settings.xml"/><Relationship Id="rId21" Type="http://schemas.openxmlformats.org/officeDocument/2006/relationships/hyperlink" Target="https://losrios.edu/about-los-rios/our-values/student-rights-and-responsibilities" TargetMode="External"/><Relationship Id="rId7" Type="http://schemas.openxmlformats.org/officeDocument/2006/relationships/hyperlink" Target="https://employees.losrios.edu/training/accessibility-support/uda-coordinators" TargetMode="External"/><Relationship Id="rId12" Type="http://schemas.openxmlformats.org/officeDocument/2006/relationships/hyperlink" Target="https://asccc.org/sites/default/files/Resolutions_Fall_Plenary_2023-11-18.v4.docx" TargetMode="External"/><Relationship Id="rId17" Type="http://schemas.openxmlformats.org/officeDocument/2006/relationships/hyperlink" Target="https://govt.westlaw.com/calregs/Document/I43B642004E0E11EDA19AD993669B28BD?viewType=FullText&amp;originationContext=documenttoc&amp;transitionType=CategoryPageItem&amp;contextData=(sc.Default)" TargetMode="Externa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hyperlink" Target="https://inside.arc.losrios.edu/inside-your-arc-community/inside-arc-news/davies-hall-closure-employee-faq"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ccc.org/sites/default/files/Resolutions_Fall_Plenary_2023-11-17%20final.docx"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ccco.edu/-/media/CCCCO-Website/docs/regulatory-action/bgccc-associate-degree-final-reg-text-a11y.pdf?la=en&amp;hash=C88E0D34E31E975523EEE00E88CCAB1965D5AB64" TargetMode="External"/><Relationship Id="rId23" Type="http://schemas.openxmlformats.org/officeDocument/2006/relationships/fontTable" Target="fontTable.xml"/><Relationship Id="rId10" Type="http://schemas.openxmlformats.org/officeDocument/2006/relationships/hyperlink" Target="https://www.asccc.org/sites/default/files/Resolutions_Fall_Plenary_2023-11-16R.docx" TargetMode="External"/><Relationship Id="rId19" Type="http://schemas.openxmlformats.org/officeDocument/2006/relationships/hyperlink" Target="https://losrios.edu/shared/doc/board/policies/P-7241.pdf" TargetMode="External"/><Relationship Id="rId4" Type="http://schemas.openxmlformats.org/officeDocument/2006/relationships/webSettings" Target="webSettings.xml"/><Relationship Id="rId9" Type="http://schemas.openxmlformats.org/officeDocument/2006/relationships/hyperlink" Target="https://employees.losrios.edu/training/accessibility-support/captioning-services" TargetMode="External"/><Relationship Id="rId14" Type="http://schemas.openxmlformats.org/officeDocument/2006/relationships/hyperlink" Target="https://accjc.org/wp-content/uploads/Accreditation-Standards_-Adopted-June-2014.pdf" TargetMode="External"/><Relationship Id="rId22" Type="http://schemas.openxmlformats.org/officeDocument/2006/relationships/hyperlink" Target="https://losrios.edu/about-los-rios/our-values/strategic-plan"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bsa.ca.gov/pdfs/reports/2022-113.pdf" TargetMode="External"/><Relationship Id="rId13" Type="http://schemas.openxmlformats.org/officeDocument/2006/relationships/hyperlink" Target="https://inside.arc.losrios.edu/inside-your-arc-community/inside-arc-news/davies-hall-closure-employee-faq" TargetMode="External"/><Relationship Id="rId3" Type="http://schemas.openxmlformats.org/officeDocument/2006/relationships/hyperlink" Target="https://docs.google.com/document/d/1ciV8_BS1m8xE4vGGOvCrgZpe6GjpSHEw7v6Jep0ppfI/edit?usp=sharing" TargetMode="External"/><Relationship Id="rId7" Type="http://schemas.openxmlformats.org/officeDocument/2006/relationships/hyperlink" Target="https://drive.google.com/file/d/194NWoghUfzPgeYYM-RpvrHF4FRNDZyBG/view?usp=drive_link" TargetMode="External"/><Relationship Id="rId12" Type="http://schemas.openxmlformats.org/officeDocument/2006/relationships/hyperlink" Target="https://inside.arc.losrios.edu/arc/inside/doc/ARC-05-News-and-Events/Davies%20Hall%20FAQ%20Documents/Davies-Hall-Lift-Slab-Confirmation.pdf" TargetMode="External"/><Relationship Id="rId2" Type="http://schemas.openxmlformats.org/officeDocument/2006/relationships/hyperlink" Target="https://docs.google.com/document/d/18hZBfww27-2lquP08PBltrAXNJHObWioJVSjeiJZ1xk/edit?usp=sharing" TargetMode="External"/><Relationship Id="rId16" Type="http://schemas.openxmlformats.org/officeDocument/2006/relationships/hyperlink" Target="https://losrios.edu/lrccd/main/doc/board/2023/enc/20230614-enc-7b-collegial-consultation.pdf" TargetMode="External"/><Relationship Id="rId1" Type="http://schemas.openxmlformats.org/officeDocument/2006/relationships/hyperlink" Target="https://docs.google.com/document/d/1BTbQTT4xrbqxh6whn1f6AAypXgYr36U2/edit?usp=sharing&amp;ouid=117148127929226964651&amp;rtpof=true&amp;sd=true" TargetMode="External"/><Relationship Id="rId6" Type="http://schemas.openxmlformats.org/officeDocument/2006/relationships/hyperlink" Target="https://docs.google.com/document/d/16d19u7_J7DBIV7JaebE7n8MlejSNFBDB/edit?usp=drive_link&amp;ouid=117148127929226964651&amp;rtpof=true&amp;sd=true" TargetMode="External"/><Relationship Id="rId11" Type="http://schemas.openxmlformats.org/officeDocument/2006/relationships/hyperlink" Target="https://www.cccco.edu/-/media/CCCCO-Website/College-Finance-and-Facilities/Manuals/SAAM/2022/cccco-saamreport-2022-a11y-Edit-100522.pdf?la=en&amp;hash=3F93FCA3B1D9D3E55B0F5660A450C42000F6C43C" TargetMode="External"/><Relationship Id="rId5" Type="http://schemas.openxmlformats.org/officeDocument/2006/relationships/hyperlink" Target="https://docs.google.com/document/d/1JuFLnXEUSlC36Ws_LIjds8ZBwu09Mvyn83iA1Xc5iz8/edit?usp=sharing" TargetMode="External"/><Relationship Id="rId15" Type="http://schemas.openxmlformats.org/officeDocument/2006/relationships/hyperlink" Target="https://losrios.edu/about-los-rios/our-values/strategic-plan" TargetMode="External"/><Relationship Id="rId10" Type="http://schemas.openxmlformats.org/officeDocument/2006/relationships/hyperlink" Target="https://losrios.edu/about-los-rios/our-values/strategic-plan" TargetMode="External"/><Relationship Id="rId4" Type="http://schemas.openxmlformats.org/officeDocument/2006/relationships/hyperlink" Target="https://docs.google.com/document/d/1E2hqBrpVn5bvDLta2qH8wm1cXlZOMi6-/edit?usp=sharing&amp;ouid=117148127929226964651&amp;rtpof=true&amp;sd=true" TargetMode="External"/><Relationship Id="rId9" Type="http://schemas.openxmlformats.org/officeDocument/2006/relationships/hyperlink" Target="https://losrios.edu/lrccd/main/doc/board/2023/20231027-bot-agenda.pdf" TargetMode="External"/><Relationship Id="rId14" Type="http://schemas.openxmlformats.org/officeDocument/2006/relationships/hyperlink" Target="https://drive.google.com/file/d/1SepHH5lMw_HEh-Nebpy8hYWTgL4Q4J5u/view?usp=drive_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8334</Words>
  <Characters>47504</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55727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McCusker, David</dc:creator>
  <cp:lastModifiedBy>McCusker, David</cp:lastModifiedBy>
  <cp:revision>2</cp:revision>
  <dcterms:created xsi:type="dcterms:W3CDTF">2023-12-05T20:46:00Z</dcterms:created>
  <dcterms:modified xsi:type="dcterms:W3CDTF">2023-12-05T20:46:00Z</dcterms:modified>
</cp:coreProperties>
</file>