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3E6C816" w:rsidR="00085157" w:rsidRDefault="004D076A" w:rsidP="00D80FDA">
      <w:pPr>
        <w:widowControl w:val="0"/>
        <w:spacing w:before="9"/>
        <w:rPr>
          <w:rFonts w:ascii="Arial" w:eastAsia="Arial" w:hAnsi="Arial" w:cs="Arial"/>
          <w:b/>
          <w:color w:val="000000"/>
          <w:sz w:val="22"/>
          <w:szCs w:val="22"/>
        </w:rPr>
      </w:pPr>
      <w:r>
        <w:rPr>
          <w:rFonts w:ascii="Arial" w:eastAsia="Arial" w:hAnsi="Arial" w:cs="Arial"/>
          <w:b/>
          <w:color w:val="000000"/>
          <w:sz w:val="22"/>
          <w:szCs w:val="22"/>
        </w:rPr>
        <w:t>9/28/23</w:t>
      </w:r>
    </w:p>
    <w:p w14:paraId="00000002" w14:textId="77777777" w:rsidR="00085157" w:rsidRDefault="004D076A" w:rsidP="00D80FDA">
      <w:pPr>
        <w:widowControl w:val="0"/>
        <w:spacing w:before="16"/>
        <w:rPr>
          <w:rFonts w:ascii="Arial" w:eastAsia="Arial" w:hAnsi="Arial" w:cs="Arial"/>
          <w:b/>
          <w:color w:val="000000"/>
          <w:sz w:val="22"/>
          <w:szCs w:val="22"/>
        </w:rPr>
      </w:pPr>
      <w:r>
        <w:rPr>
          <w:rFonts w:ascii="Arial" w:eastAsia="Arial" w:hAnsi="Arial" w:cs="Arial"/>
          <w:b/>
          <w:color w:val="000000"/>
          <w:sz w:val="22"/>
          <w:szCs w:val="22"/>
        </w:rPr>
        <w:t>3:00 PM</w:t>
      </w:r>
    </w:p>
    <w:p w14:paraId="00000003" w14:textId="77777777" w:rsidR="00085157" w:rsidRDefault="004D076A" w:rsidP="00D80FDA">
      <w:pPr>
        <w:widowControl w:val="0"/>
        <w:spacing w:before="16"/>
        <w:rPr>
          <w:rFonts w:ascii="Arial" w:eastAsia="Arial" w:hAnsi="Arial" w:cs="Arial"/>
          <w:b/>
          <w:color w:val="000000"/>
          <w:sz w:val="22"/>
          <w:szCs w:val="22"/>
        </w:rPr>
      </w:pPr>
      <w:r>
        <w:rPr>
          <w:rFonts w:ascii="Arial" w:eastAsia="Arial" w:hAnsi="Arial" w:cs="Arial"/>
          <w:b/>
          <w:color w:val="000000"/>
          <w:sz w:val="22"/>
          <w:szCs w:val="22"/>
        </w:rPr>
        <w:t>ARC Student Center Boardroom</w:t>
      </w:r>
    </w:p>
    <w:p w14:paraId="00000004" w14:textId="77777777" w:rsidR="00085157" w:rsidRDefault="004D076A">
      <w:pPr>
        <w:pBdr>
          <w:top w:val="nil"/>
          <w:left w:val="nil"/>
          <w:bottom w:val="nil"/>
          <w:right w:val="nil"/>
          <w:between w:val="nil"/>
        </w:pBdr>
        <w:rPr>
          <w:rFonts w:ascii="Calibri" w:eastAsia="Calibri" w:hAnsi="Calibri" w:cs="Calibri"/>
          <w:color w:val="212121"/>
          <w:sz w:val="22"/>
          <w:szCs w:val="22"/>
        </w:rPr>
      </w:pPr>
      <w:r>
        <w:rPr>
          <w:rFonts w:ascii="Calibri" w:eastAsia="Calibri" w:hAnsi="Calibri" w:cs="Calibri"/>
          <w:color w:val="212121"/>
        </w:rPr>
        <w:t>Zoom Meeting ID: 814 3639 5801</w:t>
      </w:r>
    </w:p>
    <w:p w14:paraId="00000005" w14:textId="77777777" w:rsidR="00085157" w:rsidRDefault="00974496">
      <w:pPr>
        <w:pBdr>
          <w:top w:val="nil"/>
          <w:left w:val="nil"/>
          <w:bottom w:val="nil"/>
          <w:right w:val="nil"/>
          <w:between w:val="nil"/>
        </w:pBdr>
        <w:rPr>
          <w:rFonts w:ascii="Calibri" w:eastAsia="Calibri" w:hAnsi="Calibri" w:cs="Calibri"/>
          <w:color w:val="212121"/>
          <w:sz w:val="22"/>
          <w:szCs w:val="22"/>
        </w:rPr>
      </w:pPr>
      <w:hyperlink r:id="rId8">
        <w:r w:rsidR="004D076A">
          <w:rPr>
            <w:rFonts w:ascii="Calibri" w:eastAsia="Calibri" w:hAnsi="Calibri" w:cs="Calibri"/>
            <w:color w:val="0078D7"/>
          </w:rPr>
          <w:t>https://lrccd.zoom.us/j/81436395801</w:t>
        </w:r>
      </w:hyperlink>
    </w:p>
    <w:p w14:paraId="00000006" w14:textId="77777777" w:rsidR="00085157" w:rsidRDefault="004D076A">
      <w:pPr>
        <w:pBdr>
          <w:top w:val="nil"/>
          <w:left w:val="nil"/>
          <w:bottom w:val="nil"/>
          <w:right w:val="nil"/>
          <w:between w:val="nil"/>
        </w:pBdr>
        <w:rPr>
          <w:rFonts w:ascii="Calibri" w:eastAsia="Calibri" w:hAnsi="Calibri" w:cs="Calibri"/>
          <w:color w:val="212121"/>
          <w:sz w:val="22"/>
          <w:szCs w:val="22"/>
        </w:rPr>
      </w:pPr>
      <w:r>
        <w:rPr>
          <w:rFonts w:ascii="Calibri" w:eastAsia="Calibri" w:hAnsi="Calibri" w:cs="Calibri"/>
          <w:color w:val="212121"/>
        </w:rPr>
        <w:t> </w:t>
      </w:r>
    </w:p>
    <w:p w14:paraId="00000007" w14:textId="77777777" w:rsidR="00085157" w:rsidRDefault="004D076A">
      <w:pPr>
        <w:pBdr>
          <w:top w:val="nil"/>
          <w:left w:val="nil"/>
          <w:bottom w:val="nil"/>
          <w:right w:val="nil"/>
          <w:between w:val="nil"/>
        </w:pBdr>
        <w:rPr>
          <w:rFonts w:ascii="Calibri" w:eastAsia="Calibri" w:hAnsi="Calibri" w:cs="Calibri"/>
          <w:color w:val="212121"/>
          <w:sz w:val="22"/>
          <w:szCs w:val="22"/>
        </w:rPr>
      </w:pPr>
      <w:r>
        <w:rPr>
          <w:rFonts w:ascii="Calibri" w:eastAsia="Calibri" w:hAnsi="Calibri" w:cs="Calibri"/>
          <w:color w:val="212121"/>
        </w:rPr>
        <w:t> </w:t>
      </w:r>
    </w:p>
    <w:p w14:paraId="4A493017" w14:textId="74C6AC02" w:rsidR="00D80FDA" w:rsidRDefault="004D076A" w:rsidP="00D80FDA">
      <w:pPr>
        <w:widowControl w:val="0"/>
        <w:spacing w:line="254" w:lineRule="auto"/>
        <w:ind w:left="3432" w:hanging="2864"/>
        <w:jc w:val="center"/>
        <w:rPr>
          <w:rFonts w:ascii="Arial" w:eastAsia="Arial" w:hAnsi="Arial" w:cs="Arial"/>
          <w:b/>
          <w:color w:val="000000"/>
          <w:sz w:val="28"/>
          <w:szCs w:val="28"/>
        </w:rPr>
      </w:pPr>
      <w:r>
        <w:rPr>
          <w:rFonts w:ascii="Arial" w:eastAsia="Arial" w:hAnsi="Arial" w:cs="Arial"/>
          <w:b/>
          <w:color w:val="000000"/>
          <w:sz w:val="28"/>
          <w:szCs w:val="28"/>
        </w:rPr>
        <w:t>American River College Academic Senate Regular Meeting</w:t>
      </w:r>
    </w:p>
    <w:p w14:paraId="00000008" w14:textId="346A24A0" w:rsidR="00085157" w:rsidRDefault="00AA5155" w:rsidP="00D80FDA">
      <w:pPr>
        <w:widowControl w:val="0"/>
        <w:spacing w:line="254" w:lineRule="auto"/>
        <w:ind w:left="3432" w:hanging="2864"/>
        <w:jc w:val="center"/>
        <w:rPr>
          <w:rFonts w:ascii="Arial" w:eastAsia="Arial" w:hAnsi="Arial" w:cs="Arial"/>
          <w:b/>
          <w:color w:val="000000"/>
          <w:sz w:val="28"/>
          <w:szCs w:val="28"/>
        </w:rPr>
      </w:pPr>
      <w:r>
        <w:rPr>
          <w:rFonts w:ascii="Arial" w:eastAsia="Arial" w:hAnsi="Arial" w:cs="Arial"/>
          <w:b/>
          <w:color w:val="000000"/>
          <w:sz w:val="28"/>
          <w:szCs w:val="28"/>
        </w:rPr>
        <w:t>Approved</w:t>
      </w:r>
      <w:r w:rsidR="00D80FDA">
        <w:rPr>
          <w:rFonts w:ascii="Arial" w:eastAsia="Arial" w:hAnsi="Arial" w:cs="Arial"/>
          <w:b/>
          <w:color w:val="000000"/>
          <w:sz w:val="28"/>
          <w:szCs w:val="28"/>
        </w:rPr>
        <w:t xml:space="preserve"> Minutes</w:t>
      </w:r>
    </w:p>
    <w:p w14:paraId="00000009" w14:textId="77777777" w:rsidR="00085157" w:rsidRDefault="004D076A">
      <w:pPr>
        <w:widowControl w:val="0"/>
        <w:ind w:left="105"/>
        <w:rPr>
          <w:rFonts w:ascii="Arial" w:eastAsia="Arial" w:hAnsi="Arial" w:cs="Arial"/>
          <w:b/>
          <w:color w:val="000000"/>
          <w:sz w:val="22"/>
          <w:szCs w:val="22"/>
        </w:rPr>
      </w:pPr>
      <w:r>
        <w:rPr>
          <w:rFonts w:ascii="Arial" w:eastAsia="Arial" w:hAnsi="Arial" w:cs="Arial"/>
          <w:b/>
          <w:color w:val="000000"/>
          <w:sz w:val="22"/>
          <w:szCs w:val="22"/>
        </w:rPr>
        <w:t>Preliminaries</w:t>
      </w:r>
    </w:p>
    <w:p w14:paraId="0000000A" w14:textId="77777777" w:rsidR="00085157" w:rsidRDefault="004D076A" w:rsidP="004D076A">
      <w:pPr>
        <w:widowControl w:val="0"/>
        <w:numPr>
          <w:ilvl w:val="0"/>
          <w:numId w:val="7"/>
        </w:numPr>
        <w:spacing w:before="16"/>
        <w:rPr>
          <w:rFonts w:ascii="Arial" w:eastAsia="Arial" w:hAnsi="Arial" w:cs="Arial"/>
          <w:color w:val="000000"/>
          <w:sz w:val="22"/>
          <w:szCs w:val="22"/>
        </w:rPr>
      </w:pPr>
      <w:r>
        <w:rPr>
          <w:rFonts w:ascii="Arial" w:eastAsia="Arial" w:hAnsi="Arial" w:cs="Arial"/>
          <w:color w:val="000000"/>
          <w:sz w:val="22"/>
          <w:szCs w:val="22"/>
        </w:rPr>
        <w:t>Call to Order: Land Acknowledgement Read</w:t>
      </w:r>
    </w:p>
    <w:p w14:paraId="0000000B" w14:textId="77777777" w:rsidR="00085157" w:rsidRDefault="004D076A" w:rsidP="004D076A">
      <w:pPr>
        <w:widowControl w:val="0"/>
        <w:numPr>
          <w:ilvl w:val="0"/>
          <w:numId w:val="7"/>
        </w:numPr>
        <w:spacing w:before="16"/>
        <w:rPr>
          <w:rFonts w:ascii="Arial" w:eastAsia="Arial" w:hAnsi="Arial" w:cs="Arial"/>
          <w:color w:val="000000"/>
          <w:sz w:val="22"/>
          <w:szCs w:val="22"/>
        </w:rPr>
      </w:pPr>
      <w:r>
        <w:rPr>
          <w:rFonts w:ascii="Arial" w:eastAsia="Arial" w:hAnsi="Arial" w:cs="Arial"/>
          <w:color w:val="000000"/>
          <w:sz w:val="22"/>
          <w:szCs w:val="22"/>
        </w:rPr>
        <w:t>Approval of the Agenda: Approved by consent</w:t>
      </w:r>
    </w:p>
    <w:p w14:paraId="500CF593" w14:textId="77777777" w:rsidR="00246450" w:rsidRDefault="004D076A" w:rsidP="004D076A">
      <w:pPr>
        <w:widowControl w:val="0"/>
        <w:numPr>
          <w:ilvl w:val="0"/>
          <w:numId w:val="7"/>
        </w:numPr>
        <w:spacing w:before="13"/>
        <w:rPr>
          <w:rFonts w:ascii="Arial" w:eastAsia="Arial" w:hAnsi="Arial" w:cs="Arial"/>
          <w:color w:val="000000"/>
          <w:sz w:val="22"/>
          <w:szCs w:val="22"/>
        </w:rPr>
      </w:pPr>
      <w:r>
        <w:rPr>
          <w:rFonts w:ascii="Arial" w:eastAsia="Arial" w:hAnsi="Arial" w:cs="Arial"/>
          <w:color w:val="000000"/>
          <w:sz w:val="22"/>
          <w:szCs w:val="22"/>
        </w:rPr>
        <w:t>Approval of the Minutes: Postponed approval until next meeting</w:t>
      </w:r>
    </w:p>
    <w:p w14:paraId="5D1DB19D" w14:textId="43BD21CD" w:rsidR="00246450" w:rsidRDefault="004D076A" w:rsidP="004D076A">
      <w:pPr>
        <w:widowControl w:val="0"/>
        <w:numPr>
          <w:ilvl w:val="0"/>
          <w:numId w:val="7"/>
        </w:numPr>
        <w:spacing w:before="13"/>
        <w:rPr>
          <w:rFonts w:ascii="Arial" w:eastAsia="Arial" w:hAnsi="Arial" w:cs="Arial"/>
          <w:color w:val="000000"/>
          <w:sz w:val="22"/>
          <w:szCs w:val="22"/>
        </w:rPr>
      </w:pPr>
      <w:r w:rsidRPr="00246450">
        <w:rPr>
          <w:rFonts w:ascii="Arial" w:eastAsia="Arial" w:hAnsi="Arial" w:cs="Arial"/>
          <w:color w:val="000000"/>
          <w:sz w:val="22"/>
          <w:szCs w:val="22"/>
        </w:rPr>
        <w:t>Introduction of Guests:</w:t>
      </w:r>
      <w:r w:rsidR="00246450">
        <w:rPr>
          <w:rFonts w:ascii="Arial" w:eastAsia="Arial" w:hAnsi="Arial" w:cs="Arial"/>
          <w:color w:val="000000"/>
          <w:sz w:val="22"/>
          <w:szCs w:val="22"/>
        </w:rPr>
        <w:t xml:space="preserve"> Ted Ridgway, David Austin, Bill Zangeneh-Lester, Araceli Badilla, LaQuisha Beckum, Pamela Bimbi</w:t>
      </w:r>
    </w:p>
    <w:p w14:paraId="00000010" w14:textId="70309B2C" w:rsidR="00085157" w:rsidRPr="00246450" w:rsidRDefault="00246450" w:rsidP="004D076A">
      <w:pPr>
        <w:widowControl w:val="0"/>
        <w:numPr>
          <w:ilvl w:val="0"/>
          <w:numId w:val="7"/>
        </w:numPr>
        <w:spacing w:before="13"/>
        <w:rPr>
          <w:rFonts w:ascii="Arial" w:eastAsia="Arial" w:hAnsi="Arial" w:cs="Arial"/>
          <w:color w:val="000000"/>
          <w:sz w:val="22"/>
          <w:szCs w:val="22"/>
        </w:rPr>
      </w:pPr>
      <w:r>
        <w:rPr>
          <w:rFonts w:ascii="Arial" w:eastAsia="Arial" w:hAnsi="Arial" w:cs="Arial"/>
          <w:color w:val="000000"/>
          <w:sz w:val="22"/>
          <w:szCs w:val="22"/>
        </w:rPr>
        <w:t xml:space="preserve">Public </w:t>
      </w:r>
      <w:r w:rsidR="004D076A" w:rsidRPr="00246450">
        <w:rPr>
          <w:rFonts w:ascii="Arial" w:eastAsia="Arial" w:hAnsi="Arial" w:cs="Arial"/>
          <w:color w:val="000000"/>
          <w:sz w:val="22"/>
          <w:szCs w:val="22"/>
        </w:rPr>
        <w:t>Comment Period (3 minutes per speaker)</w:t>
      </w:r>
    </w:p>
    <w:p w14:paraId="00000011" w14:textId="77777777" w:rsidR="00085157" w:rsidRDefault="00085157">
      <w:pPr>
        <w:widowControl w:val="0"/>
        <w:tabs>
          <w:tab w:val="left" w:pos="464"/>
        </w:tabs>
        <w:spacing w:before="16"/>
        <w:rPr>
          <w:rFonts w:ascii="Arial" w:eastAsia="Arial" w:hAnsi="Arial" w:cs="Arial"/>
          <w:color w:val="000000"/>
          <w:sz w:val="22"/>
          <w:szCs w:val="22"/>
        </w:rPr>
      </w:pPr>
    </w:p>
    <w:p w14:paraId="00000012" w14:textId="77777777" w:rsidR="00085157" w:rsidRDefault="004D076A">
      <w:pPr>
        <w:widowControl w:val="0"/>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 xml:space="preserve">Warning that </w:t>
      </w:r>
      <w:r>
        <w:rPr>
          <w:rFonts w:ascii="Arial" w:eastAsia="Arial" w:hAnsi="Arial" w:cs="Arial"/>
          <w:sz w:val="22"/>
          <w:szCs w:val="22"/>
        </w:rPr>
        <w:t>the</w:t>
      </w:r>
      <w:r>
        <w:rPr>
          <w:rFonts w:ascii="Arial" w:eastAsia="Arial" w:hAnsi="Arial" w:cs="Arial"/>
          <w:color w:val="000000"/>
          <w:sz w:val="22"/>
          <w:szCs w:val="22"/>
        </w:rPr>
        <w:t xml:space="preserve"> elevator in STEM will fail. It has failed before. Has had to be serviced many times. During one period it was inoperative for 25 days. </w:t>
      </w:r>
      <w:r>
        <w:rPr>
          <w:rFonts w:ascii="Arial" w:eastAsia="Arial" w:hAnsi="Arial" w:cs="Arial"/>
          <w:sz w:val="22"/>
          <w:szCs w:val="22"/>
        </w:rPr>
        <w:t>During</w:t>
      </w:r>
      <w:r>
        <w:rPr>
          <w:rFonts w:ascii="Arial" w:eastAsia="Arial" w:hAnsi="Arial" w:cs="Arial"/>
          <w:color w:val="000000"/>
          <w:sz w:val="22"/>
          <w:szCs w:val="22"/>
        </w:rPr>
        <w:t xml:space="preserve"> that time </w:t>
      </w:r>
      <w:r>
        <w:rPr>
          <w:rFonts w:ascii="Arial" w:eastAsia="Arial" w:hAnsi="Arial" w:cs="Arial"/>
          <w:sz w:val="22"/>
          <w:szCs w:val="22"/>
        </w:rPr>
        <w:t xml:space="preserve">the lack of an elevator impaired paramedics’ ability to respond to an emergency on the second floor. </w:t>
      </w:r>
      <w:r>
        <w:rPr>
          <w:rFonts w:ascii="Arial" w:eastAsia="Arial" w:hAnsi="Arial" w:cs="Arial"/>
          <w:color w:val="000000"/>
          <w:sz w:val="22"/>
          <w:szCs w:val="22"/>
        </w:rPr>
        <w:t>There is only one elevator in STEM. We want to petition the college to add at least one elevator.</w:t>
      </w:r>
    </w:p>
    <w:p w14:paraId="00000013" w14:textId="77777777" w:rsidR="00085157" w:rsidRDefault="00085157">
      <w:pPr>
        <w:widowControl w:val="0"/>
        <w:tabs>
          <w:tab w:val="left" w:pos="464"/>
        </w:tabs>
        <w:spacing w:before="16"/>
        <w:rPr>
          <w:rFonts w:ascii="Arial" w:eastAsia="Arial" w:hAnsi="Arial" w:cs="Arial"/>
          <w:color w:val="000000"/>
          <w:sz w:val="22"/>
          <w:szCs w:val="22"/>
        </w:rPr>
      </w:pPr>
    </w:p>
    <w:p w14:paraId="00000014" w14:textId="77777777" w:rsidR="00085157" w:rsidRDefault="004D076A">
      <w:pPr>
        <w:widowControl w:val="0"/>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Interest expressed in recording town halls for those who can’t be there, but want to. This will be explored.</w:t>
      </w:r>
    </w:p>
    <w:p w14:paraId="00000015" w14:textId="77777777" w:rsidR="00085157" w:rsidRDefault="00085157">
      <w:pPr>
        <w:widowControl w:val="0"/>
        <w:tabs>
          <w:tab w:val="left" w:pos="464"/>
        </w:tabs>
        <w:spacing w:before="16"/>
        <w:rPr>
          <w:rFonts w:ascii="Arial" w:eastAsia="Arial" w:hAnsi="Arial" w:cs="Arial"/>
          <w:color w:val="000000"/>
          <w:sz w:val="22"/>
          <w:szCs w:val="22"/>
        </w:rPr>
      </w:pPr>
    </w:p>
    <w:p w14:paraId="00000016" w14:textId="77777777" w:rsidR="00085157" w:rsidRDefault="004D076A">
      <w:pPr>
        <w:spacing w:line="276" w:lineRule="auto"/>
        <w:rPr>
          <w:rFonts w:ascii="Arial" w:eastAsia="Arial" w:hAnsi="Arial" w:cs="Arial"/>
          <w:sz w:val="22"/>
          <w:szCs w:val="22"/>
        </w:rPr>
      </w:pPr>
      <w:r>
        <w:rPr>
          <w:rFonts w:ascii="Arial" w:eastAsia="Arial" w:hAnsi="Arial" w:cs="Arial"/>
          <w:sz w:val="22"/>
          <w:szCs w:val="22"/>
        </w:rPr>
        <w:t xml:space="preserve">Many times, including as recently as yesterday, the Davis Hall Closure Employee FAQ has been recommended to us as a resource. That’s fitting, in that the Employee FAQ page in so many ways mirrors what took place with the Davies Hall closure. There is misinformation. In two different spots on this </w:t>
      </w:r>
      <w:proofErr w:type="gramStart"/>
      <w:r>
        <w:rPr>
          <w:rFonts w:ascii="Arial" w:eastAsia="Arial" w:hAnsi="Arial" w:cs="Arial"/>
          <w:sz w:val="22"/>
          <w:szCs w:val="22"/>
        </w:rPr>
        <w:t>page</w:t>
      </w:r>
      <w:proofErr w:type="gramEnd"/>
      <w:r>
        <w:rPr>
          <w:rFonts w:ascii="Arial" w:eastAsia="Arial" w:hAnsi="Arial" w:cs="Arial"/>
          <w:sz w:val="22"/>
          <w:szCs w:val="22"/>
        </w:rPr>
        <w:t xml:space="preserve"> we are assured that this is the only building with lift slab construction in our district. We are informed that on June 13, 2023 DSA confirmed that Davies Hall was the only building at ARC or Los Rios designed with lift slab construction. But what the letter states:</w:t>
      </w:r>
    </w:p>
    <w:p w14:paraId="00000017" w14:textId="77777777" w:rsidR="00085157" w:rsidRDefault="00085157">
      <w:pPr>
        <w:spacing w:line="276" w:lineRule="auto"/>
        <w:rPr>
          <w:rFonts w:ascii="Arial" w:eastAsia="Arial" w:hAnsi="Arial" w:cs="Arial"/>
          <w:sz w:val="22"/>
          <w:szCs w:val="22"/>
        </w:rPr>
      </w:pPr>
    </w:p>
    <w:p w14:paraId="00000018" w14:textId="77777777" w:rsidR="00085157" w:rsidRDefault="004D076A">
      <w:pPr>
        <w:spacing w:line="276" w:lineRule="auto"/>
        <w:ind w:left="720"/>
        <w:rPr>
          <w:rFonts w:ascii="Arial" w:eastAsia="Arial" w:hAnsi="Arial" w:cs="Arial"/>
          <w:b/>
          <w:sz w:val="22"/>
          <w:szCs w:val="22"/>
          <w:highlight w:val="white"/>
        </w:rPr>
      </w:pPr>
      <w:r>
        <w:rPr>
          <w:rFonts w:ascii="Arial" w:eastAsia="Arial" w:hAnsi="Arial" w:cs="Arial"/>
          <w:sz w:val="22"/>
          <w:szCs w:val="22"/>
          <w:highlight w:val="white"/>
        </w:rPr>
        <w:t>“While our search was comprehensive,</w:t>
      </w:r>
      <w:r>
        <w:rPr>
          <w:rFonts w:ascii="Arial" w:eastAsia="Arial" w:hAnsi="Arial" w:cs="Arial"/>
          <w:b/>
          <w:sz w:val="22"/>
          <w:szCs w:val="22"/>
          <w:highlight w:val="white"/>
        </w:rPr>
        <w:t xml:space="preserve"> DSA is unable to confirm that our archive accounts for all school building projects; therefore, there may be additional lift slab buildings within your district not identified above."</w:t>
      </w:r>
    </w:p>
    <w:p w14:paraId="00000019" w14:textId="77777777" w:rsidR="00085157" w:rsidRDefault="00085157">
      <w:pPr>
        <w:spacing w:line="276" w:lineRule="auto"/>
        <w:ind w:left="720"/>
        <w:rPr>
          <w:rFonts w:ascii="Arial" w:eastAsia="Arial" w:hAnsi="Arial" w:cs="Arial"/>
          <w:b/>
          <w:sz w:val="22"/>
          <w:szCs w:val="22"/>
          <w:highlight w:val="white"/>
        </w:rPr>
      </w:pPr>
    </w:p>
    <w:p w14:paraId="0000001B" w14:textId="31E08BD5" w:rsidR="00085157" w:rsidRPr="00246450" w:rsidRDefault="004D076A" w:rsidP="00246450">
      <w:pPr>
        <w:spacing w:line="276" w:lineRule="auto"/>
        <w:rPr>
          <w:rFonts w:ascii="Arial" w:eastAsia="Arial" w:hAnsi="Arial" w:cs="Arial"/>
          <w:sz w:val="22"/>
          <w:szCs w:val="22"/>
          <w:highlight w:val="white"/>
        </w:rPr>
      </w:pPr>
      <w:r>
        <w:rPr>
          <w:rFonts w:ascii="Arial" w:eastAsia="Arial" w:hAnsi="Arial" w:cs="Arial"/>
          <w:sz w:val="22"/>
          <w:szCs w:val="22"/>
          <w:highlight w:val="white"/>
        </w:rPr>
        <w:t xml:space="preserve">There is gaslighting. These are branded employee frequently asked questions. But the page was created by administrators before any faculty were informed. So, they are not </w:t>
      </w:r>
      <w:proofErr w:type="gramStart"/>
      <w:r>
        <w:rPr>
          <w:rFonts w:ascii="Arial" w:eastAsia="Arial" w:hAnsi="Arial" w:cs="Arial"/>
          <w:sz w:val="22"/>
          <w:szCs w:val="22"/>
          <w:highlight w:val="white"/>
        </w:rPr>
        <w:t>questions</w:t>
      </w:r>
      <w:proofErr w:type="gramEnd"/>
      <w:r>
        <w:rPr>
          <w:rFonts w:ascii="Arial" w:eastAsia="Arial" w:hAnsi="Arial" w:cs="Arial"/>
          <w:sz w:val="22"/>
          <w:szCs w:val="22"/>
          <w:highlight w:val="white"/>
        </w:rPr>
        <w:t xml:space="preserve"> employees ask frequently. They are questions administrators anticipated would be asked that they were willing to address. We don’t know who is responsible for the information. It states that on June 20, 2022, we received a letter from DSA “letting </w:t>
      </w:r>
      <w:r>
        <w:rPr>
          <w:rFonts w:ascii="Arial" w:eastAsia="Arial" w:hAnsi="Arial" w:cs="Arial"/>
          <w:b/>
          <w:sz w:val="22"/>
          <w:szCs w:val="22"/>
          <w:highlight w:val="white"/>
        </w:rPr>
        <w:t>us</w:t>
      </w:r>
      <w:r>
        <w:rPr>
          <w:rFonts w:ascii="Arial" w:eastAsia="Arial" w:hAnsi="Arial" w:cs="Arial"/>
          <w:sz w:val="22"/>
          <w:szCs w:val="22"/>
          <w:highlight w:val="white"/>
        </w:rPr>
        <w:t xml:space="preserve"> know that they are exploring issues lift-slab construction.” Who is “us”? This is hosted on an ARC page, but no one from ARC was informed of anything at this point. There is no invitation to, or ability for, faculty to help shape this document. There are frequently asked questions that faculty want answers to, but they are not on this page. How do faculty get to help shape this resource? If it is to be a meaningful resource, we need the actual questions that employees have, addressed on this page. </w:t>
      </w:r>
      <w:r>
        <w:rPr>
          <w:rFonts w:ascii="Arial" w:eastAsia="Arial" w:hAnsi="Arial" w:cs="Arial"/>
          <w:sz w:val="22"/>
          <w:szCs w:val="22"/>
          <w:highlight w:val="white"/>
        </w:rPr>
        <w:lastRenderedPageBreak/>
        <w:t xml:space="preserve">Questions that range from, why, despite the values this institution professes to have, did no one who worked or studied in Davies Hall have a seat at the table when decisions were made, to where can </w:t>
      </w:r>
      <w:proofErr w:type="spellStart"/>
      <w:r>
        <w:rPr>
          <w:rFonts w:ascii="Arial" w:eastAsia="Arial" w:hAnsi="Arial" w:cs="Arial"/>
          <w:sz w:val="22"/>
          <w:szCs w:val="22"/>
          <w:highlight w:val="white"/>
        </w:rPr>
        <w:t>officeless</w:t>
      </w:r>
      <w:proofErr w:type="spellEnd"/>
      <w:r>
        <w:rPr>
          <w:rFonts w:ascii="Arial" w:eastAsia="Arial" w:hAnsi="Arial" w:cs="Arial"/>
          <w:sz w:val="22"/>
          <w:szCs w:val="22"/>
          <w:highlight w:val="white"/>
        </w:rPr>
        <w:t xml:space="preserve"> faculty meet students on Zoom? Can we ask those in power, for an employee </w:t>
      </w:r>
      <w:r w:rsidR="00246450">
        <w:rPr>
          <w:rFonts w:ascii="Arial" w:eastAsia="Arial" w:hAnsi="Arial" w:cs="Arial"/>
          <w:sz w:val="22"/>
          <w:szCs w:val="22"/>
          <w:highlight w:val="white"/>
        </w:rPr>
        <w:t>FAQ</w:t>
      </w:r>
      <w:r>
        <w:rPr>
          <w:rFonts w:ascii="Arial" w:eastAsia="Arial" w:hAnsi="Arial" w:cs="Arial"/>
          <w:sz w:val="22"/>
          <w:szCs w:val="22"/>
          <w:highlight w:val="white"/>
        </w:rPr>
        <w:t xml:space="preserve"> resource that is meaningful and that faculty can interact with, and not merely another top-down creation that meets the needs of admin but gaslights faculty.</w:t>
      </w:r>
    </w:p>
    <w:p w14:paraId="0000001C" w14:textId="77777777" w:rsidR="00085157" w:rsidRDefault="00085157">
      <w:pPr>
        <w:widowControl w:val="0"/>
        <w:tabs>
          <w:tab w:val="left" w:pos="464"/>
        </w:tabs>
        <w:spacing w:before="16"/>
        <w:rPr>
          <w:rFonts w:ascii="Arial" w:eastAsia="Arial" w:hAnsi="Arial" w:cs="Arial"/>
          <w:color w:val="000000"/>
          <w:sz w:val="22"/>
          <w:szCs w:val="22"/>
        </w:rPr>
      </w:pPr>
    </w:p>
    <w:p w14:paraId="0000001D" w14:textId="0E613144" w:rsidR="00085157" w:rsidRDefault="004D076A">
      <w:pPr>
        <w:widowControl w:val="0"/>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Persistent gap in communication noted.</w:t>
      </w:r>
      <w:r w:rsidR="00246450">
        <w:rPr>
          <w:rFonts w:ascii="Arial" w:eastAsia="Arial" w:hAnsi="Arial" w:cs="Arial"/>
          <w:color w:val="000000"/>
          <w:sz w:val="22"/>
          <w:szCs w:val="22"/>
        </w:rPr>
        <w:t xml:space="preserve"> </w:t>
      </w:r>
      <w:r>
        <w:rPr>
          <w:rFonts w:ascii="Arial" w:eastAsia="Arial" w:hAnsi="Arial" w:cs="Arial"/>
          <w:color w:val="000000"/>
          <w:sz w:val="22"/>
          <w:szCs w:val="22"/>
        </w:rPr>
        <w:t xml:space="preserve">This continues to be posed as if this were an issue of safety and security. Faculty are not opposed to safety. The unsafe way that the closure happened, is the concern. Strange that this continues to be framed as a safety issue, and it is a mischaracterization of the concerns faculty have raised. </w:t>
      </w:r>
    </w:p>
    <w:p w14:paraId="0000001E" w14:textId="77777777" w:rsidR="00085157" w:rsidRDefault="00085157">
      <w:pPr>
        <w:widowControl w:val="0"/>
        <w:tabs>
          <w:tab w:val="left" w:pos="464"/>
        </w:tabs>
        <w:spacing w:before="16"/>
        <w:rPr>
          <w:rFonts w:ascii="Arial" w:eastAsia="Arial" w:hAnsi="Arial" w:cs="Arial"/>
          <w:color w:val="000000"/>
          <w:sz w:val="22"/>
          <w:szCs w:val="22"/>
        </w:rPr>
      </w:pPr>
    </w:p>
    <w:p w14:paraId="0000001F" w14:textId="129492AF" w:rsidR="00085157" w:rsidRDefault="00246450" w:rsidP="00246450">
      <w:pPr>
        <w:widowControl w:val="0"/>
        <w:spacing w:before="16"/>
        <w:rPr>
          <w:rFonts w:ascii="Arial" w:eastAsia="Arial" w:hAnsi="Arial" w:cs="Arial"/>
          <w:color w:val="000000"/>
          <w:sz w:val="22"/>
          <w:szCs w:val="22"/>
        </w:rPr>
      </w:pPr>
      <w:r>
        <w:rPr>
          <w:rFonts w:ascii="Arial" w:eastAsia="Arial" w:hAnsi="Arial" w:cs="Arial"/>
          <w:color w:val="000000"/>
          <w:sz w:val="22"/>
          <w:szCs w:val="22"/>
        </w:rPr>
        <w:t xml:space="preserve">6) </w:t>
      </w:r>
      <w:r w:rsidR="004D076A">
        <w:rPr>
          <w:rFonts w:ascii="Arial" w:eastAsia="Arial" w:hAnsi="Arial" w:cs="Arial"/>
          <w:color w:val="000000"/>
          <w:sz w:val="22"/>
          <w:szCs w:val="22"/>
        </w:rPr>
        <w:t>President’s Report</w:t>
      </w:r>
    </w:p>
    <w:p w14:paraId="5908EF67" w14:textId="77777777" w:rsidR="00246450" w:rsidRDefault="00246450">
      <w:pPr>
        <w:widowControl w:val="0"/>
        <w:tabs>
          <w:tab w:val="left" w:pos="464"/>
        </w:tabs>
        <w:spacing w:before="16"/>
        <w:rPr>
          <w:rFonts w:ascii="Arial" w:eastAsia="Arial" w:hAnsi="Arial" w:cs="Arial"/>
          <w:color w:val="000000"/>
          <w:sz w:val="22"/>
          <w:szCs w:val="22"/>
        </w:rPr>
      </w:pPr>
    </w:p>
    <w:p w14:paraId="00000020" w14:textId="7258F055" w:rsidR="00085157" w:rsidRDefault="004D076A">
      <w:pPr>
        <w:widowControl w:val="0"/>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Follow Up on Town Hall: </w:t>
      </w:r>
    </w:p>
    <w:p w14:paraId="00000021" w14:textId="46D52C71" w:rsidR="00085157" w:rsidRDefault="004D076A">
      <w:pPr>
        <w:widowControl w:val="0"/>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 xml:space="preserve">Monday, October 2nd at 9am and again at 2pm. Cafeteria. Zoom </w:t>
      </w:r>
      <w:proofErr w:type="spellStart"/>
      <w:proofErr w:type="gramStart"/>
      <w:r>
        <w:rPr>
          <w:rFonts w:ascii="Arial" w:eastAsia="Arial" w:hAnsi="Arial" w:cs="Arial"/>
          <w:color w:val="000000"/>
          <w:sz w:val="22"/>
          <w:szCs w:val="22"/>
        </w:rPr>
        <w:t>option:https</w:t>
      </w:r>
      <w:proofErr w:type="spellEnd"/>
      <w:r>
        <w:rPr>
          <w:rFonts w:ascii="Arial" w:eastAsia="Arial" w:hAnsi="Arial" w:cs="Arial"/>
          <w:color w:val="000000"/>
          <w:sz w:val="22"/>
          <w:szCs w:val="22"/>
        </w:rPr>
        <w:t>://lrccd.zoom.us/j/83876857323Links</w:t>
      </w:r>
      <w:proofErr w:type="gramEnd"/>
      <w:r>
        <w:rPr>
          <w:rFonts w:ascii="Arial" w:eastAsia="Arial" w:hAnsi="Arial" w:cs="Arial"/>
          <w:color w:val="000000"/>
          <w:sz w:val="22"/>
          <w:szCs w:val="22"/>
        </w:rPr>
        <w:t xml:space="preserve"> to an external site.</w:t>
      </w:r>
      <w:r>
        <w:rPr>
          <w:rFonts w:ascii="Arimo" w:eastAsia="Arimo" w:hAnsi="Arimo" w:cs="Arimo"/>
          <w:color w:val="000000"/>
          <w:sz w:val="22"/>
          <w:szCs w:val="22"/>
        </w:rPr>
        <w:br/>
      </w:r>
    </w:p>
    <w:p w14:paraId="00000022" w14:textId="7B16C5B6" w:rsidR="00085157" w:rsidRDefault="004D076A">
      <w:pPr>
        <w:widowControl w:val="0"/>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Brian Knirk will moderate</w:t>
      </w:r>
      <w:r>
        <w:rPr>
          <w:rFonts w:ascii="Arial" w:eastAsia="Arial" w:hAnsi="Arial" w:cs="Arial"/>
          <w:sz w:val="22"/>
          <w:szCs w:val="22"/>
        </w:rPr>
        <w:t>.</w:t>
      </w:r>
      <w:r>
        <w:rPr>
          <w:rFonts w:ascii="Arial" w:eastAsia="Arial" w:hAnsi="Arial" w:cs="Arial"/>
          <w:color w:val="000000"/>
          <w:sz w:val="22"/>
          <w:szCs w:val="22"/>
        </w:rPr>
        <w:t xml:space="preserve"> Faculty, Staff, and Students are all invited.</w:t>
      </w:r>
    </w:p>
    <w:p w14:paraId="00000023" w14:textId="77777777" w:rsidR="00085157" w:rsidRDefault="00085157">
      <w:pPr>
        <w:widowControl w:val="0"/>
        <w:tabs>
          <w:tab w:val="left" w:pos="464"/>
        </w:tabs>
        <w:spacing w:before="16"/>
        <w:rPr>
          <w:rFonts w:ascii="Arial" w:eastAsia="Arial" w:hAnsi="Arial" w:cs="Arial"/>
          <w:color w:val="000000"/>
          <w:sz w:val="22"/>
          <w:szCs w:val="22"/>
        </w:rPr>
      </w:pPr>
    </w:p>
    <w:p w14:paraId="00000024" w14:textId="77777777" w:rsidR="00085157" w:rsidRDefault="004D076A">
      <w:pPr>
        <w:widowControl w:val="0"/>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Encouraged to attend and to highlight the concerns beyond safety. We need to make that clear to those who are not aware. Message is louder when there are more bodies in the room.</w:t>
      </w:r>
    </w:p>
    <w:p w14:paraId="00000025" w14:textId="77777777" w:rsidR="00085157" w:rsidRDefault="00085157">
      <w:pPr>
        <w:widowControl w:val="0"/>
        <w:tabs>
          <w:tab w:val="left" w:pos="464"/>
        </w:tabs>
        <w:spacing w:before="16"/>
        <w:rPr>
          <w:rFonts w:ascii="Arial" w:eastAsia="Arial" w:hAnsi="Arial" w:cs="Arial"/>
          <w:color w:val="000000"/>
          <w:sz w:val="22"/>
          <w:szCs w:val="22"/>
        </w:rPr>
      </w:pPr>
    </w:p>
    <w:p w14:paraId="00000026" w14:textId="77777777" w:rsidR="00085157" w:rsidRDefault="004D076A">
      <w:pPr>
        <w:widowControl w:val="0"/>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Gratitude expressed that Academic Senate President is moderating the town hall.</w:t>
      </w:r>
    </w:p>
    <w:p w14:paraId="00000027" w14:textId="77777777" w:rsidR="00085157" w:rsidRDefault="00085157">
      <w:pPr>
        <w:widowControl w:val="0"/>
        <w:tabs>
          <w:tab w:val="left" w:pos="464"/>
        </w:tabs>
        <w:spacing w:before="16"/>
        <w:rPr>
          <w:rFonts w:ascii="Arial" w:eastAsia="Arial" w:hAnsi="Arial" w:cs="Arial"/>
          <w:color w:val="000000"/>
          <w:sz w:val="22"/>
          <w:szCs w:val="22"/>
        </w:rPr>
      </w:pPr>
    </w:p>
    <w:p w14:paraId="00000028" w14:textId="77777777" w:rsidR="00085157" w:rsidRDefault="004D076A">
      <w:pPr>
        <w:widowControl w:val="0"/>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Format will be q and a. Speakers will not need to register beforehand.</w:t>
      </w:r>
    </w:p>
    <w:p w14:paraId="00000029" w14:textId="77777777" w:rsidR="00085157" w:rsidRDefault="00085157">
      <w:pPr>
        <w:widowControl w:val="0"/>
        <w:tabs>
          <w:tab w:val="left" w:pos="464"/>
        </w:tabs>
        <w:spacing w:before="16"/>
        <w:rPr>
          <w:rFonts w:ascii="Arial" w:eastAsia="Arial" w:hAnsi="Arial" w:cs="Arial"/>
          <w:color w:val="000000"/>
          <w:sz w:val="22"/>
          <w:szCs w:val="22"/>
        </w:rPr>
      </w:pPr>
    </w:p>
    <w:p w14:paraId="0000002A" w14:textId="33ABCF14" w:rsidR="00085157" w:rsidRDefault="004D076A">
      <w:pPr>
        <w:widowControl w:val="0"/>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Davies Hall Updates</w:t>
      </w:r>
    </w:p>
    <w:p w14:paraId="0000002B" w14:textId="613404C3" w:rsidR="00085157" w:rsidRDefault="004D076A">
      <w:pPr>
        <w:widowControl w:val="0"/>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 xml:space="preserve">To improve communication, transparency, and decision making. The college President and Vice Presidents are now meeting Mon/Wed/Fri with Brian, Alisa, </w:t>
      </w:r>
      <w:proofErr w:type="spellStart"/>
      <w:r>
        <w:rPr>
          <w:rFonts w:ascii="Arial" w:eastAsia="Arial" w:hAnsi="Arial" w:cs="Arial"/>
          <w:color w:val="000000"/>
          <w:sz w:val="22"/>
          <w:szCs w:val="22"/>
        </w:rPr>
        <w:t>Oranit</w:t>
      </w:r>
      <w:proofErr w:type="spellEnd"/>
      <w:r>
        <w:rPr>
          <w:rFonts w:ascii="Arial" w:eastAsia="Arial" w:hAnsi="Arial" w:cs="Arial"/>
          <w:color w:val="000000"/>
          <w:sz w:val="22"/>
          <w:szCs w:val="22"/>
        </w:rPr>
        <w:t>, and Jason. (First meeting was 9/25)</w:t>
      </w:r>
    </w:p>
    <w:p w14:paraId="0000002C" w14:textId="77777777" w:rsidR="00085157" w:rsidRDefault="00085157">
      <w:pPr>
        <w:widowControl w:val="0"/>
        <w:tabs>
          <w:tab w:val="left" w:pos="464"/>
        </w:tabs>
        <w:spacing w:before="16"/>
        <w:rPr>
          <w:rFonts w:ascii="Arial" w:eastAsia="Arial" w:hAnsi="Arial" w:cs="Arial"/>
          <w:color w:val="000000"/>
          <w:sz w:val="22"/>
          <w:szCs w:val="22"/>
        </w:rPr>
      </w:pPr>
    </w:p>
    <w:p w14:paraId="0000002D" w14:textId="23A78628" w:rsidR="00085157" w:rsidRDefault="004D076A">
      <w:pPr>
        <w:widowControl w:val="0"/>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Office Space: 35 offices have been identified. IT is working on technology. List is to be given to Deans. The VPI is suggesting that the faculty in each division decide how to best use the offices.  (Timeline: ASAP)</w:t>
      </w:r>
    </w:p>
    <w:p w14:paraId="0000002E" w14:textId="77777777" w:rsidR="00085157" w:rsidRDefault="00085157">
      <w:pPr>
        <w:widowControl w:val="0"/>
        <w:tabs>
          <w:tab w:val="left" w:pos="464"/>
        </w:tabs>
        <w:spacing w:before="16"/>
        <w:rPr>
          <w:rFonts w:ascii="Arial" w:eastAsia="Arial" w:hAnsi="Arial" w:cs="Arial"/>
          <w:color w:val="000000"/>
          <w:sz w:val="22"/>
          <w:szCs w:val="22"/>
        </w:rPr>
      </w:pPr>
    </w:p>
    <w:p w14:paraId="0000002F" w14:textId="77777777" w:rsidR="00085157" w:rsidRDefault="004D076A">
      <w:pPr>
        <w:widowControl w:val="0"/>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 xml:space="preserve">Ask that admin communicate with each other as deans have given conflicting </w:t>
      </w:r>
      <w:r>
        <w:rPr>
          <w:rFonts w:ascii="Arial" w:eastAsia="Arial" w:hAnsi="Arial" w:cs="Arial"/>
          <w:sz w:val="22"/>
          <w:szCs w:val="22"/>
        </w:rPr>
        <w:t>directions</w:t>
      </w:r>
      <w:r>
        <w:rPr>
          <w:rFonts w:ascii="Arial" w:eastAsia="Arial" w:hAnsi="Arial" w:cs="Arial"/>
          <w:color w:val="000000"/>
          <w:sz w:val="22"/>
          <w:szCs w:val="22"/>
        </w:rPr>
        <w:t xml:space="preserve"> as </w:t>
      </w:r>
      <w:r>
        <w:rPr>
          <w:rFonts w:ascii="Arial" w:eastAsia="Arial" w:hAnsi="Arial" w:cs="Arial"/>
          <w:sz w:val="22"/>
          <w:szCs w:val="22"/>
        </w:rPr>
        <w:t>to the use</w:t>
      </w:r>
      <w:r>
        <w:rPr>
          <w:rFonts w:ascii="Arial" w:eastAsia="Arial" w:hAnsi="Arial" w:cs="Arial"/>
          <w:color w:val="000000"/>
          <w:sz w:val="22"/>
          <w:szCs w:val="22"/>
        </w:rPr>
        <w:t xml:space="preserve"> of offices.</w:t>
      </w:r>
    </w:p>
    <w:p w14:paraId="00000030" w14:textId="77777777" w:rsidR="00085157" w:rsidRDefault="00085157">
      <w:pPr>
        <w:widowControl w:val="0"/>
        <w:tabs>
          <w:tab w:val="left" w:pos="464"/>
        </w:tabs>
        <w:spacing w:before="16"/>
        <w:rPr>
          <w:rFonts w:ascii="Arial" w:eastAsia="Arial" w:hAnsi="Arial" w:cs="Arial"/>
          <w:color w:val="000000"/>
          <w:sz w:val="22"/>
          <w:szCs w:val="22"/>
        </w:rPr>
      </w:pPr>
    </w:p>
    <w:p w14:paraId="00000031" w14:textId="77777777" w:rsidR="00085157" w:rsidRDefault="004D076A">
      <w:pPr>
        <w:widowControl w:val="0"/>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Suggested that communal office space in Howard Hall may be a resource for faculty.</w:t>
      </w:r>
    </w:p>
    <w:p w14:paraId="00000032" w14:textId="77777777" w:rsidR="00085157" w:rsidRDefault="00085157">
      <w:pPr>
        <w:widowControl w:val="0"/>
        <w:tabs>
          <w:tab w:val="left" w:pos="464"/>
        </w:tabs>
        <w:spacing w:before="16"/>
        <w:rPr>
          <w:rFonts w:ascii="Arial" w:eastAsia="Arial" w:hAnsi="Arial" w:cs="Arial"/>
          <w:color w:val="000000"/>
          <w:sz w:val="22"/>
          <w:szCs w:val="22"/>
        </w:rPr>
      </w:pPr>
    </w:p>
    <w:p w14:paraId="00000033" w14:textId="56138E49" w:rsidR="00085157" w:rsidRDefault="004D076A">
      <w:pPr>
        <w:widowControl w:val="0"/>
        <w:tabs>
          <w:tab w:val="left" w:pos="464"/>
        </w:tabs>
        <w:spacing w:before="16"/>
        <w:rPr>
          <w:rFonts w:ascii="Arial" w:eastAsia="Arial" w:hAnsi="Arial" w:cs="Arial"/>
          <w:color w:val="000000"/>
          <w:sz w:val="22"/>
          <w:szCs w:val="22"/>
        </w:rPr>
      </w:pPr>
      <w:proofErr w:type="spellStart"/>
      <w:r>
        <w:rPr>
          <w:rFonts w:ascii="Arial" w:eastAsia="Arial" w:hAnsi="Arial" w:cs="Arial"/>
          <w:color w:val="000000"/>
          <w:sz w:val="22"/>
          <w:szCs w:val="22"/>
        </w:rPr>
        <w:t>Kou</w:t>
      </w:r>
      <w:r w:rsidR="00041A98">
        <w:rPr>
          <w:rFonts w:ascii="Arial" w:eastAsia="Arial" w:hAnsi="Arial" w:cs="Arial"/>
          <w:color w:val="000000"/>
          <w:sz w:val="22"/>
          <w:szCs w:val="22"/>
        </w:rPr>
        <w:t>e</w:t>
      </w:r>
      <w:proofErr w:type="spellEnd"/>
      <w:r>
        <w:rPr>
          <w:rFonts w:ascii="Arial" w:eastAsia="Arial" w:hAnsi="Arial" w:cs="Arial"/>
          <w:color w:val="000000"/>
          <w:sz w:val="22"/>
          <w:szCs w:val="22"/>
        </w:rPr>
        <w:t xml:space="preserve"> has gotten approval to allow escorted access through December.</w:t>
      </w:r>
    </w:p>
    <w:p w14:paraId="71A920E8" w14:textId="77777777" w:rsidR="00246450" w:rsidRDefault="00246450">
      <w:pPr>
        <w:widowControl w:val="0"/>
        <w:tabs>
          <w:tab w:val="left" w:pos="464"/>
        </w:tabs>
        <w:spacing w:before="16"/>
        <w:rPr>
          <w:rFonts w:ascii="Arial" w:eastAsia="Arial" w:hAnsi="Arial" w:cs="Arial"/>
          <w:color w:val="000000"/>
          <w:sz w:val="22"/>
          <w:szCs w:val="22"/>
        </w:rPr>
      </w:pPr>
    </w:p>
    <w:p w14:paraId="00000034" w14:textId="0971344E" w:rsidR="00085157" w:rsidRDefault="004D076A">
      <w:pPr>
        <w:widowControl w:val="0"/>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 xml:space="preserve">College will provide moving, but </w:t>
      </w:r>
      <w:r w:rsidR="00041A98">
        <w:rPr>
          <w:rFonts w:ascii="Arial" w:eastAsia="Arial" w:hAnsi="Arial" w:cs="Arial"/>
          <w:color w:val="000000"/>
          <w:sz w:val="22"/>
          <w:szCs w:val="22"/>
        </w:rPr>
        <w:t>cannot provide</w:t>
      </w:r>
      <w:r>
        <w:rPr>
          <w:rFonts w:ascii="Arial" w:eastAsia="Arial" w:hAnsi="Arial" w:cs="Arial"/>
          <w:color w:val="000000"/>
          <w:sz w:val="22"/>
          <w:szCs w:val="22"/>
        </w:rPr>
        <w:t xml:space="preserve"> storage.</w:t>
      </w:r>
      <w:r w:rsidR="00041A98">
        <w:rPr>
          <w:rFonts w:ascii="Arial" w:eastAsia="Arial" w:hAnsi="Arial" w:cs="Arial"/>
          <w:color w:val="000000"/>
          <w:sz w:val="22"/>
          <w:szCs w:val="22"/>
        </w:rPr>
        <w:t xml:space="preserve"> There are no facilities for storage on campus.</w:t>
      </w:r>
    </w:p>
    <w:p w14:paraId="00000035" w14:textId="77777777" w:rsidR="00085157" w:rsidRDefault="00085157">
      <w:pPr>
        <w:widowControl w:val="0"/>
        <w:tabs>
          <w:tab w:val="left" w:pos="464"/>
        </w:tabs>
        <w:spacing w:before="16"/>
        <w:rPr>
          <w:rFonts w:ascii="Arial" w:eastAsia="Arial" w:hAnsi="Arial" w:cs="Arial"/>
          <w:color w:val="000000"/>
          <w:sz w:val="22"/>
          <w:szCs w:val="22"/>
        </w:rPr>
      </w:pPr>
    </w:p>
    <w:p w14:paraId="00000036" w14:textId="375F1774" w:rsidR="00085157" w:rsidRDefault="004D076A">
      <w:pPr>
        <w:widowControl w:val="0"/>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 xml:space="preserve">Make an appointment with </w:t>
      </w:r>
      <w:proofErr w:type="spellStart"/>
      <w:r>
        <w:rPr>
          <w:rFonts w:ascii="Arial" w:eastAsia="Arial" w:hAnsi="Arial" w:cs="Arial"/>
          <w:color w:val="000000"/>
          <w:sz w:val="22"/>
          <w:szCs w:val="22"/>
        </w:rPr>
        <w:t>Kou</w:t>
      </w:r>
      <w:r w:rsidR="00041A98">
        <w:rPr>
          <w:rFonts w:ascii="Arial" w:eastAsia="Arial" w:hAnsi="Arial" w:cs="Arial"/>
          <w:color w:val="000000"/>
          <w:sz w:val="22"/>
          <w:szCs w:val="22"/>
        </w:rPr>
        <w:t>e</w:t>
      </w:r>
      <w:proofErr w:type="spellEnd"/>
      <w:r>
        <w:rPr>
          <w:rFonts w:ascii="Arial" w:eastAsia="Arial" w:hAnsi="Arial" w:cs="Arial"/>
          <w:color w:val="000000"/>
          <w:sz w:val="22"/>
          <w:szCs w:val="22"/>
        </w:rPr>
        <w:t xml:space="preserve"> if you need to access your office in Davies. </w:t>
      </w:r>
    </w:p>
    <w:p w14:paraId="00000039" w14:textId="77777777" w:rsidR="00085157" w:rsidRDefault="00085157">
      <w:pPr>
        <w:widowControl w:val="0"/>
        <w:tabs>
          <w:tab w:val="left" w:pos="464"/>
        </w:tabs>
        <w:spacing w:before="16"/>
        <w:rPr>
          <w:rFonts w:ascii="Arial" w:eastAsia="Arial" w:hAnsi="Arial" w:cs="Arial"/>
          <w:color w:val="000000"/>
          <w:sz w:val="22"/>
          <w:szCs w:val="22"/>
        </w:rPr>
      </w:pPr>
    </w:p>
    <w:p w14:paraId="0000003A" w14:textId="77777777" w:rsidR="00085157" w:rsidRDefault="004D076A">
      <w:pPr>
        <w:widowControl w:val="0"/>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There is a limited concern that DSA could forbid access to the building at some point.</w:t>
      </w:r>
    </w:p>
    <w:p w14:paraId="0000003B" w14:textId="77777777" w:rsidR="00085157" w:rsidRDefault="00085157">
      <w:pPr>
        <w:widowControl w:val="0"/>
        <w:tabs>
          <w:tab w:val="left" w:pos="464"/>
        </w:tabs>
        <w:spacing w:before="16"/>
        <w:rPr>
          <w:rFonts w:ascii="Arial" w:eastAsia="Arial" w:hAnsi="Arial" w:cs="Arial"/>
          <w:color w:val="000000"/>
          <w:sz w:val="22"/>
          <w:szCs w:val="22"/>
        </w:rPr>
      </w:pPr>
    </w:p>
    <w:p w14:paraId="0000003C" w14:textId="77777777" w:rsidR="00085157" w:rsidRDefault="004D076A">
      <w:pPr>
        <w:widowControl w:val="0"/>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Talk to union reps about concerns about costs associated with storing items that were in your office. This will be shared with Jason Newman.</w:t>
      </w:r>
    </w:p>
    <w:p w14:paraId="0000003D" w14:textId="77777777" w:rsidR="00085157" w:rsidRDefault="00085157">
      <w:pPr>
        <w:widowControl w:val="0"/>
        <w:tabs>
          <w:tab w:val="left" w:pos="464"/>
        </w:tabs>
        <w:spacing w:before="16"/>
        <w:rPr>
          <w:rFonts w:ascii="Arial" w:eastAsia="Arial" w:hAnsi="Arial" w:cs="Arial"/>
          <w:color w:val="000000"/>
          <w:sz w:val="22"/>
          <w:szCs w:val="22"/>
        </w:rPr>
      </w:pPr>
    </w:p>
    <w:p w14:paraId="0000003E" w14:textId="77777777" w:rsidR="00085157" w:rsidRDefault="004D076A">
      <w:pPr>
        <w:widowControl w:val="0"/>
        <w:tabs>
          <w:tab w:val="left" w:pos="464"/>
        </w:tabs>
        <w:spacing w:before="16"/>
        <w:rPr>
          <w:rFonts w:ascii="Arial" w:eastAsia="Arial" w:hAnsi="Arial" w:cs="Arial"/>
          <w:color w:val="000000"/>
          <w:sz w:val="22"/>
          <w:szCs w:val="22"/>
        </w:rPr>
      </w:pPr>
      <w:r>
        <w:rPr>
          <w:rFonts w:ascii="Arial" w:eastAsia="Arial" w:hAnsi="Arial" w:cs="Arial"/>
          <w:color w:val="000000"/>
          <w:sz w:val="22"/>
          <w:szCs w:val="22"/>
        </w:rPr>
        <w:t>Concern expressed about non-instructional space being assigned to instruction.</w:t>
      </w:r>
    </w:p>
    <w:p w14:paraId="0000003F" w14:textId="77777777" w:rsidR="00085157" w:rsidRDefault="004D076A">
      <w:pPr>
        <w:widowControl w:val="0"/>
        <w:tabs>
          <w:tab w:val="left" w:pos="464"/>
        </w:tabs>
        <w:spacing w:before="16"/>
        <w:rPr>
          <w:rFonts w:ascii="Arial" w:eastAsia="Arial" w:hAnsi="Arial" w:cs="Arial"/>
          <w:color w:val="000000"/>
          <w:sz w:val="22"/>
          <w:szCs w:val="22"/>
        </w:rPr>
      </w:pPr>
      <w:r>
        <w:rPr>
          <w:rFonts w:ascii="Arimo" w:eastAsia="Arimo" w:hAnsi="Arimo" w:cs="Arimo"/>
          <w:color w:val="000000"/>
          <w:sz w:val="22"/>
          <w:szCs w:val="22"/>
        </w:rPr>
        <w:br/>
      </w:r>
      <w:r>
        <w:rPr>
          <w:rFonts w:ascii="Arial" w:eastAsia="Arial" w:hAnsi="Arial" w:cs="Arial"/>
          <w:color w:val="000000"/>
          <w:sz w:val="22"/>
          <w:szCs w:val="22"/>
        </w:rPr>
        <w:t>District is working with structural engineers to determine appropriate placement of fence. Suggested that District leaders could consult with the experts among our faculty. Response that they may need to go experts with the required certification.</w:t>
      </w:r>
    </w:p>
    <w:p w14:paraId="00000040" w14:textId="68A6B0DC" w:rsidR="00085157" w:rsidRDefault="00974496">
      <w:pPr>
        <w:widowControl w:val="0"/>
        <w:tabs>
          <w:tab w:val="left" w:pos="464"/>
        </w:tabs>
        <w:spacing w:before="16"/>
        <w:rPr>
          <w:rFonts w:ascii="Arial" w:eastAsia="Arial" w:hAnsi="Arial" w:cs="Arial"/>
          <w:sz w:val="22"/>
          <w:szCs w:val="22"/>
        </w:rPr>
      </w:pPr>
      <w:hyperlink w:anchor="cardoza" w:history="1">
        <w:r w:rsidR="004D076A" w:rsidRPr="00246450">
          <w:rPr>
            <w:rStyle w:val="Hyperlink"/>
            <w:rFonts w:ascii="Arial" w:eastAsia="Arial" w:hAnsi="Arial" w:cs="Arial"/>
            <w:color w:val="0070C0"/>
            <w:sz w:val="22"/>
            <w:szCs w:val="22"/>
          </w:rPr>
          <w:t>Dr. Cardoza’s email</w:t>
        </w:r>
      </w:hyperlink>
      <w:r w:rsidR="004D076A">
        <w:rPr>
          <w:rFonts w:ascii="Arial" w:eastAsia="Arial" w:hAnsi="Arial" w:cs="Arial"/>
          <w:sz w:val="22"/>
          <w:szCs w:val="22"/>
        </w:rPr>
        <w:t xml:space="preserve"> on the topic</w:t>
      </w:r>
    </w:p>
    <w:p w14:paraId="00000041" w14:textId="77777777" w:rsidR="00085157" w:rsidRDefault="00085157">
      <w:pPr>
        <w:widowControl w:val="0"/>
        <w:tabs>
          <w:tab w:val="left" w:pos="464"/>
        </w:tabs>
        <w:spacing w:before="16"/>
        <w:rPr>
          <w:rFonts w:ascii="Arial" w:eastAsia="Arial" w:hAnsi="Arial" w:cs="Arial"/>
          <w:color w:val="000000"/>
          <w:sz w:val="22"/>
          <w:szCs w:val="22"/>
        </w:rPr>
      </w:pPr>
    </w:p>
    <w:p w14:paraId="00000042" w14:textId="77777777" w:rsidR="00085157" w:rsidRDefault="004D076A">
      <w:pPr>
        <w:widowControl w:val="0"/>
        <w:spacing w:before="163"/>
        <w:ind w:left="105"/>
        <w:rPr>
          <w:rFonts w:ascii="Arial" w:eastAsia="Arial" w:hAnsi="Arial" w:cs="Arial"/>
          <w:b/>
          <w:color w:val="000000"/>
          <w:sz w:val="22"/>
          <w:szCs w:val="22"/>
        </w:rPr>
      </w:pPr>
      <w:r>
        <w:rPr>
          <w:rFonts w:ascii="Arial" w:eastAsia="Arial" w:hAnsi="Arial" w:cs="Arial"/>
          <w:b/>
          <w:color w:val="000000"/>
          <w:sz w:val="22"/>
          <w:szCs w:val="22"/>
        </w:rPr>
        <w:t>Consent Items</w:t>
      </w:r>
    </w:p>
    <w:p w14:paraId="00000043" w14:textId="0AA1939D" w:rsidR="00085157" w:rsidRDefault="00246450" w:rsidP="00246450">
      <w:pPr>
        <w:widowControl w:val="0"/>
        <w:spacing w:before="16"/>
        <w:rPr>
          <w:rFonts w:ascii="Arial" w:eastAsia="Arial" w:hAnsi="Arial" w:cs="Arial"/>
          <w:color w:val="000000"/>
          <w:sz w:val="22"/>
          <w:szCs w:val="22"/>
        </w:rPr>
      </w:pPr>
      <w:r>
        <w:rPr>
          <w:rFonts w:ascii="Arial" w:eastAsia="Arial" w:hAnsi="Arial" w:cs="Arial"/>
          <w:color w:val="000000"/>
          <w:sz w:val="22"/>
          <w:szCs w:val="22"/>
        </w:rPr>
        <w:t xml:space="preserve">7) </w:t>
      </w:r>
      <w:r w:rsidR="004D076A">
        <w:rPr>
          <w:rFonts w:ascii="Arial" w:eastAsia="Arial" w:hAnsi="Arial" w:cs="Arial"/>
          <w:color w:val="000000"/>
          <w:sz w:val="22"/>
          <w:szCs w:val="22"/>
        </w:rPr>
        <w:t>Approval of Remote Attendees: Approved by consent</w:t>
      </w:r>
    </w:p>
    <w:p w14:paraId="00000044" w14:textId="77777777" w:rsidR="00085157" w:rsidRDefault="00085157">
      <w:pPr>
        <w:widowControl w:val="0"/>
        <w:tabs>
          <w:tab w:val="left" w:pos="464"/>
        </w:tabs>
        <w:spacing w:before="15"/>
        <w:ind w:left="464"/>
        <w:rPr>
          <w:rFonts w:ascii="Arial" w:eastAsia="Arial" w:hAnsi="Arial" w:cs="Arial"/>
          <w:color w:val="0462C1"/>
          <w:sz w:val="22"/>
          <w:szCs w:val="22"/>
        </w:rPr>
      </w:pPr>
    </w:p>
    <w:p w14:paraId="00000045" w14:textId="77777777" w:rsidR="00085157" w:rsidRDefault="004D076A">
      <w:pPr>
        <w:widowControl w:val="0"/>
        <w:spacing w:before="148"/>
        <w:ind w:left="105"/>
        <w:rPr>
          <w:rFonts w:ascii="Arial" w:eastAsia="Arial" w:hAnsi="Arial" w:cs="Arial"/>
          <w:color w:val="000000"/>
          <w:sz w:val="22"/>
          <w:szCs w:val="22"/>
        </w:rPr>
      </w:pPr>
      <w:r>
        <w:rPr>
          <w:rFonts w:ascii="Arial" w:eastAsia="Arial" w:hAnsi="Arial" w:cs="Arial"/>
          <w:b/>
          <w:color w:val="000000"/>
          <w:sz w:val="22"/>
          <w:szCs w:val="22"/>
        </w:rPr>
        <w:t xml:space="preserve">Action Items </w:t>
      </w:r>
    </w:p>
    <w:p w14:paraId="00000046" w14:textId="1B674D54" w:rsidR="00085157" w:rsidRDefault="00246450" w:rsidP="00246450">
      <w:pPr>
        <w:widowControl w:val="0"/>
        <w:rPr>
          <w:rFonts w:ascii="Arial" w:eastAsia="Arial" w:hAnsi="Arial" w:cs="Arial"/>
          <w:color w:val="000000"/>
          <w:sz w:val="22"/>
          <w:szCs w:val="22"/>
        </w:rPr>
      </w:pPr>
      <w:r>
        <w:rPr>
          <w:rFonts w:ascii="Arial" w:eastAsia="Arial" w:hAnsi="Arial" w:cs="Arial"/>
          <w:color w:val="000000"/>
          <w:sz w:val="22"/>
          <w:szCs w:val="22"/>
        </w:rPr>
        <w:t xml:space="preserve">8) </w:t>
      </w:r>
      <w:r w:rsidR="004D076A">
        <w:rPr>
          <w:rFonts w:ascii="Arial" w:eastAsia="Arial" w:hAnsi="Arial" w:cs="Arial"/>
          <w:color w:val="000000"/>
          <w:sz w:val="22"/>
          <w:szCs w:val="22"/>
        </w:rPr>
        <w:t xml:space="preserve">NAGPRA </w:t>
      </w:r>
      <w:hyperlink w:anchor="moratorium" w:history="1">
        <w:r w:rsidR="004D076A" w:rsidRPr="003D0436">
          <w:rPr>
            <w:rStyle w:val="Hyperlink"/>
            <w:rFonts w:ascii="Arial" w:eastAsia="Arial" w:hAnsi="Arial" w:cs="Arial"/>
            <w:color w:val="0070C0"/>
            <w:sz w:val="22"/>
            <w:szCs w:val="22"/>
          </w:rPr>
          <w:t>Moratorium</w:t>
        </w:r>
      </w:hyperlink>
      <w:r w:rsidR="004D076A">
        <w:rPr>
          <w:rFonts w:ascii="Arial" w:eastAsia="Arial" w:hAnsi="Arial" w:cs="Arial"/>
          <w:color w:val="000000"/>
          <w:sz w:val="22"/>
          <w:szCs w:val="22"/>
        </w:rPr>
        <w:t xml:space="preserve"> DAS Discussion (Alisa Shubb)</w:t>
      </w:r>
    </w:p>
    <w:p w14:paraId="00000047" w14:textId="77777777" w:rsidR="00085157" w:rsidRDefault="00085157">
      <w:pPr>
        <w:widowControl w:val="0"/>
        <w:rPr>
          <w:rFonts w:ascii="Arial" w:eastAsia="Arial" w:hAnsi="Arial" w:cs="Arial"/>
          <w:color w:val="000000"/>
          <w:sz w:val="22"/>
          <w:szCs w:val="22"/>
        </w:rPr>
      </w:pPr>
    </w:p>
    <w:p w14:paraId="00000048" w14:textId="77777777" w:rsidR="00085157" w:rsidRDefault="004D076A">
      <w:pPr>
        <w:widowControl w:val="0"/>
        <w:rPr>
          <w:rFonts w:ascii="Arial" w:eastAsia="Arial" w:hAnsi="Arial" w:cs="Arial"/>
          <w:color w:val="000000"/>
          <w:sz w:val="22"/>
          <w:szCs w:val="22"/>
        </w:rPr>
      </w:pPr>
      <w:r>
        <w:rPr>
          <w:rFonts w:ascii="Arial" w:eastAsia="Arial" w:hAnsi="Arial" w:cs="Arial"/>
          <w:color w:val="000000"/>
          <w:sz w:val="22"/>
          <w:szCs w:val="22"/>
        </w:rPr>
        <w:t xml:space="preserve">ARC has been moving forward complying with NAGPRA. During the summer, tribal leaders were dismayed to learn that there was not a district wide moratorium. Tribal leaders drafted a moratorium and proposed it to District. The moratorium touches on academic and professional matters. Hoping to be able to affirm support for this moratorium at DAS. DAS will discuss this on Tuesday. </w:t>
      </w:r>
    </w:p>
    <w:p w14:paraId="00000049" w14:textId="77777777" w:rsidR="00085157" w:rsidRDefault="00085157">
      <w:pPr>
        <w:widowControl w:val="0"/>
        <w:rPr>
          <w:rFonts w:ascii="Arial" w:eastAsia="Arial" w:hAnsi="Arial" w:cs="Arial"/>
          <w:color w:val="000000"/>
          <w:sz w:val="22"/>
          <w:szCs w:val="22"/>
        </w:rPr>
      </w:pPr>
    </w:p>
    <w:p w14:paraId="0000004A" w14:textId="77777777" w:rsidR="00085157" w:rsidRDefault="004D076A">
      <w:pPr>
        <w:widowControl w:val="0"/>
        <w:rPr>
          <w:rFonts w:ascii="Arial" w:eastAsia="Arial" w:hAnsi="Arial" w:cs="Arial"/>
          <w:color w:val="000000"/>
          <w:sz w:val="22"/>
          <w:szCs w:val="22"/>
        </w:rPr>
      </w:pPr>
      <w:r>
        <w:rPr>
          <w:rFonts w:ascii="Arial" w:eastAsia="Arial" w:hAnsi="Arial" w:cs="Arial"/>
          <w:color w:val="000000"/>
          <w:sz w:val="22"/>
          <w:szCs w:val="22"/>
        </w:rPr>
        <w:t xml:space="preserve">Concern about replication focused on replication of items that we have and control, not replications from say a book or the web. </w:t>
      </w:r>
    </w:p>
    <w:p w14:paraId="0000004B" w14:textId="77777777" w:rsidR="00085157" w:rsidRDefault="00085157">
      <w:pPr>
        <w:widowControl w:val="0"/>
        <w:rPr>
          <w:rFonts w:ascii="Arial" w:eastAsia="Arial" w:hAnsi="Arial" w:cs="Arial"/>
          <w:color w:val="000000"/>
          <w:sz w:val="22"/>
          <w:szCs w:val="22"/>
        </w:rPr>
      </w:pPr>
    </w:p>
    <w:p w14:paraId="0000004C" w14:textId="77777777" w:rsidR="00085157" w:rsidRDefault="004D076A">
      <w:pPr>
        <w:widowControl w:val="0"/>
        <w:rPr>
          <w:rFonts w:ascii="Arial" w:eastAsia="Arial" w:hAnsi="Arial" w:cs="Arial"/>
          <w:color w:val="000000"/>
          <w:sz w:val="22"/>
          <w:szCs w:val="22"/>
        </w:rPr>
      </w:pPr>
      <w:r>
        <w:rPr>
          <w:rFonts w:ascii="Arial" w:eastAsia="Arial" w:hAnsi="Arial" w:cs="Arial"/>
          <w:color w:val="000000"/>
          <w:sz w:val="22"/>
          <w:szCs w:val="22"/>
        </w:rPr>
        <w:t>Concern expressed about who has the expertise to make the determination of what is appropriate and not appropriate. Need actual experts.</w:t>
      </w:r>
    </w:p>
    <w:p w14:paraId="0000004D" w14:textId="77777777" w:rsidR="00085157" w:rsidRDefault="00085157">
      <w:pPr>
        <w:widowControl w:val="0"/>
        <w:rPr>
          <w:rFonts w:ascii="Arial" w:eastAsia="Arial" w:hAnsi="Arial" w:cs="Arial"/>
          <w:color w:val="000000"/>
          <w:sz w:val="22"/>
          <w:szCs w:val="22"/>
        </w:rPr>
      </w:pPr>
    </w:p>
    <w:p w14:paraId="0000004E" w14:textId="20342FF2" w:rsidR="00085157" w:rsidRDefault="003D0436" w:rsidP="003D0436">
      <w:pPr>
        <w:widowControl w:val="0"/>
        <w:rPr>
          <w:rFonts w:ascii="Arial" w:eastAsia="Arial" w:hAnsi="Arial" w:cs="Arial"/>
          <w:color w:val="000000"/>
          <w:sz w:val="22"/>
          <w:szCs w:val="22"/>
        </w:rPr>
      </w:pPr>
      <w:r>
        <w:rPr>
          <w:rFonts w:ascii="Arial" w:eastAsia="Arial" w:hAnsi="Arial" w:cs="Arial"/>
          <w:color w:val="000000"/>
          <w:sz w:val="22"/>
          <w:szCs w:val="22"/>
        </w:rPr>
        <w:t xml:space="preserve">9) </w:t>
      </w:r>
      <w:r w:rsidR="004D076A">
        <w:rPr>
          <w:rFonts w:ascii="Arial" w:eastAsia="Arial" w:hAnsi="Arial" w:cs="Arial"/>
          <w:color w:val="000000"/>
          <w:sz w:val="22"/>
          <w:szCs w:val="22"/>
        </w:rPr>
        <w:t xml:space="preserve">Military Credit Draft regulation </w:t>
      </w:r>
    </w:p>
    <w:p w14:paraId="0D202C30" w14:textId="264BD5AD" w:rsidR="001F2840" w:rsidRDefault="001F2840" w:rsidP="003D0436">
      <w:pPr>
        <w:widowControl w:val="0"/>
        <w:rPr>
          <w:rFonts w:ascii="Arial" w:eastAsia="Arial" w:hAnsi="Arial" w:cs="Arial"/>
          <w:color w:val="000000"/>
          <w:sz w:val="22"/>
          <w:szCs w:val="22"/>
        </w:rPr>
      </w:pPr>
    </w:p>
    <w:p w14:paraId="46511614" w14:textId="0E7832DE" w:rsidR="001F2840" w:rsidRPr="001F2840" w:rsidRDefault="00974496" w:rsidP="003D0436">
      <w:pPr>
        <w:widowControl w:val="0"/>
        <w:rPr>
          <w:rFonts w:ascii="Arial" w:eastAsia="Arial" w:hAnsi="Arial" w:cs="Arial"/>
          <w:color w:val="0070C0"/>
          <w:sz w:val="22"/>
          <w:szCs w:val="22"/>
        </w:rPr>
      </w:pPr>
      <w:hyperlink w:anchor="r7137" w:history="1">
        <w:r w:rsidR="001F2840" w:rsidRPr="001F2840">
          <w:rPr>
            <w:rStyle w:val="Hyperlink"/>
            <w:rFonts w:ascii="Arial" w:eastAsia="Arial" w:hAnsi="Arial" w:cs="Arial"/>
            <w:color w:val="0070C0"/>
            <w:sz w:val="22"/>
            <w:szCs w:val="22"/>
          </w:rPr>
          <w:t>R-7137 SB 1071</w:t>
        </w:r>
      </w:hyperlink>
    </w:p>
    <w:p w14:paraId="0000004F" w14:textId="77777777" w:rsidR="00085157" w:rsidRDefault="00085157">
      <w:pPr>
        <w:widowControl w:val="0"/>
        <w:rPr>
          <w:rFonts w:ascii="Arial" w:eastAsia="Arial" w:hAnsi="Arial" w:cs="Arial"/>
          <w:color w:val="000000"/>
          <w:sz w:val="22"/>
          <w:szCs w:val="22"/>
        </w:rPr>
      </w:pPr>
    </w:p>
    <w:p w14:paraId="00000050" w14:textId="2C345100" w:rsidR="00085157" w:rsidRDefault="004D076A">
      <w:pPr>
        <w:widowControl w:val="0"/>
        <w:rPr>
          <w:rFonts w:ascii="Arial" w:eastAsia="Arial" w:hAnsi="Arial" w:cs="Arial"/>
          <w:color w:val="000000"/>
          <w:sz w:val="22"/>
          <w:szCs w:val="22"/>
        </w:rPr>
      </w:pPr>
      <w:r>
        <w:rPr>
          <w:rFonts w:ascii="Arial" w:eastAsia="Arial" w:hAnsi="Arial" w:cs="Arial"/>
          <w:color w:val="000000"/>
          <w:sz w:val="22"/>
          <w:szCs w:val="22"/>
        </w:rPr>
        <w:t>Requested title 5 compliance change.</w:t>
      </w:r>
    </w:p>
    <w:p w14:paraId="6E143E25" w14:textId="19A106C8" w:rsidR="007B0C86" w:rsidRDefault="007B0C86">
      <w:pPr>
        <w:widowControl w:val="0"/>
        <w:rPr>
          <w:rFonts w:ascii="Arial" w:eastAsia="Arial" w:hAnsi="Arial" w:cs="Arial"/>
          <w:color w:val="000000"/>
          <w:sz w:val="22"/>
          <w:szCs w:val="22"/>
        </w:rPr>
      </w:pPr>
    </w:p>
    <w:p w14:paraId="41B1BACB" w14:textId="77777777" w:rsidR="007B0C86" w:rsidRPr="007B0C86" w:rsidRDefault="007B0C86" w:rsidP="007B0C86">
      <w:pPr>
        <w:widowControl w:val="0"/>
        <w:rPr>
          <w:rFonts w:ascii="Arial" w:eastAsia="Arial" w:hAnsi="Arial" w:cs="Arial"/>
          <w:color w:val="000000"/>
          <w:sz w:val="22"/>
          <w:szCs w:val="22"/>
        </w:rPr>
      </w:pPr>
      <w:r w:rsidRPr="007B0C86">
        <w:rPr>
          <w:rFonts w:ascii="Arial" w:eastAsia="Arial" w:hAnsi="Arial" w:cs="Arial"/>
          <w:color w:val="000000"/>
          <w:sz w:val="22"/>
          <w:szCs w:val="22"/>
        </w:rPr>
        <w:t>Proposed LRCCD regulation change would bring us into compliance with Education Code 66025.71 (SB1071, Roth) and Title 5 which requires:</w:t>
      </w:r>
    </w:p>
    <w:p w14:paraId="5A57C48D" w14:textId="77777777" w:rsidR="007B0C86" w:rsidRPr="007B0C86" w:rsidRDefault="007B0C86" w:rsidP="004D076A">
      <w:pPr>
        <w:widowControl w:val="0"/>
        <w:numPr>
          <w:ilvl w:val="0"/>
          <w:numId w:val="13"/>
        </w:numPr>
        <w:rPr>
          <w:rFonts w:ascii="Arial" w:eastAsia="Arial" w:hAnsi="Arial" w:cs="Arial"/>
          <w:color w:val="000000"/>
          <w:sz w:val="22"/>
          <w:szCs w:val="22"/>
        </w:rPr>
      </w:pPr>
      <w:r w:rsidRPr="007B0C86">
        <w:rPr>
          <w:rFonts w:ascii="Arial" w:eastAsia="Arial" w:hAnsi="Arial" w:cs="Arial"/>
          <w:color w:val="000000"/>
          <w:sz w:val="22"/>
          <w:szCs w:val="22"/>
          <w:highlight w:val="white"/>
        </w:rPr>
        <w:t>“consistent policy to award military personnel and veterans who have an official Joint Services Transcript containing courses that have been evaluated by the American Council on Education with full descriptions and credit recommendations, course credit for California Intersegmental General Education Transfer Curriculum, California State University General Education Breadth, or local community college general education requirements, as appropriate for the student’s needs, in a course with subject matter similar to that of his or her military education, training, and service.</w:t>
      </w:r>
    </w:p>
    <w:p w14:paraId="741C4803" w14:textId="77777777" w:rsidR="007B0C86" w:rsidRPr="007B0C86" w:rsidRDefault="007B0C86" w:rsidP="004D076A">
      <w:pPr>
        <w:widowControl w:val="0"/>
        <w:numPr>
          <w:ilvl w:val="0"/>
          <w:numId w:val="13"/>
        </w:numPr>
        <w:rPr>
          <w:rFonts w:ascii="Arial" w:eastAsia="Arial" w:hAnsi="Arial" w:cs="Arial"/>
          <w:color w:val="000000"/>
          <w:sz w:val="22"/>
          <w:szCs w:val="22"/>
        </w:rPr>
      </w:pPr>
      <w:r w:rsidRPr="007B0C86">
        <w:rPr>
          <w:rFonts w:ascii="Arial" w:eastAsia="Arial" w:hAnsi="Arial" w:cs="Arial"/>
          <w:color w:val="000000"/>
          <w:sz w:val="22"/>
          <w:szCs w:val="22"/>
          <w:highlight w:val="white"/>
        </w:rPr>
        <w:t>By December 31, 2020, each community college district shall have a policy consistent with the policy developed by the CCCCO to assess Joint Services Transcripts for the awarding of course credit.</w:t>
      </w:r>
    </w:p>
    <w:p w14:paraId="7C037F6A" w14:textId="77777777" w:rsidR="007B0C86" w:rsidRPr="007B0C86" w:rsidRDefault="007B0C86" w:rsidP="004D076A">
      <w:pPr>
        <w:widowControl w:val="0"/>
        <w:numPr>
          <w:ilvl w:val="0"/>
          <w:numId w:val="13"/>
        </w:numPr>
        <w:rPr>
          <w:rFonts w:ascii="Arial" w:eastAsia="Arial" w:hAnsi="Arial" w:cs="Arial"/>
          <w:color w:val="000000"/>
          <w:sz w:val="22"/>
          <w:szCs w:val="22"/>
        </w:rPr>
      </w:pPr>
      <w:r w:rsidRPr="007B0C86">
        <w:rPr>
          <w:rFonts w:ascii="Arial" w:eastAsia="Arial" w:hAnsi="Arial" w:cs="Arial"/>
          <w:color w:val="000000"/>
          <w:sz w:val="22"/>
          <w:szCs w:val="22"/>
          <w:highlight w:val="white"/>
        </w:rPr>
        <w:t>Each community college campus shall post on its Internet Web its process for evaluating and awarding military personnel and veterans with JST’s credit</w:t>
      </w:r>
    </w:p>
    <w:p w14:paraId="518DEB84" w14:textId="77777777" w:rsidR="007B0C86" w:rsidRDefault="007B0C86">
      <w:pPr>
        <w:widowControl w:val="0"/>
        <w:rPr>
          <w:rFonts w:ascii="Arial" w:eastAsia="Arial" w:hAnsi="Arial" w:cs="Arial"/>
          <w:color w:val="000000"/>
          <w:sz w:val="22"/>
          <w:szCs w:val="22"/>
        </w:rPr>
      </w:pPr>
    </w:p>
    <w:p w14:paraId="00000051" w14:textId="77777777" w:rsidR="00085157" w:rsidRDefault="00085157">
      <w:pPr>
        <w:widowControl w:val="0"/>
        <w:rPr>
          <w:rFonts w:ascii="Arial" w:eastAsia="Arial" w:hAnsi="Arial" w:cs="Arial"/>
          <w:color w:val="000000"/>
          <w:sz w:val="22"/>
          <w:szCs w:val="22"/>
        </w:rPr>
      </w:pPr>
    </w:p>
    <w:p w14:paraId="00000052" w14:textId="08E312A9" w:rsidR="00085157" w:rsidRDefault="003D0436" w:rsidP="003D0436">
      <w:pPr>
        <w:widowControl w:val="0"/>
        <w:rPr>
          <w:rFonts w:ascii="Arial" w:eastAsia="Arial" w:hAnsi="Arial" w:cs="Arial"/>
          <w:color w:val="000000"/>
          <w:sz w:val="22"/>
          <w:szCs w:val="22"/>
        </w:rPr>
      </w:pPr>
      <w:r>
        <w:rPr>
          <w:rFonts w:ascii="Arial" w:eastAsia="Arial" w:hAnsi="Arial" w:cs="Arial"/>
          <w:color w:val="000000"/>
          <w:sz w:val="22"/>
          <w:szCs w:val="22"/>
        </w:rPr>
        <w:t xml:space="preserve">10) </w:t>
      </w:r>
      <w:r w:rsidR="004D076A">
        <w:rPr>
          <w:rFonts w:ascii="Arial" w:eastAsia="Arial" w:hAnsi="Arial" w:cs="Arial"/>
          <w:color w:val="000000"/>
          <w:sz w:val="22"/>
          <w:szCs w:val="22"/>
        </w:rPr>
        <w:t>Academic Renewal draft regulation - Check senate google drive for ppt</w:t>
      </w:r>
    </w:p>
    <w:p w14:paraId="00000053" w14:textId="0A0D2A19" w:rsidR="00085157" w:rsidRDefault="00085157">
      <w:pPr>
        <w:widowControl w:val="0"/>
        <w:rPr>
          <w:rFonts w:ascii="Arial" w:eastAsia="Arial" w:hAnsi="Arial" w:cs="Arial"/>
          <w:color w:val="000000"/>
          <w:sz w:val="22"/>
          <w:szCs w:val="22"/>
        </w:rPr>
      </w:pPr>
    </w:p>
    <w:p w14:paraId="3614C917" w14:textId="5C2132CC" w:rsidR="001E71C3" w:rsidRPr="001E71C3" w:rsidRDefault="00974496">
      <w:pPr>
        <w:widowControl w:val="0"/>
        <w:rPr>
          <w:rFonts w:ascii="Arial" w:eastAsia="Arial" w:hAnsi="Arial" w:cs="Arial"/>
          <w:color w:val="0070C0"/>
          <w:sz w:val="22"/>
          <w:szCs w:val="22"/>
        </w:rPr>
      </w:pPr>
      <w:hyperlink w:anchor="r7252" w:history="1">
        <w:r w:rsidR="001E71C3" w:rsidRPr="001E71C3">
          <w:rPr>
            <w:rStyle w:val="Hyperlink"/>
            <w:rFonts w:ascii="Arial" w:eastAsia="Arial" w:hAnsi="Arial" w:cs="Arial"/>
            <w:color w:val="0070C0"/>
            <w:sz w:val="22"/>
            <w:szCs w:val="22"/>
          </w:rPr>
          <w:t>R-7252</w:t>
        </w:r>
      </w:hyperlink>
      <w:r w:rsidR="001E71C3">
        <w:rPr>
          <w:rFonts w:ascii="Arial" w:eastAsia="Arial" w:hAnsi="Arial" w:cs="Arial"/>
          <w:color w:val="0070C0"/>
          <w:sz w:val="22"/>
          <w:szCs w:val="22"/>
        </w:rPr>
        <w:t xml:space="preserve"> </w:t>
      </w:r>
      <w:r w:rsidR="001E71C3" w:rsidRPr="001E71C3">
        <w:rPr>
          <w:rFonts w:ascii="Arial" w:eastAsia="Arial" w:hAnsi="Arial" w:cs="Arial"/>
          <w:sz w:val="22"/>
          <w:szCs w:val="22"/>
        </w:rPr>
        <w:t>AB 705</w:t>
      </w:r>
    </w:p>
    <w:p w14:paraId="1E723A32" w14:textId="77777777" w:rsidR="001E71C3" w:rsidRDefault="001E71C3">
      <w:pPr>
        <w:widowControl w:val="0"/>
        <w:rPr>
          <w:rFonts w:ascii="Arial" w:eastAsia="Arial" w:hAnsi="Arial" w:cs="Arial"/>
          <w:color w:val="000000"/>
          <w:sz w:val="22"/>
          <w:szCs w:val="22"/>
        </w:rPr>
      </w:pPr>
    </w:p>
    <w:p w14:paraId="00000054" w14:textId="77777777" w:rsidR="00085157" w:rsidRDefault="004D076A">
      <w:pPr>
        <w:widowControl w:val="0"/>
        <w:rPr>
          <w:rFonts w:ascii="Arial" w:eastAsia="Arial" w:hAnsi="Arial" w:cs="Arial"/>
          <w:color w:val="000000"/>
          <w:sz w:val="22"/>
          <w:szCs w:val="22"/>
        </w:rPr>
      </w:pPr>
      <w:r>
        <w:rPr>
          <w:rFonts w:ascii="Arial" w:eastAsia="Arial" w:hAnsi="Arial" w:cs="Arial"/>
          <w:color w:val="000000"/>
          <w:sz w:val="22"/>
          <w:szCs w:val="22"/>
        </w:rPr>
        <w:t>Legal compliance short-term refund and no notation deadlines.</w:t>
      </w:r>
    </w:p>
    <w:p w14:paraId="00000055" w14:textId="77777777" w:rsidR="00085157" w:rsidRDefault="00085157">
      <w:pPr>
        <w:widowControl w:val="0"/>
        <w:rPr>
          <w:rFonts w:ascii="Arial" w:eastAsia="Arial" w:hAnsi="Arial" w:cs="Arial"/>
          <w:color w:val="000000"/>
          <w:sz w:val="22"/>
          <w:szCs w:val="22"/>
        </w:rPr>
      </w:pPr>
    </w:p>
    <w:p w14:paraId="00000056" w14:textId="5F82F748" w:rsidR="00085157" w:rsidRDefault="004D076A">
      <w:pPr>
        <w:widowControl w:val="0"/>
        <w:rPr>
          <w:rFonts w:ascii="Arial" w:eastAsia="Arial" w:hAnsi="Arial" w:cs="Arial"/>
          <w:color w:val="000000"/>
          <w:sz w:val="22"/>
          <w:szCs w:val="22"/>
        </w:rPr>
      </w:pPr>
      <w:r>
        <w:rPr>
          <w:rFonts w:ascii="Arial" w:eastAsia="Arial" w:hAnsi="Arial" w:cs="Arial"/>
          <w:color w:val="000000"/>
          <w:sz w:val="22"/>
          <w:szCs w:val="22"/>
        </w:rPr>
        <w:t xml:space="preserve">District proposing best practice </w:t>
      </w:r>
      <w:proofErr w:type="gramStart"/>
      <w:r>
        <w:rPr>
          <w:rFonts w:ascii="Arial" w:eastAsia="Arial" w:hAnsi="Arial" w:cs="Arial"/>
          <w:color w:val="000000"/>
          <w:sz w:val="22"/>
          <w:szCs w:val="22"/>
        </w:rPr>
        <w:t>three year</w:t>
      </w:r>
      <w:proofErr w:type="gramEnd"/>
      <w:r>
        <w:rPr>
          <w:rFonts w:ascii="Arial" w:eastAsia="Arial" w:hAnsi="Arial" w:cs="Arial"/>
          <w:color w:val="000000"/>
          <w:sz w:val="22"/>
          <w:szCs w:val="22"/>
        </w:rPr>
        <w:t xml:space="preserve"> limitation petitioning for certain grade changes. Who does a </w:t>
      </w:r>
      <w:proofErr w:type="gramStart"/>
      <w:r>
        <w:rPr>
          <w:rFonts w:ascii="Arial" w:eastAsia="Arial" w:hAnsi="Arial" w:cs="Arial"/>
          <w:color w:val="000000"/>
          <w:sz w:val="22"/>
          <w:szCs w:val="22"/>
        </w:rPr>
        <w:t>th</w:t>
      </w:r>
      <w:r w:rsidR="001F2840">
        <w:rPr>
          <w:rFonts w:ascii="Arial" w:eastAsia="Arial" w:hAnsi="Arial" w:cs="Arial"/>
          <w:color w:val="000000"/>
          <w:sz w:val="22"/>
          <w:szCs w:val="22"/>
        </w:rPr>
        <w:t>re</w:t>
      </w:r>
      <w:r>
        <w:rPr>
          <w:rFonts w:ascii="Arial" w:eastAsia="Arial" w:hAnsi="Arial" w:cs="Arial"/>
          <w:color w:val="000000"/>
          <w:sz w:val="22"/>
          <w:szCs w:val="22"/>
        </w:rPr>
        <w:t>e year</w:t>
      </w:r>
      <w:proofErr w:type="gramEnd"/>
      <w:r>
        <w:rPr>
          <w:rFonts w:ascii="Arial" w:eastAsia="Arial" w:hAnsi="Arial" w:cs="Arial"/>
          <w:color w:val="000000"/>
          <w:sz w:val="22"/>
          <w:szCs w:val="22"/>
        </w:rPr>
        <w:t xml:space="preserve"> limit help?</w:t>
      </w:r>
    </w:p>
    <w:p w14:paraId="00000057" w14:textId="77777777" w:rsidR="00085157" w:rsidRDefault="00085157">
      <w:pPr>
        <w:widowControl w:val="0"/>
        <w:rPr>
          <w:rFonts w:ascii="Arial" w:eastAsia="Arial" w:hAnsi="Arial" w:cs="Arial"/>
          <w:color w:val="000000"/>
          <w:sz w:val="22"/>
          <w:szCs w:val="22"/>
        </w:rPr>
      </w:pPr>
    </w:p>
    <w:p w14:paraId="00000058" w14:textId="77777777" w:rsidR="00085157" w:rsidRDefault="004D076A">
      <w:pPr>
        <w:widowControl w:val="0"/>
        <w:rPr>
          <w:rFonts w:ascii="Arial" w:eastAsia="Arial" w:hAnsi="Arial" w:cs="Arial"/>
          <w:color w:val="000000"/>
          <w:sz w:val="22"/>
          <w:szCs w:val="22"/>
        </w:rPr>
      </w:pPr>
      <w:r>
        <w:rPr>
          <w:rFonts w:ascii="Arial" w:eastAsia="Arial" w:hAnsi="Arial" w:cs="Arial"/>
          <w:color w:val="000000"/>
          <w:sz w:val="22"/>
          <w:szCs w:val="22"/>
        </w:rPr>
        <w:t xml:space="preserve">Why does a faculty member have to sign off on a student’s petition to withdraw? Faculty don’t keep roll sheets indefinitely. </w:t>
      </w:r>
    </w:p>
    <w:p w14:paraId="00000059" w14:textId="77777777" w:rsidR="00085157" w:rsidRDefault="00085157">
      <w:pPr>
        <w:widowControl w:val="0"/>
        <w:rPr>
          <w:rFonts w:ascii="Arial" w:eastAsia="Arial" w:hAnsi="Arial" w:cs="Arial"/>
          <w:color w:val="000000"/>
          <w:sz w:val="22"/>
          <w:szCs w:val="22"/>
        </w:rPr>
      </w:pPr>
    </w:p>
    <w:p w14:paraId="0000005A" w14:textId="77777777" w:rsidR="00085157" w:rsidRDefault="004D076A">
      <w:pPr>
        <w:widowControl w:val="0"/>
        <w:rPr>
          <w:rFonts w:ascii="Arial" w:eastAsia="Arial" w:hAnsi="Arial" w:cs="Arial"/>
          <w:color w:val="000000"/>
          <w:sz w:val="22"/>
          <w:szCs w:val="22"/>
        </w:rPr>
      </w:pPr>
      <w:r>
        <w:rPr>
          <w:rFonts w:ascii="Arial" w:eastAsia="Arial" w:hAnsi="Arial" w:cs="Arial"/>
          <w:color w:val="000000"/>
          <w:sz w:val="22"/>
          <w:szCs w:val="22"/>
        </w:rPr>
        <w:t>How many students are impacted by this?</w:t>
      </w:r>
    </w:p>
    <w:p w14:paraId="0000005B" w14:textId="77777777" w:rsidR="00085157" w:rsidRDefault="004D076A">
      <w:pPr>
        <w:widowControl w:val="0"/>
        <w:spacing w:before="162"/>
        <w:ind w:left="105"/>
        <w:rPr>
          <w:rFonts w:ascii="Arial" w:eastAsia="Arial" w:hAnsi="Arial" w:cs="Arial"/>
          <w:color w:val="000000"/>
          <w:sz w:val="22"/>
          <w:szCs w:val="22"/>
        </w:rPr>
      </w:pPr>
      <w:r>
        <w:rPr>
          <w:rFonts w:ascii="Arial" w:eastAsia="Arial" w:hAnsi="Arial" w:cs="Arial"/>
          <w:b/>
          <w:color w:val="000000"/>
          <w:sz w:val="22"/>
          <w:szCs w:val="22"/>
        </w:rPr>
        <w:t xml:space="preserve">Reports </w:t>
      </w:r>
      <w:r>
        <w:rPr>
          <w:rFonts w:ascii="Arial" w:eastAsia="Arial" w:hAnsi="Arial" w:cs="Arial"/>
          <w:color w:val="000000"/>
          <w:sz w:val="22"/>
          <w:szCs w:val="22"/>
        </w:rPr>
        <w:t>(5-10 minutes per item)</w:t>
      </w:r>
    </w:p>
    <w:p w14:paraId="0000005C" w14:textId="4CE72C4A" w:rsidR="00085157" w:rsidRDefault="001E71C3" w:rsidP="001E71C3">
      <w:pPr>
        <w:widowControl w:val="0"/>
        <w:spacing w:before="17"/>
        <w:rPr>
          <w:rFonts w:ascii="Arial" w:eastAsia="Arial" w:hAnsi="Arial" w:cs="Arial"/>
          <w:color w:val="000000"/>
          <w:sz w:val="22"/>
          <w:szCs w:val="22"/>
        </w:rPr>
      </w:pPr>
      <w:r>
        <w:rPr>
          <w:rFonts w:ascii="Arial" w:eastAsia="Arial" w:hAnsi="Arial" w:cs="Arial"/>
          <w:color w:val="000000"/>
          <w:sz w:val="22"/>
          <w:szCs w:val="22"/>
        </w:rPr>
        <w:t xml:space="preserve">11) </w:t>
      </w:r>
      <w:r w:rsidR="004D076A">
        <w:rPr>
          <w:rFonts w:ascii="Arial" w:eastAsia="Arial" w:hAnsi="Arial" w:cs="Arial"/>
          <w:color w:val="000000"/>
          <w:sz w:val="22"/>
          <w:szCs w:val="22"/>
        </w:rPr>
        <w:t>Review of ARC Hiring Process (Adam Windham, Brian Knirk)</w:t>
      </w:r>
    </w:p>
    <w:p w14:paraId="5B9B00CD" w14:textId="647AA438" w:rsidR="00F076F4" w:rsidRDefault="00F076F4" w:rsidP="001E71C3">
      <w:pPr>
        <w:widowControl w:val="0"/>
        <w:spacing w:before="17"/>
        <w:rPr>
          <w:rFonts w:ascii="Arial" w:eastAsia="Arial" w:hAnsi="Arial" w:cs="Arial"/>
          <w:color w:val="000000"/>
          <w:sz w:val="22"/>
          <w:szCs w:val="22"/>
        </w:rPr>
      </w:pPr>
    </w:p>
    <w:p w14:paraId="4FFAD9D3" w14:textId="7FAA21A7" w:rsidR="00F076F4" w:rsidRDefault="00974496" w:rsidP="001E71C3">
      <w:pPr>
        <w:widowControl w:val="0"/>
        <w:spacing w:before="17"/>
        <w:rPr>
          <w:rFonts w:ascii="Arial" w:eastAsia="Arial" w:hAnsi="Arial" w:cs="Arial"/>
          <w:color w:val="0070C0"/>
          <w:sz w:val="22"/>
          <w:szCs w:val="22"/>
        </w:rPr>
      </w:pPr>
      <w:hyperlink w:anchor="projection" w:history="1">
        <w:r w:rsidR="00F076F4" w:rsidRPr="00F076F4">
          <w:rPr>
            <w:rStyle w:val="Hyperlink"/>
            <w:rFonts w:ascii="Arial" w:eastAsia="Arial" w:hAnsi="Arial" w:cs="Arial"/>
            <w:color w:val="0070C0"/>
            <w:sz w:val="22"/>
            <w:szCs w:val="22"/>
          </w:rPr>
          <w:t>Faculty Hiring Projection by College</w:t>
        </w:r>
      </w:hyperlink>
    </w:p>
    <w:p w14:paraId="3CDA1208" w14:textId="0F2485C3" w:rsidR="00F076F4" w:rsidRPr="00F076F4" w:rsidRDefault="00974496" w:rsidP="001E71C3">
      <w:pPr>
        <w:widowControl w:val="0"/>
        <w:spacing w:before="17"/>
        <w:rPr>
          <w:rFonts w:ascii="Arial" w:eastAsia="Arial" w:hAnsi="Arial" w:cs="Arial"/>
          <w:color w:val="0070C0"/>
          <w:sz w:val="22"/>
          <w:szCs w:val="22"/>
        </w:rPr>
      </w:pPr>
      <w:hyperlink w:anchor="process" w:history="1">
        <w:r w:rsidR="00F076F4" w:rsidRPr="00F076F4">
          <w:rPr>
            <w:rStyle w:val="Hyperlink"/>
            <w:rFonts w:ascii="Arial" w:eastAsia="Arial" w:hAnsi="Arial" w:cs="Arial"/>
            <w:color w:val="0070C0"/>
            <w:sz w:val="22"/>
            <w:szCs w:val="22"/>
          </w:rPr>
          <w:t>ARC Hiring Process with Timeframe</w:t>
        </w:r>
      </w:hyperlink>
    </w:p>
    <w:p w14:paraId="0000005D" w14:textId="497E37D6" w:rsidR="00085157" w:rsidRPr="00F076F4" w:rsidRDefault="00974496">
      <w:pPr>
        <w:widowControl w:val="0"/>
        <w:tabs>
          <w:tab w:val="left" w:pos="462"/>
        </w:tabs>
        <w:spacing w:before="17"/>
        <w:ind w:left="78" w:hanging="78"/>
        <w:rPr>
          <w:rFonts w:ascii="Arial" w:eastAsia="Arial" w:hAnsi="Arial" w:cs="Arial"/>
          <w:color w:val="0070C0"/>
          <w:sz w:val="22"/>
          <w:szCs w:val="22"/>
        </w:rPr>
      </w:pPr>
      <w:hyperlink r:id="rId9" w:history="1">
        <w:r w:rsidR="00F076F4" w:rsidRPr="00F076F4">
          <w:rPr>
            <w:rStyle w:val="Hyperlink"/>
            <w:rFonts w:ascii="Arial" w:eastAsia="Arial" w:hAnsi="Arial" w:cs="Arial"/>
            <w:color w:val="0070C0"/>
            <w:sz w:val="22"/>
            <w:szCs w:val="22"/>
          </w:rPr>
          <w:t>Link to Faculty Position Request</w:t>
        </w:r>
      </w:hyperlink>
    </w:p>
    <w:p w14:paraId="483052FA" w14:textId="43A2532A" w:rsidR="00F076F4" w:rsidRDefault="00974496">
      <w:pPr>
        <w:widowControl w:val="0"/>
        <w:tabs>
          <w:tab w:val="left" w:pos="462"/>
        </w:tabs>
        <w:spacing w:before="17"/>
        <w:ind w:left="78" w:hanging="78"/>
        <w:rPr>
          <w:rFonts w:ascii="Arial" w:eastAsia="Arial" w:hAnsi="Arial" w:cs="Arial"/>
          <w:color w:val="0070C0"/>
          <w:sz w:val="22"/>
          <w:szCs w:val="22"/>
        </w:rPr>
      </w:pPr>
      <w:hyperlink r:id="rId10" w:history="1">
        <w:r w:rsidR="00F076F4" w:rsidRPr="00475ADD">
          <w:rPr>
            <w:rStyle w:val="Hyperlink"/>
            <w:rFonts w:ascii="Arial" w:eastAsia="Arial" w:hAnsi="Arial" w:cs="Arial"/>
            <w:color w:val="0070C0"/>
            <w:sz w:val="22"/>
            <w:szCs w:val="22"/>
          </w:rPr>
          <w:t>Cluster Hiring for Faculty Diversification - ASCCC</w:t>
        </w:r>
      </w:hyperlink>
    </w:p>
    <w:p w14:paraId="7B57A79E" w14:textId="507173AA" w:rsidR="00F076F4" w:rsidRDefault="00974496" w:rsidP="005A171A">
      <w:pPr>
        <w:widowControl w:val="0"/>
        <w:tabs>
          <w:tab w:val="left" w:pos="462"/>
        </w:tabs>
        <w:spacing w:before="17"/>
        <w:rPr>
          <w:rFonts w:ascii="Arial" w:eastAsia="Arial" w:hAnsi="Arial" w:cs="Arial"/>
          <w:color w:val="000000"/>
          <w:sz w:val="22"/>
          <w:szCs w:val="22"/>
        </w:rPr>
      </w:pPr>
      <w:hyperlink r:id="rId11" w:history="1">
        <w:r w:rsidR="002C63B6" w:rsidRPr="002C63B6">
          <w:rPr>
            <w:rStyle w:val="Hyperlink"/>
            <w:rFonts w:ascii="Arial" w:eastAsia="Arial" w:hAnsi="Arial" w:cs="Arial"/>
            <w:color w:val="0070C0"/>
            <w:sz w:val="22"/>
            <w:szCs w:val="22"/>
          </w:rPr>
          <w:t>ARC Strategic Plan</w:t>
        </w:r>
      </w:hyperlink>
    </w:p>
    <w:p w14:paraId="436F9D6F" w14:textId="2BF78610" w:rsidR="002C63B6" w:rsidRPr="002C63B6" w:rsidRDefault="00974496" w:rsidP="005A171A">
      <w:pPr>
        <w:widowControl w:val="0"/>
        <w:tabs>
          <w:tab w:val="left" w:pos="462"/>
        </w:tabs>
        <w:spacing w:before="17"/>
        <w:rPr>
          <w:rFonts w:ascii="Arial" w:eastAsia="Arial" w:hAnsi="Arial" w:cs="Arial"/>
          <w:color w:val="0070C0"/>
          <w:sz w:val="22"/>
          <w:szCs w:val="22"/>
        </w:rPr>
      </w:pPr>
      <w:hyperlink w:anchor="iep" w:history="1">
        <w:r w:rsidR="002C63B6" w:rsidRPr="002C63B6">
          <w:rPr>
            <w:rStyle w:val="Hyperlink"/>
            <w:rFonts w:ascii="Arial" w:eastAsia="Arial" w:hAnsi="Arial" w:cs="Arial"/>
            <w:color w:val="0070C0"/>
            <w:sz w:val="22"/>
            <w:szCs w:val="22"/>
          </w:rPr>
          <w:t>ARC Institutional Equity Plan page 7</w:t>
        </w:r>
      </w:hyperlink>
    </w:p>
    <w:p w14:paraId="7637034C" w14:textId="77777777" w:rsidR="00B666F2" w:rsidRDefault="00B666F2" w:rsidP="005A171A">
      <w:pPr>
        <w:widowControl w:val="0"/>
        <w:tabs>
          <w:tab w:val="left" w:pos="462"/>
        </w:tabs>
        <w:spacing w:before="17"/>
        <w:rPr>
          <w:rFonts w:ascii="Arial" w:eastAsia="Arial" w:hAnsi="Arial" w:cs="Arial"/>
          <w:color w:val="000000"/>
          <w:sz w:val="22"/>
          <w:szCs w:val="22"/>
        </w:rPr>
      </w:pPr>
    </w:p>
    <w:p w14:paraId="00000060" w14:textId="43943BA2" w:rsidR="00085157" w:rsidRDefault="004D076A" w:rsidP="002C63B6">
      <w:pPr>
        <w:widowControl w:val="0"/>
        <w:tabs>
          <w:tab w:val="left" w:pos="462"/>
        </w:tabs>
        <w:spacing w:before="17"/>
        <w:rPr>
          <w:rFonts w:ascii="Arial" w:eastAsia="Arial" w:hAnsi="Arial" w:cs="Arial"/>
          <w:color w:val="000000"/>
          <w:sz w:val="22"/>
          <w:szCs w:val="22"/>
        </w:rPr>
      </w:pPr>
      <w:r>
        <w:rPr>
          <w:rFonts w:ascii="Arial" w:eastAsia="Arial" w:hAnsi="Arial" w:cs="Arial"/>
          <w:color w:val="000000"/>
          <w:sz w:val="22"/>
          <w:szCs w:val="22"/>
        </w:rPr>
        <w:t>Process is different only in that the process is online, no paper involved. Questions are all the same.</w:t>
      </w:r>
    </w:p>
    <w:p w14:paraId="00000061" w14:textId="77777777" w:rsidR="00085157" w:rsidRDefault="00085157">
      <w:pPr>
        <w:widowControl w:val="0"/>
        <w:tabs>
          <w:tab w:val="left" w:pos="462"/>
        </w:tabs>
        <w:spacing w:before="17"/>
        <w:ind w:left="78" w:hanging="78"/>
        <w:rPr>
          <w:rFonts w:ascii="Arial" w:eastAsia="Arial" w:hAnsi="Arial" w:cs="Arial"/>
          <w:color w:val="000000"/>
          <w:sz w:val="22"/>
          <w:szCs w:val="22"/>
        </w:rPr>
      </w:pPr>
    </w:p>
    <w:p w14:paraId="00000062" w14:textId="77777777" w:rsidR="00085157" w:rsidRDefault="004D076A">
      <w:pPr>
        <w:widowControl w:val="0"/>
        <w:tabs>
          <w:tab w:val="left" w:pos="462"/>
        </w:tabs>
        <w:spacing w:before="17"/>
        <w:ind w:left="78" w:hanging="78"/>
        <w:rPr>
          <w:rFonts w:ascii="Arial" w:eastAsia="Arial" w:hAnsi="Arial" w:cs="Arial"/>
          <w:color w:val="000000"/>
          <w:sz w:val="22"/>
          <w:szCs w:val="22"/>
        </w:rPr>
      </w:pPr>
      <w:r>
        <w:rPr>
          <w:rFonts w:ascii="Arial" w:eastAsia="Arial" w:hAnsi="Arial" w:cs="Arial"/>
          <w:color w:val="000000"/>
          <w:sz w:val="22"/>
          <w:szCs w:val="22"/>
        </w:rPr>
        <w:t>Supporting Resources tab offers resources if you have questions.</w:t>
      </w:r>
    </w:p>
    <w:p w14:paraId="00000063" w14:textId="77777777" w:rsidR="00085157" w:rsidRDefault="00085157">
      <w:pPr>
        <w:widowControl w:val="0"/>
        <w:tabs>
          <w:tab w:val="left" w:pos="462"/>
        </w:tabs>
        <w:spacing w:before="17"/>
        <w:ind w:left="78" w:hanging="78"/>
        <w:rPr>
          <w:rFonts w:ascii="Arial" w:eastAsia="Arial" w:hAnsi="Arial" w:cs="Arial"/>
          <w:color w:val="000000"/>
          <w:sz w:val="22"/>
          <w:szCs w:val="22"/>
        </w:rPr>
      </w:pPr>
    </w:p>
    <w:p w14:paraId="00000064" w14:textId="0992B298" w:rsidR="00085157" w:rsidRDefault="004D076A" w:rsidP="001E71C3">
      <w:pPr>
        <w:widowControl w:val="0"/>
        <w:tabs>
          <w:tab w:val="left" w:pos="462"/>
        </w:tabs>
        <w:spacing w:before="17"/>
        <w:rPr>
          <w:rFonts w:ascii="Arial" w:eastAsia="Arial" w:hAnsi="Arial" w:cs="Arial"/>
          <w:color w:val="000000"/>
          <w:sz w:val="22"/>
          <w:szCs w:val="22"/>
        </w:rPr>
      </w:pPr>
      <w:r>
        <w:rPr>
          <w:rFonts w:ascii="Arial" w:eastAsia="Arial" w:hAnsi="Arial" w:cs="Arial"/>
          <w:color w:val="000000"/>
          <w:sz w:val="22"/>
          <w:szCs w:val="22"/>
        </w:rPr>
        <w:t xml:space="preserve">For a multi-language position, </w:t>
      </w:r>
      <w:proofErr w:type="gramStart"/>
      <w:r>
        <w:rPr>
          <w:rFonts w:ascii="Arial" w:eastAsia="Arial" w:hAnsi="Arial" w:cs="Arial"/>
          <w:color w:val="000000"/>
          <w:sz w:val="22"/>
          <w:szCs w:val="22"/>
        </w:rPr>
        <w:t>e.g.</w:t>
      </w:r>
      <w:proofErr w:type="gramEnd"/>
      <w:r>
        <w:rPr>
          <w:rFonts w:ascii="Arial" w:eastAsia="Arial" w:hAnsi="Arial" w:cs="Arial"/>
          <w:color w:val="000000"/>
          <w:sz w:val="22"/>
          <w:szCs w:val="22"/>
        </w:rPr>
        <w:t xml:space="preserve"> someone who taught both Italian and Spanish, pick a primary</w:t>
      </w:r>
      <w:r w:rsidR="001E71C3">
        <w:rPr>
          <w:rFonts w:ascii="Arial" w:eastAsia="Arial" w:hAnsi="Arial" w:cs="Arial"/>
          <w:color w:val="000000"/>
          <w:sz w:val="22"/>
          <w:szCs w:val="22"/>
        </w:rPr>
        <w:t xml:space="preserve"> </w:t>
      </w:r>
      <w:r>
        <w:rPr>
          <w:rFonts w:ascii="Arial" w:eastAsia="Arial" w:hAnsi="Arial" w:cs="Arial"/>
          <w:color w:val="000000"/>
          <w:sz w:val="22"/>
          <w:szCs w:val="22"/>
        </w:rPr>
        <w:t>code, but then also a secondary code.</w:t>
      </w:r>
    </w:p>
    <w:p w14:paraId="00000065" w14:textId="77777777" w:rsidR="00085157" w:rsidRDefault="00085157">
      <w:pPr>
        <w:widowControl w:val="0"/>
        <w:tabs>
          <w:tab w:val="left" w:pos="462"/>
        </w:tabs>
        <w:spacing w:before="17"/>
        <w:ind w:left="78" w:hanging="78"/>
        <w:rPr>
          <w:rFonts w:ascii="Arial" w:eastAsia="Arial" w:hAnsi="Arial" w:cs="Arial"/>
          <w:color w:val="000000"/>
          <w:sz w:val="22"/>
          <w:szCs w:val="22"/>
        </w:rPr>
      </w:pPr>
    </w:p>
    <w:p w14:paraId="00000066" w14:textId="77777777" w:rsidR="00085157" w:rsidRDefault="004D076A">
      <w:pPr>
        <w:widowControl w:val="0"/>
        <w:tabs>
          <w:tab w:val="left" w:pos="462"/>
        </w:tabs>
        <w:spacing w:before="17"/>
        <w:ind w:left="78" w:hanging="78"/>
        <w:rPr>
          <w:rFonts w:ascii="Arial" w:eastAsia="Arial" w:hAnsi="Arial" w:cs="Arial"/>
          <w:color w:val="000000"/>
          <w:sz w:val="22"/>
          <w:szCs w:val="22"/>
        </w:rPr>
      </w:pPr>
      <w:r>
        <w:rPr>
          <w:rFonts w:ascii="Arial" w:eastAsia="Arial" w:hAnsi="Arial" w:cs="Arial"/>
          <w:color w:val="000000"/>
          <w:sz w:val="22"/>
          <w:szCs w:val="22"/>
        </w:rPr>
        <w:t>Process can be saved and worked on in different sessions.</w:t>
      </w:r>
    </w:p>
    <w:p w14:paraId="00000067" w14:textId="77777777" w:rsidR="00085157" w:rsidRDefault="00085157">
      <w:pPr>
        <w:widowControl w:val="0"/>
        <w:tabs>
          <w:tab w:val="left" w:pos="462"/>
        </w:tabs>
        <w:spacing w:before="17"/>
        <w:ind w:left="78" w:hanging="78"/>
        <w:rPr>
          <w:rFonts w:ascii="Arial" w:eastAsia="Arial" w:hAnsi="Arial" w:cs="Arial"/>
          <w:color w:val="000000"/>
          <w:sz w:val="22"/>
          <w:szCs w:val="22"/>
        </w:rPr>
      </w:pPr>
    </w:p>
    <w:p w14:paraId="00000068" w14:textId="77777777" w:rsidR="00085157" w:rsidRDefault="004D076A" w:rsidP="001E71C3">
      <w:pPr>
        <w:widowControl w:val="0"/>
        <w:tabs>
          <w:tab w:val="left" w:pos="462"/>
        </w:tabs>
        <w:spacing w:before="17"/>
        <w:rPr>
          <w:rFonts w:ascii="Arial" w:eastAsia="Arial" w:hAnsi="Arial" w:cs="Arial"/>
          <w:color w:val="000000"/>
          <w:sz w:val="22"/>
          <w:szCs w:val="22"/>
        </w:rPr>
      </w:pPr>
      <w:r>
        <w:rPr>
          <w:rFonts w:ascii="Arial" w:eastAsia="Arial" w:hAnsi="Arial" w:cs="Arial"/>
          <w:color w:val="000000"/>
          <w:sz w:val="22"/>
          <w:szCs w:val="22"/>
        </w:rPr>
        <w:t>When ready to submit, click “mark for review.” Inquiry as to who would review. That would be the ranking process, so deans and senators. Suggestion that it should say submit, instead of “mark for review."</w:t>
      </w:r>
    </w:p>
    <w:p w14:paraId="00000069" w14:textId="77777777" w:rsidR="00085157" w:rsidRDefault="00085157">
      <w:pPr>
        <w:widowControl w:val="0"/>
        <w:tabs>
          <w:tab w:val="left" w:pos="462"/>
        </w:tabs>
        <w:spacing w:before="17"/>
        <w:ind w:left="78" w:hanging="78"/>
        <w:rPr>
          <w:rFonts w:ascii="Arial" w:eastAsia="Arial" w:hAnsi="Arial" w:cs="Arial"/>
          <w:color w:val="000000"/>
          <w:sz w:val="22"/>
          <w:szCs w:val="22"/>
        </w:rPr>
      </w:pPr>
    </w:p>
    <w:p w14:paraId="0000006A" w14:textId="77777777" w:rsidR="00085157" w:rsidRDefault="004D076A">
      <w:pPr>
        <w:widowControl w:val="0"/>
        <w:tabs>
          <w:tab w:val="left" w:pos="462"/>
        </w:tabs>
        <w:spacing w:before="17"/>
        <w:ind w:left="78" w:hanging="78"/>
        <w:rPr>
          <w:rFonts w:ascii="Arial" w:eastAsia="Arial" w:hAnsi="Arial" w:cs="Arial"/>
          <w:color w:val="000000"/>
          <w:sz w:val="22"/>
          <w:szCs w:val="22"/>
        </w:rPr>
      </w:pPr>
      <w:r>
        <w:rPr>
          <w:rFonts w:ascii="Arial" w:eastAsia="Arial" w:hAnsi="Arial" w:cs="Arial"/>
          <w:color w:val="000000"/>
          <w:sz w:val="22"/>
          <w:szCs w:val="22"/>
        </w:rPr>
        <w:t>Request that in Supporting resources, define all acronyms.</w:t>
      </w:r>
    </w:p>
    <w:p w14:paraId="0000006B" w14:textId="77777777" w:rsidR="00085157" w:rsidRDefault="00085157">
      <w:pPr>
        <w:widowControl w:val="0"/>
        <w:tabs>
          <w:tab w:val="left" w:pos="462"/>
        </w:tabs>
        <w:spacing w:before="17"/>
        <w:ind w:left="78" w:hanging="78"/>
        <w:rPr>
          <w:rFonts w:ascii="Arial" w:eastAsia="Arial" w:hAnsi="Arial" w:cs="Arial"/>
          <w:color w:val="000000"/>
          <w:sz w:val="22"/>
          <w:szCs w:val="22"/>
        </w:rPr>
      </w:pPr>
    </w:p>
    <w:p w14:paraId="0000006C" w14:textId="77777777" w:rsidR="00085157" w:rsidRDefault="004D076A" w:rsidP="001E71C3">
      <w:pPr>
        <w:widowControl w:val="0"/>
        <w:tabs>
          <w:tab w:val="left" w:pos="462"/>
        </w:tabs>
        <w:spacing w:before="17"/>
        <w:rPr>
          <w:rFonts w:ascii="Arial" w:eastAsia="Arial" w:hAnsi="Arial" w:cs="Arial"/>
          <w:color w:val="000000"/>
          <w:sz w:val="22"/>
          <w:szCs w:val="22"/>
        </w:rPr>
      </w:pPr>
      <w:r>
        <w:rPr>
          <w:rFonts w:ascii="Arial" w:eastAsia="Arial" w:hAnsi="Arial" w:cs="Arial"/>
          <w:color w:val="000000"/>
          <w:sz w:val="22"/>
          <w:szCs w:val="22"/>
        </w:rPr>
        <w:t>What is the point of recommendation if president can ignore it? Response: We’re providing our recommendation and that hopefully informs the decision-making process.</w:t>
      </w:r>
    </w:p>
    <w:p w14:paraId="0000006D" w14:textId="77777777" w:rsidR="00085157" w:rsidRDefault="00085157">
      <w:pPr>
        <w:widowControl w:val="0"/>
        <w:tabs>
          <w:tab w:val="left" w:pos="462"/>
        </w:tabs>
        <w:spacing w:before="17"/>
        <w:ind w:left="78" w:hanging="78"/>
        <w:rPr>
          <w:rFonts w:ascii="Arial" w:eastAsia="Arial" w:hAnsi="Arial" w:cs="Arial"/>
          <w:color w:val="000000"/>
          <w:sz w:val="22"/>
          <w:szCs w:val="22"/>
        </w:rPr>
      </w:pPr>
    </w:p>
    <w:p w14:paraId="0000006E" w14:textId="77777777" w:rsidR="00085157" w:rsidRDefault="004D076A">
      <w:pPr>
        <w:widowControl w:val="0"/>
        <w:tabs>
          <w:tab w:val="left" w:pos="462"/>
        </w:tabs>
        <w:spacing w:before="17"/>
        <w:ind w:left="78" w:hanging="78"/>
        <w:rPr>
          <w:rFonts w:ascii="Arial" w:eastAsia="Arial" w:hAnsi="Arial" w:cs="Arial"/>
          <w:color w:val="000000"/>
          <w:sz w:val="22"/>
          <w:szCs w:val="22"/>
        </w:rPr>
      </w:pPr>
      <w:r>
        <w:rPr>
          <w:rFonts w:ascii="Arial" w:eastAsia="Arial" w:hAnsi="Arial" w:cs="Arial"/>
          <w:color w:val="000000"/>
          <w:sz w:val="22"/>
          <w:szCs w:val="22"/>
        </w:rPr>
        <w:t>Deadline for submission is 10/13.</w:t>
      </w:r>
    </w:p>
    <w:p w14:paraId="0000006F" w14:textId="77777777" w:rsidR="00085157" w:rsidRDefault="00085157">
      <w:pPr>
        <w:widowControl w:val="0"/>
        <w:tabs>
          <w:tab w:val="left" w:pos="462"/>
        </w:tabs>
        <w:spacing w:before="17"/>
        <w:ind w:left="78" w:hanging="78"/>
        <w:rPr>
          <w:rFonts w:ascii="Arial" w:eastAsia="Arial" w:hAnsi="Arial" w:cs="Arial"/>
          <w:color w:val="000000"/>
          <w:sz w:val="22"/>
          <w:szCs w:val="22"/>
        </w:rPr>
      </w:pPr>
    </w:p>
    <w:p w14:paraId="00000070" w14:textId="77777777" w:rsidR="00085157" w:rsidRDefault="004D076A" w:rsidP="001E71C3">
      <w:pPr>
        <w:widowControl w:val="0"/>
        <w:tabs>
          <w:tab w:val="left" w:pos="462"/>
        </w:tabs>
        <w:spacing w:before="17"/>
        <w:rPr>
          <w:rFonts w:ascii="Arial" w:eastAsia="Arial" w:hAnsi="Arial" w:cs="Arial"/>
          <w:color w:val="000000"/>
          <w:sz w:val="22"/>
          <w:szCs w:val="22"/>
        </w:rPr>
      </w:pPr>
      <w:r>
        <w:rPr>
          <w:rFonts w:ascii="Arial" w:eastAsia="Arial" w:hAnsi="Arial" w:cs="Arial"/>
          <w:color w:val="000000"/>
          <w:sz w:val="22"/>
          <w:szCs w:val="22"/>
        </w:rPr>
        <w:t xml:space="preserve">Presentations in the senate will take place on the 26th. Presentations typically 3-5 minutes, but that may depend on how many presentations will take place. </w:t>
      </w:r>
    </w:p>
    <w:p w14:paraId="00000071" w14:textId="77777777" w:rsidR="00085157" w:rsidRDefault="00085157">
      <w:pPr>
        <w:widowControl w:val="0"/>
        <w:tabs>
          <w:tab w:val="left" w:pos="462"/>
        </w:tabs>
        <w:spacing w:before="17"/>
        <w:ind w:left="78" w:hanging="78"/>
        <w:rPr>
          <w:rFonts w:ascii="Arial" w:eastAsia="Arial" w:hAnsi="Arial" w:cs="Arial"/>
          <w:color w:val="000000"/>
          <w:sz w:val="22"/>
          <w:szCs w:val="22"/>
        </w:rPr>
      </w:pPr>
    </w:p>
    <w:p w14:paraId="00000072" w14:textId="77777777" w:rsidR="00085157" w:rsidRDefault="004D076A">
      <w:pPr>
        <w:widowControl w:val="0"/>
        <w:tabs>
          <w:tab w:val="left" w:pos="462"/>
        </w:tabs>
        <w:spacing w:before="17"/>
        <w:ind w:left="78" w:hanging="78"/>
        <w:rPr>
          <w:rFonts w:ascii="Arial" w:eastAsia="Arial" w:hAnsi="Arial" w:cs="Arial"/>
          <w:color w:val="000000"/>
          <w:sz w:val="22"/>
          <w:szCs w:val="22"/>
        </w:rPr>
      </w:pPr>
      <w:r>
        <w:rPr>
          <w:rFonts w:ascii="Arial" w:eastAsia="Arial" w:hAnsi="Arial" w:cs="Arial"/>
          <w:color w:val="000000"/>
          <w:sz w:val="22"/>
          <w:szCs w:val="22"/>
        </w:rPr>
        <w:t>Any faculty member from the dept can present.</w:t>
      </w:r>
    </w:p>
    <w:p w14:paraId="00000073" w14:textId="77777777" w:rsidR="00085157" w:rsidRDefault="00085157">
      <w:pPr>
        <w:widowControl w:val="0"/>
        <w:tabs>
          <w:tab w:val="left" w:pos="462"/>
        </w:tabs>
        <w:spacing w:before="17"/>
        <w:ind w:left="78" w:hanging="78"/>
        <w:rPr>
          <w:rFonts w:ascii="Arial" w:eastAsia="Arial" w:hAnsi="Arial" w:cs="Arial"/>
          <w:color w:val="000000"/>
          <w:sz w:val="22"/>
          <w:szCs w:val="22"/>
        </w:rPr>
      </w:pPr>
    </w:p>
    <w:p w14:paraId="00000074" w14:textId="77777777" w:rsidR="00085157" w:rsidRDefault="004D076A" w:rsidP="002C63B6">
      <w:pPr>
        <w:widowControl w:val="0"/>
        <w:tabs>
          <w:tab w:val="left" w:pos="462"/>
        </w:tabs>
        <w:spacing w:before="17"/>
        <w:rPr>
          <w:rFonts w:ascii="Arial" w:eastAsia="Arial" w:hAnsi="Arial" w:cs="Arial"/>
          <w:color w:val="000000"/>
          <w:sz w:val="22"/>
          <w:szCs w:val="22"/>
        </w:rPr>
      </w:pPr>
      <w:r>
        <w:rPr>
          <w:rFonts w:ascii="Arial" w:eastAsia="Arial" w:hAnsi="Arial" w:cs="Arial"/>
          <w:color w:val="000000"/>
          <w:sz w:val="22"/>
          <w:szCs w:val="22"/>
        </w:rPr>
        <w:t>When looking at supporting BIPOC students keep in mind that we’re talking about supporting BIPOC Students in the context of an institution that was not designed with them in mind.</w:t>
      </w:r>
    </w:p>
    <w:p w14:paraId="00000075" w14:textId="77777777" w:rsidR="00085157" w:rsidRDefault="00085157">
      <w:pPr>
        <w:widowControl w:val="0"/>
        <w:tabs>
          <w:tab w:val="left" w:pos="462"/>
        </w:tabs>
        <w:spacing w:before="17"/>
        <w:ind w:left="78" w:hanging="78"/>
        <w:rPr>
          <w:rFonts w:ascii="Arial" w:eastAsia="Arial" w:hAnsi="Arial" w:cs="Arial"/>
          <w:color w:val="000000"/>
          <w:sz w:val="22"/>
          <w:szCs w:val="22"/>
        </w:rPr>
      </w:pPr>
    </w:p>
    <w:p w14:paraId="00000076" w14:textId="77777777" w:rsidR="00085157" w:rsidRDefault="004D076A">
      <w:pPr>
        <w:widowControl w:val="0"/>
        <w:tabs>
          <w:tab w:val="left" w:pos="462"/>
        </w:tabs>
        <w:spacing w:before="17"/>
        <w:ind w:left="78" w:hanging="78"/>
        <w:rPr>
          <w:rFonts w:ascii="Arial" w:eastAsia="Arial" w:hAnsi="Arial" w:cs="Arial"/>
          <w:color w:val="000000"/>
          <w:sz w:val="22"/>
          <w:szCs w:val="22"/>
        </w:rPr>
      </w:pPr>
      <w:r>
        <w:rPr>
          <w:rFonts w:ascii="Arial" w:eastAsia="Arial" w:hAnsi="Arial" w:cs="Arial"/>
          <w:color w:val="000000"/>
          <w:sz w:val="22"/>
          <w:szCs w:val="22"/>
        </w:rPr>
        <w:t>Cluster hiring can attract candidates who otherwise might not apply for a position.</w:t>
      </w:r>
    </w:p>
    <w:p w14:paraId="00000077" w14:textId="77777777" w:rsidR="00085157" w:rsidRDefault="00085157">
      <w:pPr>
        <w:widowControl w:val="0"/>
        <w:tabs>
          <w:tab w:val="left" w:pos="462"/>
        </w:tabs>
        <w:spacing w:before="17"/>
        <w:ind w:left="78" w:hanging="78"/>
        <w:rPr>
          <w:rFonts w:ascii="Arial" w:eastAsia="Arial" w:hAnsi="Arial" w:cs="Arial"/>
          <w:color w:val="000000"/>
          <w:sz w:val="22"/>
          <w:szCs w:val="22"/>
        </w:rPr>
      </w:pPr>
    </w:p>
    <w:p w14:paraId="00000078" w14:textId="599B93ED" w:rsidR="00085157" w:rsidRDefault="002C63B6" w:rsidP="002C63B6">
      <w:pPr>
        <w:widowControl w:val="0"/>
        <w:spacing w:before="16"/>
        <w:rPr>
          <w:rFonts w:ascii="Arial" w:eastAsia="Arial" w:hAnsi="Arial" w:cs="Arial"/>
          <w:color w:val="000000"/>
          <w:sz w:val="22"/>
          <w:szCs w:val="22"/>
        </w:rPr>
      </w:pPr>
      <w:r>
        <w:rPr>
          <w:rFonts w:ascii="Arial" w:eastAsia="Arial" w:hAnsi="Arial" w:cs="Arial"/>
          <w:color w:val="000000"/>
          <w:sz w:val="22"/>
          <w:szCs w:val="22"/>
        </w:rPr>
        <w:t xml:space="preserve">12) </w:t>
      </w:r>
      <w:r w:rsidR="004D076A">
        <w:rPr>
          <w:rFonts w:ascii="Arial" w:eastAsia="Arial" w:hAnsi="Arial" w:cs="Arial"/>
          <w:color w:val="000000"/>
          <w:sz w:val="22"/>
          <w:szCs w:val="22"/>
        </w:rPr>
        <w:t>Council / Committee Updates</w:t>
      </w:r>
    </w:p>
    <w:p w14:paraId="00000079" w14:textId="7C41CC7A" w:rsidR="00085157" w:rsidRPr="00F64B56" w:rsidRDefault="004D076A" w:rsidP="004D076A">
      <w:pPr>
        <w:widowControl w:val="0"/>
        <w:numPr>
          <w:ilvl w:val="1"/>
          <w:numId w:val="1"/>
        </w:numPr>
        <w:spacing w:before="16"/>
        <w:rPr>
          <w:rFonts w:ascii="Arial" w:eastAsia="Arial" w:hAnsi="Arial" w:cs="Arial"/>
          <w:color w:val="0070C0"/>
          <w:sz w:val="22"/>
          <w:szCs w:val="22"/>
        </w:rPr>
      </w:pPr>
      <w:r>
        <w:rPr>
          <w:rFonts w:ascii="Arial" w:eastAsia="Arial" w:hAnsi="Arial" w:cs="Arial"/>
          <w:color w:val="000000"/>
          <w:sz w:val="22"/>
          <w:szCs w:val="22"/>
        </w:rPr>
        <w:t xml:space="preserve">Curriculum (Aaron Bradford) - </w:t>
      </w:r>
      <w:hyperlink r:id="rId12" w:history="1">
        <w:r w:rsidRPr="00F64B56">
          <w:rPr>
            <w:rStyle w:val="Hyperlink"/>
            <w:rFonts w:ascii="Arial" w:eastAsia="Arial" w:hAnsi="Arial" w:cs="Arial"/>
            <w:color w:val="0070C0"/>
            <w:sz w:val="22"/>
            <w:szCs w:val="22"/>
          </w:rPr>
          <w:t>written report</w:t>
        </w:r>
      </w:hyperlink>
    </w:p>
    <w:p w14:paraId="0000007A" w14:textId="77777777" w:rsidR="00085157" w:rsidRDefault="004D076A" w:rsidP="004D076A">
      <w:pPr>
        <w:widowControl w:val="0"/>
        <w:numPr>
          <w:ilvl w:val="1"/>
          <w:numId w:val="1"/>
        </w:numPr>
        <w:spacing w:before="16"/>
        <w:rPr>
          <w:rFonts w:ascii="Arial" w:eastAsia="Arial" w:hAnsi="Arial" w:cs="Arial"/>
          <w:color w:val="000000"/>
          <w:sz w:val="22"/>
          <w:szCs w:val="22"/>
        </w:rPr>
      </w:pPr>
      <w:r>
        <w:rPr>
          <w:rFonts w:ascii="Arial" w:eastAsia="Arial" w:hAnsi="Arial" w:cs="Arial"/>
          <w:color w:val="000000"/>
          <w:sz w:val="22"/>
          <w:szCs w:val="22"/>
        </w:rPr>
        <w:t>Program Review (Veronica Lopez) - written report</w:t>
      </w:r>
    </w:p>
    <w:p w14:paraId="0000007B" w14:textId="77777777" w:rsidR="00085157" w:rsidRDefault="004D076A" w:rsidP="004D076A">
      <w:pPr>
        <w:widowControl w:val="0"/>
        <w:numPr>
          <w:ilvl w:val="2"/>
          <w:numId w:val="2"/>
        </w:numPr>
        <w:spacing w:before="16"/>
        <w:rPr>
          <w:rFonts w:ascii="Arial" w:eastAsia="Arial" w:hAnsi="Arial" w:cs="Arial"/>
          <w:color w:val="000000"/>
          <w:sz w:val="22"/>
          <w:szCs w:val="22"/>
        </w:rPr>
      </w:pPr>
      <w:r>
        <w:rPr>
          <w:rFonts w:ascii="Arial" w:eastAsia="Arial" w:hAnsi="Arial" w:cs="Arial"/>
          <w:color w:val="000000"/>
          <w:sz w:val="22"/>
          <w:szCs w:val="22"/>
        </w:rPr>
        <w:t>Annual Unit Plan - AUP due Nov. 30.</w:t>
      </w:r>
    </w:p>
    <w:p w14:paraId="0000007C" w14:textId="77777777" w:rsidR="00085157" w:rsidRDefault="004D076A" w:rsidP="004D076A">
      <w:pPr>
        <w:widowControl w:val="0"/>
        <w:numPr>
          <w:ilvl w:val="2"/>
          <w:numId w:val="2"/>
        </w:numPr>
        <w:spacing w:before="16"/>
        <w:rPr>
          <w:rFonts w:ascii="Arial" w:eastAsia="Arial" w:hAnsi="Arial" w:cs="Arial"/>
          <w:color w:val="000000"/>
          <w:sz w:val="22"/>
          <w:szCs w:val="22"/>
        </w:rPr>
      </w:pPr>
      <w:r>
        <w:rPr>
          <w:rFonts w:ascii="Arial" w:eastAsia="Arial" w:hAnsi="Arial" w:cs="Arial"/>
          <w:color w:val="000000"/>
          <w:sz w:val="22"/>
          <w:szCs w:val="22"/>
        </w:rPr>
        <w:t>Program Review - request for updated questions to come back to senate for formal senate approval.</w:t>
      </w:r>
    </w:p>
    <w:p w14:paraId="0000007D" w14:textId="77777777" w:rsidR="00085157" w:rsidRDefault="004D076A" w:rsidP="004D076A">
      <w:pPr>
        <w:widowControl w:val="0"/>
        <w:numPr>
          <w:ilvl w:val="1"/>
          <w:numId w:val="1"/>
        </w:numPr>
        <w:spacing w:before="16"/>
        <w:rPr>
          <w:rFonts w:ascii="Arial" w:eastAsia="Arial" w:hAnsi="Arial" w:cs="Arial"/>
          <w:color w:val="000000"/>
          <w:sz w:val="22"/>
          <w:szCs w:val="22"/>
        </w:rPr>
      </w:pPr>
      <w:r>
        <w:rPr>
          <w:rFonts w:ascii="Arial" w:eastAsia="Arial" w:hAnsi="Arial" w:cs="Arial"/>
          <w:color w:val="000000"/>
          <w:sz w:val="22"/>
          <w:szCs w:val="22"/>
        </w:rPr>
        <w:t>Student Success Council (Brian Knirk) - not today</w:t>
      </w:r>
    </w:p>
    <w:p w14:paraId="0000007E" w14:textId="77777777" w:rsidR="00085157" w:rsidRDefault="004D076A" w:rsidP="004D076A">
      <w:pPr>
        <w:widowControl w:val="0"/>
        <w:numPr>
          <w:ilvl w:val="1"/>
          <w:numId w:val="1"/>
        </w:numPr>
        <w:spacing w:before="16"/>
        <w:rPr>
          <w:rFonts w:ascii="Arial" w:eastAsia="Arial" w:hAnsi="Arial" w:cs="Arial"/>
          <w:color w:val="000000"/>
          <w:sz w:val="22"/>
          <w:szCs w:val="22"/>
        </w:rPr>
      </w:pPr>
      <w:r>
        <w:rPr>
          <w:rFonts w:ascii="Arial" w:eastAsia="Arial" w:hAnsi="Arial" w:cs="Arial"/>
          <w:color w:val="000000"/>
          <w:sz w:val="22"/>
          <w:szCs w:val="22"/>
        </w:rPr>
        <w:t>Institutional Effectiveness Council (Veronica Lopez) - not today</w:t>
      </w:r>
    </w:p>
    <w:p w14:paraId="0000007F" w14:textId="77777777" w:rsidR="00085157" w:rsidRDefault="004D076A" w:rsidP="004D076A">
      <w:pPr>
        <w:widowControl w:val="0"/>
        <w:numPr>
          <w:ilvl w:val="0"/>
          <w:numId w:val="1"/>
        </w:numPr>
        <w:spacing w:before="17"/>
        <w:rPr>
          <w:rFonts w:ascii="Arial" w:eastAsia="Arial" w:hAnsi="Arial" w:cs="Arial"/>
          <w:color w:val="000000"/>
          <w:sz w:val="22"/>
          <w:szCs w:val="22"/>
        </w:rPr>
      </w:pPr>
      <w:r>
        <w:rPr>
          <w:rFonts w:ascii="Arial" w:eastAsia="Arial" w:hAnsi="Arial" w:cs="Arial"/>
          <w:color w:val="000000"/>
          <w:sz w:val="22"/>
          <w:szCs w:val="22"/>
        </w:rPr>
        <w:t>Chancellor’s Office ZTC Grants (Sarah Lehmann) - check supporting materials</w:t>
      </w:r>
    </w:p>
    <w:p w14:paraId="00000080" w14:textId="77777777" w:rsidR="00085157" w:rsidRDefault="004D076A">
      <w:pPr>
        <w:widowControl w:val="0"/>
        <w:spacing w:before="162"/>
        <w:ind w:left="105"/>
        <w:rPr>
          <w:rFonts w:ascii="Arial" w:eastAsia="Arial" w:hAnsi="Arial" w:cs="Arial"/>
          <w:color w:val="000000"/>
          <w:sz w:val="22"/>
          <w:szCs w:val="22"/>
        </w:rPr>
      </w:pPr>
      <w:r>
        <w:rPr>
          <w:rFonts w:ascii="Arial" w:eastAsia="Arial" w:hAnsi="Arial" w:cs="Arial"/>
          <w:b/>
          <w:color w:val="000000"/>
          <w:sz w:val="22"/>
          <w:szCs w:val="22"/>
        </w:rPr>
        <w:t xml:space="preserve">Discussion </w:t>
      </w:r>
      <w:r>
        <w:rPr>
          <w:rFonts w:ascii="Arial" w:eastAsia="Arial" w:hAnsi="Arial" w:cs="Arial"/>
          <w:color w:val="000000"/>
          <w:sz w:val="22"/>
          <w:szCs w:val="22"/>
        </w:rPr>
        <w:t>(10-15 minutes per item)</w:t>
      </w:r>
    </w:p>
    <w:p w14:paraId="00000081" w14:textId="77777777" w:rsidR="00085157" w:rsidRDefault="004D076A" w:rsidP="004D076A">
      <w:pPr>
        <w:widowControl w:val="0"/>
        <w:numPr>
          <w:ilvl w:val="0"/>
          <w:numId w:val="3"/>
        </w:numPr>
        <w:rPr>
          <w:rFonts w:ascii="Arial" w:eastAsia="Arial" w:hAnsi="Arial" w:cs="Arial"/>
          <w:color w:val="000000"/>
          <w:sz w:val="22"/>
          <w:szCs w:val="22"/>
        </w:rPr>
      </w:pPr>
      <w:r>
        <w:rPr>
          <w:rFonts w:ascii="Arial" w:eastAsia="Arial" w:hAnsi="Arial" w:cs="Arial"/>
          <w:color w:val="000000"/>
          <w:sz w:val="22"/>
          <w:szCs w:val="22"/>
        </w:rPr>
        <w:t>Program Review Questions</w:t>
      </w:r>
    </w:p>
    <w:p w14:paraId="00000082" w14:textId="77777777" w:rsidR="00085157" w:rsidRDefault="004D076A" w:rsidP="004D076A">
      <w:pPr>
        <w:widowControl w:val="0"/>
        <w:numPr>
          <w:ilvl w:val="0"/>
          <w:numId w:val="4"/>
        </w:numPr>
        <w:spacing w:before="16"/>
        <w:rPr>
          <w:rFonts w:ascii="Arial" w:eastAsia="Arial" w:hAnsi="Arial" w:cs="Arial"/>
          <w:color w:val="0462C1"/>
          <w:sz w:val="22"/>
          <w:szCs w:val="22"/>
        </w:rPr>
      </w:pPr>
      <w:r>
        <w:rPr>
          <w:rFonts w:ascii="Arial" w:eastAsia="Arial" w:hAnsi="Arial" w:cs="Arial"/>
          <w:color w:val="000000"/>
          <w:sz w:val="22"/>
          <w:szCs w:val="22"/>
        </w:rPr>
        <w:t xml:space="preserve">Senate Bylaws and Voting Caucuses </w:t>
      </w:r>
    </w:p>
    <w:p w14:paraId="00000083" w14:textId="77777777" w:rsidR="00085157" w:rsidRDefault="004D076A" w:rsidP="004D076A">
      <w:pPr>
        <w:widowControl w:val="0"/>
        <w:numPr>
          <w:ilvl w:val="0"/>
          <w:numId w:val="4"/>
        </w:numPr>
        <w:spacing w:before="16"/>
        <w:rPr>
          <w:rFonts w:ascii="Arial" w:eastAsia="Arial" w:hAnsi="Arial" w:cs="Arial"/>
          <w:color w:val="000000"/>
          <w:sz w:val="22"/>
          <w:szCs w:val="22"/>
        </w:rPr>
      </w:pPr>
      <w:r>
        <w:rPr>
          <w:rFonts w:ascii="Arial" w:eastAsia="Arial" w:hAnsi="Arial" w:cs="Arial"/>
          <w:color w:val="000000"/>
          <w:sz w:val="22"/>
          <w:szCs w:val="22"/>
        </w:rPr>
        <w:t>Report Back (Feedback from College Areas)</w:t>
      </w:r>
    </w:p>
    <w:p w14:paraId="00000084" w14:textId="77777777" w:rsidR="00085157" w:rsidRDefault="004D076A" w:rsidP="004D076A">
      <w:pPr>
        <w:widowControl w:val="0"/>
        <w:numPr>
          <w:ilvl w:val="1"/>
          <w:numId w:val="4"/>
        </w:numPr>
        <w:spacing w:before="16"/>
        <w:rPr>
          <w:rFonts w:ascii="Arial" w:eastAsia="Arial" w:hAnsi="Arial" w:cs="Arial"/>
          <w:color w:val="000000"/>
          <w:sz w:val="22"/>
          <w:szCs w:val="22"/>
        </w:rPr>
      </w:pPr>
      <w:r>
        <w:rPr>
          <w:rFonts w:ascii="Arial" w:eastAsia="Arial" w:hAnsi="Arial" w:cs="Arial"/>
          <w:color w:val="000000"/>
          <w:sz w:val="22"/>
          <w:szCs w:val="22"/>
        </w:rPr>
        <w:t>Open Issues from any Previous Agenda Item</w:t>
      </w:r>
    </w:p>
    <w:p w14:paraId="00000085" w14:textId="77777777" w:rsidR="00085157" w:rsidRDefault="004D076A" w:rsidP="004D076A">
      <w:pPr>
        <w:widowControl w:val="0"/>
        <w:numPr>
          <w:ilvl w:val="0"/>
          <w:numId w:val="4"/>
        </w:numPr>
        <w:spacing w:before="15"/>
        <w:rPr>
          <w:rFonts w:ascii="Arial" w:eastAsia="Arial" w:hAnsi="Arial" w:cs="Arial"/>
          <w:color w:val="000000"/>
          <w:sz w:val="22"/>
          <w:szCs w:val="22"/>
        </w:rPr>
      </w:pPr>
      <w:r>
        <w:rPr>
          <w:rFonts w:ascii="Arial" w:eastAsia="Arial" w:hAnsi="Arial" w:cs="Arial"/>
          <w:color w:val="000000"/>
          <w:sz w:val="22"/>
          <w:szCs w:val="22"/>
        </w:rPr>
        <w:t>Report Out (Information from District Meetings and Other Areas)</w:t>
      </w:r>
    </w:p>
    <w:p w14:paraId="00000086" w14:textId="77777777" w:rsidR="00085157" w:rsidRDefault="004D076A" w:rsidP="004D076A">
      <w:pPr>
        <w:widowControl w:val="0"/>
        <w:numPr>
          <w:ilvl w:val="1"/>
          <w:numId w:val="4"/>
        </w:numPr>
        <w:spacing w:before="17"/>
        <w:rPr>
          <w:rFonts w:ascii="Arial" w:eastAsia="Arial" w:hAnsi="Arial" w:cs="Arial"/>
          <w:color w:val="000000"/>
          <w:sz w:val="22"/>
          <w:szCs w:val="22"/>
        </w:rPr>
      </w:pPr>
      <w:r>
        <w:rPr>
          <w:rFonts w:ascii="Arial" w:eastAsia="Arial" w:hAnsi="Arial" w:cs="Arial"/>
          <w:color w:val="000000"/>
          <w:sz w:val="22"/>
          <w:szCs w:val="22"/>
        </w:rPr>
        <w:t>District Academic Senate and District Meetings</w:t>
      </w:r>
    </w:p>
    <w:p w14:paraId="00000087" w14:textId="77777777" w:rsidR="00085157" w:rsidRDefault="004D076A" w:rsidP="004D076A">
      <w:pPr>
        <w:widowControl w:val="0"/>
        <w:numPr>
          <w:ilvl w:val="1"/>
          <w:numId w:val="5"/>
        </w:numPr>
        <w:spacing w:before="16"/>
        <w:rPr>
          <w:rFonts w:ascii="Arial" w:eastAsia="Arial" w:hAnsi="Arial" w:cs="Arial"/>
          <w:color w:val="000000"/>
          <w:sz w:val="22"/>
          <w:szCs w:val="22"/>
        </w:rPr>
      </w:pPr>
      <w:r>
        <w:rPr>
          <w:rFonts w:ascii="Arial" w:eastAsia="Arial" w:hAnsi="Arial" w:cs="Arial"/>
          <w:color w:val="000000"/>
          <w:sz w:val="22"/>
          <w:szCs w:val="22"/>
        </w:rPr>
        <w:t>Other Areas</w:t>
      </w:r>
    </w:p>
    <w:p w14:paraId="00000088" w14:textId="77777777" w:rsidR="00085157" w:rsidRDefault="004D076A" w:rsidP="004D076A">
      <w:pPr>
        <w:widowControl w:val="0"/>
        <w:numPr>
          <w:ilvl w:val="0"/>
          <w:numId w:val="4"/>
        </w:numPr>
        <w:spacing w:before="13"/>
        <w:rPr>
          <w:rFonts w:ascii="Arial" w:eastAsia="Arial" w:hAnsi="Arial" w:cs="Arial"/>
          <w:color w:val="000000"/>
          <w:sz w:val="22"/>
          <w:szCs w:val="22"/>
        </w:rPr>
      </w:pPr>
      <w:r>
        <w:rPr>
          <w:rFonts w:ascii="Arial" w:eastAsia="Arial" w:hAnsi="Arial" w:cs="Arial"/>
          <w:color w:val="000000"/>
          <w:sz w:val="22"/>
          <w:szCs w:val="22"/>
        </w:rPr>
        <w:t>Items from College Areas for Academic Senate Consideration</w:t>
      </w:r>
    </w:p>
    <w:p w14:paraId="00000089" w14:textId="77777777" w:rsidR="00085157" w:rsidRDefault="004D076A">
      <w:pPr>
        <w:widowControl w:val="0"/>
        <w:spacing w:before="162"/>
        <w:ind w:left="105"/>
        <w:rPr>
          <w:rFonts w:ascii="Arial" w:eastAsia="Arial" w:hAnsi="Arial" w:cs="Arial"/>
          <w:b/>
          <w:color w:val="000000"/>
          <w:sz w:val="22"/>
          <w:szCs w:val="22"/>
        </w:rPr>
      </w:pPr>
      <w:r>
        <w:rPr>
          <w:rFonts w:ascii="Arial" w:eastAsia="Arial" w:hAnsi="Arial" w:cs="Arial"/>
          <w:b/>
          <w:color w:val="000000"/>
          <w:sz w:val="22"/>
          <w:szCs w:val="22"/>
        </w:rPr>
        <w:t>Upcoming Meetings:</w:t>
      </w:r>
    </w:p>
    <w:p w14:paraId="0000008A" w14:textId="77777777" w:rsidR="00085157" w:rsidRDefault="004D076A" w:rsidP="004D076A">
      <w:pPr>
        <w:widowControl w:val="0"/>
        <w:numPr>
          <w:ilvl w:val="0"/>
          <w:numId w:val="6"/>
        </w:numPr>
        <w:spacing w:before="28"/>
        <w:rPr>
          <w:rFonts w:ascii="Arial" w:eastAsia="Arial" w:hAnsi="Arial" w:cs="Arial"/>
          <w:color w:val="000000"/>
          <w:sz w:val="22"/>
          <w:szCs w:val="22"/>
        </w:rPr>
      </w:pPr>
      <w:r>
        <w:rPr>
          <w:rFonts w:ascii="Arial" w:eastAsia="Arial" w:hAnsi="Arial" w:cs="Arial"/>
          <w:color w:val="000000"/>
          <w:sz w:val="22"/>
          <w:szCs w:val="22"/>
        </w:rPr>
        <w:t>District Academic Senate: Tuesday, 10/3 3:00 PM (ARC Admin Conference Room)</w:t>
      </w:r>
    </w:p>
    <w:p w14:paraId="0000008B" w14:textId="77777777" w:rsidR="00085157" w:rsidRDefault="004D076A" w:rsidP="004D076A">
      <w:pPr>
        <w:widowControl w:val="0"/>
        <w:numPr>
          <w:ilvl w:val="0"/>
          <w:numId w:val="6"/>
        </w:numPr>
        <w:spacing w:before="28"/>
        <w:rPr>
          <w:rFonts w:ascii="Arial" w:eastAsia="Arial" w:hAnsi="Arial" w:cs="Arial"/>
          <w:color w:val="000000"/>
          <w:sz w:val="22"/>
          <w:szCs w:val="22"/>
        </w:rPr>
      </w:pPr>
      <w:r>
        <w:rPr>
          <w:rFonts w:ascii="Arial" w:eastAsia="Arial" w:hAnsi="Arial" w:cs="Arial"/>
          <w:color w:val="000000"/>
          <w:sz w:val="22"/>
          <w:szCs w:val="22"/>
        </w:rPr>
        <w:t>Academic Senate: Thursday, 10/12 3:00 PM (ARC Board Room)</w:t>
      </w:r>
    </w:p>
    <w:p w14:paraId="0000008C" w14:textId="77777777" w:rsidR="00085157" w:rsidRDefault="00085157">
      <w:pPr>
        <w:widowControl w:val="0"/>
        <w:spacing w:before="28"/>
        <w:rPr>
          <w:rFonts w:ascii="Arial" w:eastAsia="Arial" w:hAnsi="Arial" w:cs="Arial"/>
          <w:sz w:val="22"/>
          <w:szCs w:val="22"/>
        </w:rPr>
      </w:pPr>
    </w:p>
    <w:p w14:paraId="0000008E" w14:textId="5A1B5A34" w:rsidR="00085157" w:rsidRDefault="004D076A">
      <w:pPr>
        <w:widowControl w:val="0"/>
        <w:spacing w:before="28"/>
        <w:rPr>
          <w:rFonts w:ascii="Arial" w:eastAsia="Arial" w:hAnsi="Arial" w:cs="Arial"/>
          <w:b/>
          <w:sz w:val="22"/>
          <w:szCs w:val="22"/>
        </w:rPr>
      </w:pPr>
      <w:r>
        <w:rPr>
          <w:rFonts w:ascii="Arial" w:eastAsia="Arial" w:hAnsi="Arial" w:cs="Arial"/>
          <w:b/>
          <w:sz w:val="22"/>
          <w:szCs w:val="22"/>
        </w:rPr>
        <w:t>Supplemental Materials</w:t>
      </w:r>
    </w:p>
    <w:p w14:paraId="0000008F" w14:textId="77777777" w:rsidR="00085157" w:rsidRDefault="004D076A">
      <w:pPr>
        <w:widowControl w:val="0"/>
        <w:spacing w:before="240" w:after="240"/>
        <w:rPr>
          <w:rFonts w:ascii="Arial" w:eastAsia="Arial" w:hAnsi="Arial" w:cs="Arial"/>
          <w:sz w:val="22"/>
          <w:szCs w:val="22"/>
        </w:rPr>
      </w:pPr>
      <w:bookmarkStart w:id="0" w:name="cardoza"/>
      <w:r>
        <w:rPr>
          <w:rFonts w:ascii="Arial" w:eastAsia="Arial" w:hAnsi="Arial" w:cs="Arial"/>
          <w:sz w:val="22"/>
          <w:szCs w:val="22"/>
        </w:rPr>
        <w:t>Email</w:t>
      </w:r>
      <w:bookmarkEnd w:id="0"/>
      <w:r>
        <w:rPr>
          <w:rFonts w:ascii="Arial" w:eastAsia="Arial" w:hAnsi="Arial" w:cs="Arial"/>
          <w:sz w:val="22"/>
          <w:szCs w:val="22"/>
        </w:rPr>
        <w:t xml:space="preserve"> from Dr Cardoza</w:t>
      </w:r>
    </w:p>
    <w:p w14:paraId="00000090" w14:textId="77777777" w:rsidR="00085157" w:rsidRDefault="004D076A">
      <w:pPr>
        <w:widowControl w:val="0"/>
        <w:spacing w:before="240" w:after="240"/>
        <w:rPr>
          <w:rFonts w:ascii="Arial" w:eastAsia="Arial" w:hAnsi="Arial" w:cs="Arial"/>
          <w:sz w:val="22"/>
          <w:szCs w:val="22"/>
        </w:rPr>
      </w:pPr>
      <w:proofErr w:type="gramStart"/>
      <w:r>
        <w:rPr>
          <w:rFonts w:ascii="Arial" w:eastAsia="Arial" w:hAnsi="Arial" w:cs="Arial"/>
          <w:sz w:val="22"/>
          <w:szCs w:val="22"/>
        </w:rPr>
        <w:t>From :</w:t>
      </w:r>
      <w:proofErr w:type="gramEnd"/>
      <w:r>
        <w:rPr>
          <w:rFonts w:ascii="Arial" w:eastAsia="Arial" w:hAnsi="Arial" w:cs="Arial"/>
          <w:sz w:val="22"/>
          <w:szCs w:val="22"/>
        </w:rPr>
        <w:t xml:space="preserve"> Lisa Cardoza.    </w:t>
      </w:r>
      <w:r>
        <w:rPr>
          <w:rFonts w:ascii="Arial" w:eastAsia="Arial" w:hAnsi="Arial" w:cs="Arial"/>
          <w:sz w:val="22"/>
          <w:szCs w:val="22"/>
        </w:rPr>
        <w:tab/>
        <w:t>Wednesday, 9/27/23   4:39 pm</w:t>
      </w:r>
    </w:p>
    <w:p w14:paraId="00000091" w14:textId="77777777" w:rsidR="00085157" w:rsidRDefault="004D076A">
      <w:pPr>
        <w:widowControl w:val="0"/>
        <w:spacing w:before="240" w:after="240"/>
        <w:rPr>
          <w:rFonts w:ascii="Arial" w:eastAsia="Arial" w:hAnsi="Arial" w:cs="Arial"/>
          <w:sz w:val="22"/>
          <w:szCs w:val="22"/>
        </w:rPr>
      </w:pPr>
      <w:r>
        <w:rPr>
          <w:rFonts w:ascii="Arial" w:eastAsia="Arial" w:hAnsi="Arial" w:cs="Arial"/>
          <w:sz w:val="22"/>
          <w:szCs w:val="22"/>
        </w:rPr>
        <w:t>Dear Colleagues:</w:t>
      </w:r>
    </w:p>
    <w:p w14:paraId="00000092" w14:textId="77777777" w:rsidR="00085157" w:rsidRDefault="004D076A">
      <w:pPr>
        <w:widowControl w:val="0"/>
        <w:spacing w:before="240" w:after="240"/>
        <w:rPr>
          <w:rFonts w:ascii="Arial" w:eastAsia="Arial" w:hAnsi="Arial" w:cs="Arial"/>
          <w:color w:val="212121"/>
          <w:sz w:val="22"/>
          <w:szCs w:val="22"/>
        </w:rPr>
      </w:pPr>
      <w:r>
        <w:rPr>
          <w:rFonts w:ascii="Arial" w:eastAsia="Arial" w:hAnsi="Arial" w:cs="Arial"/>
          <w:sz w:val="22"/>
          <w:szCs w:val="22"/>
        </w:rPr>
        <w:t xml:space="preserve">We continue to work closely with impacted students, faculty, and staff on the very serious impacts of the closure of Davies Hall. We have now received new information that has the potential to impact the entire campus, and we are committed to sharing as much information as possible, as quickly as possible, with the full campus community. </w:t>
      </w:r>
    </w:p>
    <w:p w14:paraId="00000093" w14:textId="77777777" w:rsidR="00085157" w:rsidRDefault="004D076A">
      <w:pPr>
        <w:widowControl w:val="0"/>
        <w:spacing w:before="240" w:after="240"/>
        <w:rPr>
          <w:rFonts w:ascii="Arial" w:eastAsia="Arial" w:hAnsi="Arial" w:cs="Arial"/>
          <w:color w:val="212121"/>
          <w:sz w:val="22"/>
          <w:szCs w:val="22"/>
        </w:rPr>
      </w:pPr>
      <w:r>
        <w:rPr>
          <w:rFonts w:ascii="Arial" w:eastAsia="Arial" w:hAnsi="Arial" w:cs="Arial"/>
          <w:sz w:val="22"/>
          <w:szCs w:val="22"/>
        </w:rPr>
        <w:t xml:space="preserve">On Tuesday night, September 26, the independent structural engineer working with Los Rios and ARC on Davies Hall contacted district facilities staff and indicated that there could be a need to expand the perimeter of the Davies Hall closure beyond the current fencing area to prevent collateral damage or injury in the case of a potential seismic event. This morning at 8:00 AM, we met with ARC and district stakeholder leaders to share that update. </w:t>
      </w:r>
    </w:p>
    <w:p w14:paraId="00000094" w14:textId="77777777" w:rsidR="00085157" w:rsidRDefault="004D076A">
      <w:pPr>
        <w:widowControl w:val="0"/>
        <w:spacing w:before="240" w:after="240"/>
        <w:rPr>
          <w:rFonts w:ascii="Arial" w:eastAsia="Arial" w:hAnsi="Arial" w:cs="Arial"/>
          <w:color w:val="212121"/>
          <w:sz w:val="22"/>
          <w:szCs w:val="22"/>
        </w:rPr>
      </w:pPr>
      <w:r>
        <w:rPr>
          <w:rFonts w:ascii="Arial" w:eastAsia="Arial" w:hAnsi="Arial" w:cs="Arial"/>
          <w:sz w:val="22"/>
          <w:szCs w:val="22"/>
        </w:rPr>
        <w:lastRenderedPageBreak/>
        <w:t>We do not yet have a report from the independent structural engineer that would allow us to thoroughly assess their recommendations and the rationale(s) used in any assessment, or whether those recommendations would impact other buildings near Davies Hall. Even absent an actual report, we have begun securing a second opinion to provide additional insight regarding potential impact and options moving forward.</w:t>
      </w:r>
    </w:p>
    <w:p w14:paraId="00000095" w14:textId="77777777" w:rsidR="00085157" w:rsidRDefault="004D076A">
      <w:pPr>
        <w:widowControl w:val="0"/>
        <w:spacing w:before="240" w:after="240"/>
        <w:rPr>
          <w:rFonts w:ascii="Arial" w:eastAsia="Arial" w:hAnsi="Arial" w:cs="Arial"/>
          <w:sz w:val="22"/>
          <w:szCs w:val="22"/>
        </w:rPr>
      </w:pPr>
      <w:r>
        <w:rPr>
          <w:rFonts w:ascii="Arial" w:eastAsia="Arial" w:hAnsi="Arial" w:cs="Arial"/>
          <w:sz w:val="22"/>
          <w:szCs w:val="22"/>
        </w:rPr>
        <w:t>To be clear, we are not recommending any action by the college community at this time. We will continue to gather important information and engage district and ARC stakeholder leaders, wherever and however possible, so we can make an informed decision regarding the Davies Hall perimeter. In the interest of full transparency, and understanding how painful and impactful the closure of Davies Hall has been, we are committed to doing everything we can to share relevant information with the college community as we know it. We will also continue to update our employee and student FAQs with additional information as it becomes available.</w:t>
      </w:r>
    </w:p>
    <w:p w14:paraId="00000096" w14:textId="77777777" w:rsidR="00085157" w:rsidRDefault="004D076A">
      <w:pPr>
        <w:widowControl w:val="0"/>
        <w:spacing w:before="240" w:after="240"/>
        <w:rPr>
          <w:rFonts w:ascii="Arial" w:eastAsia="Arial" w:hAnsi="Arial" w:cs="Arial"/>
          <w:sz w:val="22"/>
          <w:szCs w:val="22"/>
        </w:rPr>
      </w:pPr>
      <w:r>
        <w:rPr>
          <w:rFonts w:ascii="Arial" w:eastAsia="Arial" w:hAnsi="Arial" w:cs="Arial"/>
          <w:sz w:val="22"/>
          <w:szCs w:val="22"/>
        </w:rPr>
        <w:t>College leaders, district leaders, and I will always continue to put the safety and security of our college community at the forefront of any decision-making and are committed to being transparent about impacts to our students, faculty, and staff.</w:t>
      </w:r>
    </w:p>
    <w:p w14:paraId="00000097" w14:textId="77777777" w:rsidR="00085157" w:rsidRDefault="004D076A">
      <w:pPr>
        <w:widowControl w:val="0"/>
        <w:spacing w:before="240" w:after="240"/>
        <w:rPr>
          <w:rFonts w:ascii="Arial" w:eastAsia="Arial" w:hAnsi="Arial" w:cs="Arial"/>
          <w:color w:val="212121"/>
          <w:sz w:val="22"/>
          <w:szCs w:val="22"/>
        </w:rPr>
      </w:pPr>
      <w:r>
        <w:rPr>
          <w:rFonts w:ascii="Arial" w:eastAsia="Arial" w:hAnsi="Arial" w:cs="Arial"/>
          <w:color w:val="212121"/>
          <w:sz w:val="22"/>
          <w:szCs w:val="22"/>
        </w:rPr>
        <w:t xml:space="preserve"> </w:t>
      </w:r>
    </w:p>
    <w:p w14:paraId="00000098" w14:textId="77777777" w:rsidR="00085157" w:rsidRDefault="004D076A">
      <w:pPr>
        <w:widowControl w:val="0"/>
        <w:spacing w:before="240" w:after="240"/>
        <w:rPr>
          <w:rFonts w:ascii="Arial" w:eastAsia="Arial" w:hAnsi="Arial" w:cs="Arial"/>
          <w:sz w:val="22"/>
          <w:szCs w:val="22"/>
        </w:rPr>
      </w:pPr>
      <w:r>
        <w:rPr>
          <w:rFonts w:ascii="Arial" w:eastAsia="Arial" w:hAnsi="Arial" w:cs="Arial"/>
          <w:sz w:val="22"/>
          <w:szCs w:val="22"/>
        </w:rPr>
        <w:t>Dr. Lisa Cardoza</w:t>
      </w:r>
    </w:p>
    <w:p w14:paraId="00000099" w14:textId="77777777" w:rsidR="00085157" w:rsidRDefault="004D076A">
      <w:pPr>
        <w:widowControl w:val="0"/>
        <w:spacing w:before="240" w:after="240"/>
        <w:rPr>
          <w:rFonts w:ascii="Arial" w:eastAsia="Arial" w:hAnsi="Arial" w:cs="Arial"/>
          <w:sz w:val="22"/>
          <w:szCs w:val="22"/>
        </w:rPr>
      </w:pPr>
      <w:r>
        <w:rPr>
          <w:rFonts w:ascii="Arial" w:eastAsia="Arial" w:hAnsi="Arial" w:cs="Arial"/>
          <w:sz w:val="22"/>
          <w:szCs w:val="22"/>
        </w:rPr>
        <w:t>(she/her(s)/</w:t>
      </w:r>
      <w:proofErr w:type="spellStart"/>
      <w:r>
        <w:rPr>
          <w:rFonts w:ascii="Arial" w:eastAsia="Arial" w:hAnsi="Arial" w:cs="Arial"/>
          <w:sz w:val="22"/>
          <w:szCs w:val="22"/>
        </w:rPr>
        <w:t>ella</w:t>
      </w:r>
      <w:proofErr w:type="spellEnd"/>
      <w:r>
        <w:rPr>
          <w:rFonts w:ascii="Arial" w:eastAsia="Arial" w:hAnsi="Arial" w:cs="Arial"/>
          <w:sz w:val="22"/>
          <w:szCs w:val="22"/>
        </w:rPr>
        <w:t>)</w:t>
      </w:r>
    </w:p>
    <w:p w14:paraId="0000009A" w14:textId="77777777" w:rsidR="00085157" w:rsidRDefault="004D076A">
      <w:pPr>
        <w:widowControl w:val="0"/>
        <w:spacing w:before="240" w:after="240"/>
        <w:rPr>
          <w:rFonts w:ascii="Arial" w:eastAsia="Arial" w:hAnsi="Arial" w:cs="Arial"/>
          <w:sz w:val="22"/>
          <w:szCs w:val="22"/>
        </w:rPr>
      </w:pPr>
      <w:r>
        <w:rPr>
          <w:rFonts w:ascii="Arial" w:eastAsia="Arial" w:hAnsi="Arial" w:cs="Arial"/>
          <w:sz w:val="22"/>
          <w:szCs w:val="22"/>
        </w:rPr>
        <w:t>President</w:t>
      </w:r>
    </w:p>
    <w:p w14:paraId="0000009B" w14:textId="77777777" w:rsidR="00085157" w:rsidRDefault="00974496">
      <w:pPr>
        <w:widowControl w:val="0"/>
        <w:spacing w:before="240" w:after="240"/>
        <w:rPr>
          <w:rFonts w:ascii="Arial" w:eastAsia="Arial" w:hAnsi="Arial" w:cs="Arial"/>
          <w:color w:val="1155CC"/>
          <w:sz w:val="22"/>
          <w:szCs w:val="22"/>
          <w:u w:val="single"/>
        </w:rPr>
      </w:pPr>
      <w:hyperlink r:id="rId13">
        <w:r w:rsidR="004D076A">
          <w:rPr>
            <w:rFonts w:ascii="Arial" w:eastAsia="Arial" w:hAnsi="Arial" w:cs="Arial"/>
            <w:color w:val="1155CC"/>
            <w:sz w:val="22"/>
            <w:szCs w:val="22"/>
            <w:u w:val="single"/>
          </w:rPr>
          <w:t>American River College</w:t>
        </w:r>
      </w:hyperlink>
    </w:p>
    <w:p w14:paraId="0000009C" w14:textId="77777777" w:rsidR="00085157" w:rsidRDefault="004D076A">
      <w:pPr>
        <w:widowControl w:val="0"/>
        <w:spacing w:before="240" w:after="240"/>
        <w:rPr>
          <w:rFonts w:ascii="Arial" w:eastAsia="Arial" w:hAnsi="Arial" w:cs="Arial"/>
          <w:sz w:val="22"/>
          <w:szCs w:val="22"/>
        </w:rPr>
      </w:pPr>
      <w:r>
        <w:rPr>
          <w:rFonts w:ascii="Arial" w:eastAsia="Arial" w:hAnsi="Arial" w:cs="Arial"/>
          <w:sz w:val="22"/>
          <w:szCs w:val="22"/>
        </w:rPr>
        <w:t xml:space="preserve">916-484-8212 </w:t>
      </w:r>
    </w:p>
    <w:p w14:paraId="64ADCE81" w14:textId="77777777" w:rsidR="003D0436" w:rsidRPr="003D0436" w:rsidRDefault="003D0436" w:rsidP="003D0436">
      <w:pPr>
        <w:keepNext/>
        <w:keepLines/>
        <w:spacing w:before="360" w:after="80"/>
        <w:outlineLvl w:val="1"/>
        <w:rPr>
          <w:rFonts w:ascii="Calibri" w:eastAsia="Calibri" w:hAnsi="Calibri" w:cs="Calibri"/>
          <w:b/>
          <w:sz w:val="32"/>
          <w:szCs w:val="32"/>
        </w:rPr>
      </w:pPr>
      <w:bookmarkStart w:id="1" w:name="moratorium"/>
      <w:r w:rsidRPr="003D0436">
        <w:rPr>
          <w:rFonts w:ascii="Calibri" w:eastAsia="Calibri" w:hAnsi="Calibri" w:cs="Calibri"/>
          <w:b/>
          <w:sz w:val="32"/>
          <w:szCs w:val="32"/>
        </w:rPr>
        <w:t>Moratorium</w:t>
      </w:r>
      <w:bookmarkEnd w:id="1"/>
      <w:r w:rsidRPr="003D0436">
        <w:rPr>
          <w:rFonts w:ascii="Calibri" w:eastAsia="Calibri" w:hAnsi="Calibri" w:cs="Calibri"/>
          <w:b/>
          <w:sz w:val="32"/>
          <w:szCs w:val="32"/>
        </w:rPr>
        <w:t xml:space="preserve"> on the Use of Human Remains, Native American Cultural Items, Images, and Reproductions of Native American Human Remains and Cultural Items</w:t>
      </w:r>
    </w:p>
    <w:p w14:paraId="0000009D" w14:textId="6A00BA9E" w:rsidR="00085157" w:rsidRDefault="00085157">
      <w:pPr>
        <w:widowControl w:val="0"/>
        <w:spacing w:before="28"/>
        <w:rPr>
          <w:rFonts w:ascii="Arial" w:eastAsia="Arial" w:hAnsi="Arial" w:cs="Arial"/>
          <w:b/>
          <w:sz w:val="22"/>
          <w:szCs w:val="22"/>
        </w:rPr>
      </w:pPr>
    </w:p>
    <w:p w14:paraId="75560071" w14:textId="77777777" w:rsidR="003D0436" w:rsidRPr="00461738" w:rsidRDefault="003D0436" w:rsidP="003D0436">
      <w:pPr>
        <w:shd w:val="clear" w:color="auto" w:fill="FFFFFF"/>
        <w:rPr>
          <w:rFonts w:eastAsia="Arial"/>
          <w:color w:val="000000" w:themeColor="text1"/>
        </w:rPr>
      </w:pPr>
      <w:r>
        <w:rPr>
          <w:rFonts w:eastAsia="Arial"/>
          <w:color w:val="000000" w:themeColor="text1"/>
        </w:rPr>
        <w:t>The Los Rios Community College District</w:t>
      </w:r>
      <w:r w:rsidRPr="00461738">
        <w:rPr>
          <w:rFonts w:eastAsia="Arial"/>
          <w:color w:val="000000" w:themeColor="text1"/>
        </w:rPr>
        <w:t xml:space="preserve"> will </w:t>
      </w:r>
      <w:r>
        <w:rPr>
          <w:rFonts w:eastAsia="Arial"/>
          <w:color w:val="000000" w:themeColor="text1"/>
        </w:rPr>
        <w:t xml:space="preserve">immediately </w:t>
      </w:r>
      <w:r w:rsidRPr="00461738">
        <w:rPr>
          <w:rFonts w:eastAsia="Arial"/>
          <w:color w:val="000000" w:themeColor="text1"/>
        </w:rPr>
        <w:t>observe a moratorium on:</w:t>
      </w:r>
    </w:p>
    <w:p w14:paraId="7F5BEB0E" w14:textId="77777777" w:rsidR="003D0436" w:rsidRPr="00461738" w:rsidRDefault="003D0436" w:rsidP="003D0436">
      <w:pPr>
        <w:shd w:val="clear" w:color="auto" w:fill="FFFFFF"/>
        <w:rPr>
          <w:rFonts w:eastAsia="Arial"/>
          <w:color w:val="000000" w:themeColor="text1"/>
        </w:rPr>
      </w:pPr>
    </w:p>
    <w:p w14:paraId="0455699B" w14:textId="77777777" w:rsidR="003D0436" w:rsidRPr="00461738" w:rsidRDefault="003D0436" w:rsidP="004D076A">
      <w:pPr>
        <w:pStyle w:val="ListParagraph"/>
        <w:numPr>
          <w:ilvl w:val="0"/>
          <w:numId w:val="8"/>
        </w:numPr>
        <w:shd w:val="clear" w:color="auto" w:fill="FFFFFF"/>
        <w:spacing w:after="120"/>
        <w:contextualSpacing w:val="0"/>
        <w:rPr>
          <w:rFonts w:eastAsia="Arial"/>
          <w:color w:val="000000" w:themeColor="text1"/>
        </w:rPr>
      </w:pPr>
      <w:r w:rsidRPr="00461738">
        <w:rPr>
          <w:rFonts w:eastAsia="Arial"/>
          <w:color w:val="000000" w:themeColor="text1"/>
        </w:rPr>
        <w:t xml:space="preserve">The use of human remains. </w:t>
      </w:r>
    </w:p>
    <w:p w14:paraId="5BC119FA" w14:textId="77777777" w:rsidR="003D0436" w:rsidRPr="00461738" w:rsidRDefault="003D0436" w:rsidP="004D076A">
      <w:pPr>
        <w:pStyle w:val="ListParagraph"/>
        <w:numPr>
          <w:ilvl w:val="1"/>
          <w:numId w:val="8"/>
        </w:numPr>
        <w:shd w:val="clear" w:color="auto" w:fill="FFFFFF"/>
        <w:spacing w:after="120"/>
        <w:contextualSpacing w:val="0"/>
        <w:rPr>
          <w:rFonts w:eastAsia="Arial"/>
          <w:color w:val="000000" w:themeColor="text1"/>
        </w:rPr>
      </w:pPr>
      <w:r w:rsidRPr="00461738">
        <w:rPr>
          <w:rFonts w:eastAsia="Arial"/>
          <w:color w:val="000000" w:themeColor="text1"/>
        </w:rPr>
        <w:t>The term “use” includes but is not limited to teaching and research</w:t>
      </w:r>
      <w:r w:rsidRPr="00461738">
        <w:rPr>
          <w:rStyle w:val="EndnoteReference"/>
          <w:rFonts w:eastAsia="Arial"/>
          <w:color w:val="000000" w:themeColor="text1"/>
        </w:rPr>
        <w:endnoteReference w:id="1"/>
      </w:r>
      <w:r w:rsidRPr="00461738">
        <w:rPr>
          <w:rFonts w:eastAsia="Arial"/>
          <w:color w:val="000000" w:themeColor="text1"/>
        </w:rPr>
        <w:t>.</w:t>
      </w:r>
    </w:p>
    <w:p w14:paraId="1A0E6E47" w14:textId="77777777" w:rsidR="003D0436" w:rsidRPr="00461738" w:rsidRDefault="003D0436" w:rsidP="004D076A">
      <w:pPr>
        <w:pStyle w:val="ListParagraph"/>
        <w:numPr>
          <w:ilvl w:val="1"/>
          <w:numId w:val="8"/>
        </w:numPr>
        <w:shd w:val="clear" w:color="auto" w:fill="FFFFFF"/>
        <w:spacing w:after="120"/>
        <w:contextualSpacing w:val="0"/>
        <w:rPr>
          <w:rFonts w:eastAsia="Arial"/>
          <w:color w:val="000000" w:themeColor="text1"/>
        </w:rPr>
      </w:pPr>
      <w:r w:rsidRPr="00461738">
        <w:rPr>
          <w:rFonts w:eastAsia="Arial"/>
          <w:color w:val="000000" w:themeColor="text1"/>
        </w:rPr>
        <w:t xml:space="preserve">The moratorium will remain in effect until Native American Graves Protection and Repatriation Act (NAGPRA) and </w:t>
      </w:r>
      <w:proofErr w:type="spellStart"/>
      <w:r w:rsidRPr="00461738">
        <w:rPr>
          <w:rFonts w:eastAsia="Arial"/>
          <w:color w:val="000000" w:themeColor="text1"/>
        </w:rPr>
        <w:t>CalNAGPRA</w:t>
      </w:r>
      <w:proofErr w:type="spellEnd"/>
      <w:r w:rsidRPr="00461738">
        <w:rPr>
          <w:rFonts w:eastAsia="Arial"/>
          <w:color w:val="000000" w:themeColor="text1"/>
        </w:rPr>
        <w:t xml:space="preserve"> eligibility has been excluded through </w:t>
      </w:r>
      <w:proofErr w:type="gramStart"/>
      <w:r>
        <w:rPr>
          <w:rFonts w:eastAsia="Arial"/>
          <w:color w:val="000000" w:themeColor="text1"/>
        </w:rPr>
        <w:t>government to government</w:t>
      </w:r>
      <w:proofErr w:type="gramEnd"/>
      <w:r>
        <w:rPr>
          <w:rFonts w:eastAsia="Arial"/>
          <w:color w:val="000000" w:themeColor="text1"/>
        </w:rPr>
        <w:t xml:space="preserve"> </w:t>
      </w:r>
      <w:r w:rsidRPr="00461738">
        <w:rPr>
          <w:rFonts w:eastAsia="Arial"/>
          <w:color w:val="000000" w:themeColor="text1"/>
        </w:rPr>
        <w:t>consultation</w:t>
      </w:r>
      <w:r>
        <w:rPr>
          <w:rFonts w:eastAsia="Arial"/>
          <w:color w:val="000000" w:themeColor="text1"/>
        </w:rPr>
        <w:t xml:space="preserve"> with Indian Tribes who may have an interest</w:t>
      </w:r>
      <w:r w:rsidRPr="00461738">
        <w:rPr>
          <w:rFonts w:eastAsia="Arial"/>
          <w:color w:val="000000" w:themeColor="text1"/>
        </w:rPr>
        <w:t xml:space="preserve">, and </w:t>
      </w:r>
    </w:p>
    <w:p w14:paraId="36A96732" w14:textId="77777777" w:rsidR="003D0436" w:rsidRPr="00461738" w:rsidRDefault="003D0436" w:rsidP="004D076A">
      <w:pPr>
        <w:pStyle w:val="ListParagraph"/>
        <w:numPr>
          <w:ilvl w:val="1"/>
          <w:numId w:val="8"/>
        </w:numPr>
        <w:shd w:val="clear" w:color="auto" w:fill="FFFFFF"/>
        <w:spacing w:after="120"/>
        <w:contextualSpacing w:val="0"/>
        <w:rPr>
          <w:rFonts w:eastAsia="Arial"/>
          <w:color w:val="000000" w:themeColor="text1"/>
        </w:rPr>
      </w:pPr>
      <w:bookmarkStart w:id="2" w:name="OLE_LINK1"/>
      <w:r>
        <w:rPr>
          <w:rFonts w:eastAsia="Arial"/>
          <w:color w:val="000000" w:themeColor="text1"/>
        </w:rPr>
        <w:t>T</w:t>
      </w:r>
      <w:r w:rsidRPr="00461738">
        <w:rPr>
          <w:rFonts w:eastAsia="Arial"/>
          <w:color w:val="000000" w:themeColor="text1"/>
        </w:rPr>
        <w:t xml:space="preserve">his moratorium </w:t>
      </w:r>
      <w:r>
        <w:rPr>
          <w:rFonts w:eastAsia="Arial"/>
          <w:color w:val="000000" w:themeColor="text1"/>
        </w:rPr>
        <w:t xml:space="preserve">shall not apply </w:t>
      </w:r>
      <w:bookmarkEnd w:id="2"/>
      <w:r>
        <w:rPr>
          <w:rFonts w:eastAsia="Arial"/>
          <w:color w:val="000000" w:themeColor="text1"/>
        </w:rPr>
        <w:t>where</w:t>
      </w:r>
      <w:r w:rsidRPr="00461738">
        <w:rPr>
          <w:rFonts w:eastAsia="Arial"/>
          <w:color w:val="000000" w:themeColor="text1"/>
        </w:rPr>
        <w:t xml:space="preserve"> there is documentation that the individual consented to the use of their remains for teaching</w:t>
      </w:r>
      <w:r>
        <w:rPr>
          <w:rFonts w:eastAsia="Arial"/>
          <w:color w:val="000000" w:themeColor="text1"/>
        </w:rPr>
        <w:t>,</w:t>
      </w:r>
      <w:r w:rsidRPr="00461738">
        <w:rPr>
          <w:rFonts w:eastAsia="Arial"/>
          <w:color w:val="000000" w:themeColor="text1"/>
        </w:rPr>
        <w:t xml:space="preserve"> research</w:t>
      </w:r>
      <w:r>
        <w:rPr>
          <w:rFonts w:eastAsia="Arial"/>
          <w:color w:val="000000" w:themeColor="text1"/>
        </w:rPr>
        <w:t>, or a similar purpose</w:t>
      </w:r>
      <w:r w:rsidRPr="00461738">
        <w:rPr>
          <w:rStyle w:val="EndnoteReference"/>
          <w:rFonts w:eastAsia="Arial"/>
          <w:color w:val="000000" w:themeColor="text1"/>
        </w:rPr>
        <w:endnoteReference w:id="2"/>
      </w:r>
      <w:r w:rsidRPr="00461738">
        <w:rPr>
          <w:rFonts w:eastAsia="Arial"/>
          <w:color w:val="000000" w:themeColor="text1"/>
        </w:rPr>
        <w:t xml:space="preserve">. </w:t>
      </w:r>
    </w:p>
    <w:p w14:paraId="1BE8B4FE" w14:textId="77777777" w:rsidR="003D0436" w:rsidRPr="00461738" w:rsidRDefault="003D0436" w:rsidP="004D076A">
      <w:pPr>
        <w:pStyle w:val="ListParagraph"/>
        <w:numPr>
          <w:ilvl w:val="0"/>
          <w:numId w:val="8"/>
        </w:numPr>
        <w:shd w:val="clear" w:color="auto" w:fill="FFFFFF"/>
        <w:spacing w:after="120"/>
        <w:contextualSpacing w:val="0"/>
        <w:rPr>
          <w:rFonts w:eastAsia="Arial"/>
          <w:color w:val="000000" w:themeColor="text1"/>
        </w:rPr>
      </w:pPr>
      <w:r w:rsidRPr="00461738">
        <w:rPr>
          <w:rFonts w:eastAsia="Arial"/>
          <w:color w:val="000000" w:themeColor="text1"/>
        </w:rPr>
        <w:lastRenderedPageBreak/>
        <w:t xml:space="preserve">The use of Native American </w:t>
      </w:r>
      <w:r>
        <w:rPr>
          <w:rFonts w:eastAsia="Arial"/>
          <w:color w:val="000000" w:themeColor="text1"/>
        </w:rPr>
        <w:t>c</w:t>
      </w:r>
      <w:r w:rsidRPr="00461738">
        <w:rPr>
          <w:rFonts w:eastAsia="Arial"/>
          <w:color w:val="000000" w:themeColor="text1"/>
        </w:rPr>
        <w:t>ultural items</w:t>
      </w:r>
      <w:r>
        <w:rPr>
          <w:rFonts w:eastAsia="Arial"/>
          <w:color w:val="000000" w:themeColor="text1"/>
        </w:rPr>
        <w:t xml:space="preserve"> (</w:t>
      </w:r>
      <w:r w:rsidRPr="00461738">
        <w:rPr>
          <w:rFonts w:eastAsia="Arial"/>
          <w:color w:val="000000" w:themeColor="text1"/>
        </w:rPr>
        <w:t xml:space="preserve">as </w:t>
      </w:r>
      <w:r>
        <w:rPr>
          <w:rFonts w:eastAsia="Arial"/>
          <w:color w:val="000000" w:themeColor="text1"/>
        </w:rPr>
        <w:t>that</w:t>
      </w:r>
      <w:r w:rsidRPr="00461738">
        <w:rPr>
          <w:rFonts w:eastAsia="Arial"/>
          <w:color w:val="000000" w:themeColor="text1"/>
        </w:rPr>
        <w:t xml:space="preserve"> term is defined in 25 U.S.C. 3001 et. seq.</w:t>
      </w:r>
      <w:r>
        <w:rPr>
          <w:rFonts w:eastAsia="Arial"/>
          <w:color w:val="000000" w:themeColor="text1"/>
        </w:rPr>
        <w:t>)</w:t>
      </w:r>
    </w:p>
    <w:p w14:paraId="49744738" w14:textId="77777777" w:rsidR="003D0436" w:rsidRPr="00461738" w:rsidRDefault="003D0436" w:rsidP="004D076A">
      <w:pPr>
        <w:pStyle w:val="ListParagraph"/>
        <w:numPr>
          <w:ilvl w:val="1"/>
          <w:numId w:val="8"/>
        </w:numPr>
        <w:shd w:val="clear" w:color="auto" w:fill="FFFFFF"/>
        <w:spacing w:after="120"/>
        <w:contextualSpacing w:val="0"/>
        <w:rPr>
          <w:rFonts w:eastAsia="Arial"/>
          <w:color w:val="000000" w:themeColor="text1"/>
        </w:rPr>
      </w:pPr>
      <w:r w:rsidRPr="00461738">
        <w:rPr>
          <w:rFonts w:eastAsia="Arial"/>
          <w:color w:val="000000" w:themeColor="text1"/>
        </w:rPr>
        <w:t xml:space="preserve">The term “use” includes but is not limited to teaching and </w:t>
      </w:r>
      <w:proofErr w:type="spellStart"/>
      <w:r w:rsidRPr="00461738">
        <w:rPr>
          <w:rFonts w:eastAsia="Arial"/>
          <w:color w:val="000000" w:themeColor="text1"/>
        </w:rPr>
        <w:t>research</w:t>
      </w:r>
      <w:r>
        <w:rPr>
          <w:rFonts w:eastAsia="Arial"/>
          <w:color w:val="000000" w:themeColor="text1"/>
          <w:vertAlign w:val="superscript"/>
        </w:rPr>
        <w:t>i</w:t>
      </w:r>
      <w:proofErr w:type="spellEnd"/>
      <w:r w:rsidRPr="00461738">
        <w:rPr>
          <w:rFonts w:eastAsia="Arial"/>
          <w:color w:val="000000" w:themeColor="text1"/>
        </w:rPr>
        <w:t>.</w:t>
      </w:r>
    </w:p>
    <w:p w14:paraId="0CDD0C1C" w14:textId="77777777" w:rsidR="003D0436" w:rsidRPr="00461738" w:rsidRDefault="003D0436" w:rsidP="004D076A">
      <w:pPr>
        <w:pStyle w:val="ListParagraph"/>
        <w:numPr>
          <w:ilvl w:val="1"/>
          <w:numId w:val="8"/>
        </w:numPr>
        <w:shd w:val="clear" w:color="auto" w:fill="FFFFFF"/>
        <w:spacing w:after="120"/>
        <w:contextualSpacing w:val="0"/>
        <w:rPr>
          <w:rFonts w:eastAsia="Arial"/>
          <w:color w:val="000000" w:themeColor="text1"/>
        </w:rPr>
      </w:pPr>
      <w:r>
        <w:rPr>
          <w:rFonts w:eastAsia="Arial"/>
          <w:color w:val="000000" w:themeColor="text1"/>
        </w:rPr>
        <w:t xml:space="preserve">This moratorium shall not apply </w:t>
      </w:r>
      <w:r w:rsidRPr="00461738">
        <w:rPr>
          <w:rFonts w:eastAsia="Arial"/>
          <w:color w:val="000000" w:themeColor="text1"/>
        </w:rPr>
        <w:t xml:space="preserve">when the culturally affiliated Tribe or Tribes have no objection to said use. When cultural affiliation cannot be established, none of the aboriginal land Tribes (as the term is defined in 43 CFR 10.11, including the preamble language) objects to said use. Such exception </w:t>
      </w:r>
      <w:r>
        <w:rPr>
          <w:rFonts w:eastAsia="Arial"/>
          <w:color w:val="000000" w:themeColor="text1"/>
        </w:rPr>
        <w:t>must</w:t>
      </w:r>
      <w:r w:rsidRPr="00461738">
        <w:rPr>
          <w:rFonts w:eastAsia="Arial"/>
          <w:color w:val="000000" w:themeColor="text1"/>
        </w:rPr>
        <w:t xml:space="preserve"> be clearly documented in writing</w:t>
      </w:r>
      <w:r>
        <w:rPr>
          <w:rFonts w:eastAsia="Arial"/>
          <w:color w:val="000000" w:themeColor="text1"/>
        </w:rPr>
        <w:t xml:space="preserve"> following consultation with the Tribes</w:t>
      </w:r>
      <w:r w:rsidRPr="00461738">
        <w:rPr>
          <w:rFonts w:eastAsia="Arial"/>
          <w:color w:val="000000" w:themeColor="text1"/>
        </w:rPr>
        <w:t>.</w:t>
      </w:r>
    </w:p>
    <w:p w14:paraId="17263CB5" w14:textId="77777777" w:rsidR="003D0436" w:rsidRPr="00461738" w:rsidRDefault="003D0436" w:rsidP="004D076A">
      <w:pPr>
        <w:pStyle w:val="ListParagraph"/>
        <w:numPr>
          <w:ilvl w:val="0"/>
          <w:numId w:val="8"/>
        </w:numPr>
        <w:shd w:val="clear" w:color="auto" w:fill="FFFFFF"/>
        <w:spacing w:after="120"/>
        <w:contextualSpacing w:val="0"/>
        <w:rPr>
          <w:rFonts w:eastAsia="Arial"/>
          <w:color w:val="000000" w:themeColor="text1"/>
        </w:rPr>
      </w:pPr>
      <w:r w:rsidRPr="00461738">
        <w:rPr>
          <w:rFonts w:eastAsia="Arial"/>
          <w:color w:val="000000" w:themeColor="text1"/>
        </w:rPr>
        <w:t xml:space="preserve">The use </w:t>
      </w:r>
      <w:r>
        <w:rPr>
          <w:rFonts w:eastAsia="Arial"/>
          <w:color w:val="000000" w:themeColor="text1"/>
        </w:rPr>
        <w:t xml:space="preserve">or creation </w:t>
      </w:r>
      <w:r w:rsidRPr="00461738">
        <w:rPr>
          <w:rFonts w:eastAsia="Arial"/>
          <w:color w:val="000000" w:themeColor="text1"/>
        </w:rPr>
        <w:t xml:space="preserve">of images and reproductions of Native American human remains and cultural items </w:t>
      </w:r>
      <w:r>
        <w:rPr>
          <w:rFonts w:eastAsia="Arial"/>
          <w:color w:val="000000" w:themeColor="text1"/>
        </w:rPr>
        <w:t>(</w:t>
      </w:r>
      <w:r w:rsidRPr="00461738">
        <w:rPr>
          <w:rFonts w:eastAsia="Arial"/>
          <w:color w:val="000000" w:themeColor="text1"/>
        </w:rPr>
        <w:t>as those terms are defined in 25 U.S.C. 3001 et. seq.</w:t>
      </w:r>
      <w:r>
        <w:rPr>
          <w:rFonts w:eastAsia="Arial"/>
          <w:color w:val="000000" w:themeColor="text1"/>
        </w:rPr>
        <w:t>)</w:t>
      </w:r>
      <w:r w:rsidRPr="00461738">
        <w:rPr>
          <w:rFonts w:eastAsia="Arial"/>
          <w:color w:val="000000" w:themeColor="text1"/>
        </w:rPr>
        <w:t xml:space="preserve"> under the control of the Los Rios Community College District.</w:t>
      </w:r>
    </w:p>
    <w:p w14:paraId="30F39783" w14:textId="77777777" w:rsidR="003D0436" w:rsidRPr="00461738" w:rsidRDefault="003D0436" w:rsidP="004D076A">
      <w:pPr>
        <w:pStyle w:val="ListParagraph"/>
        <w:numPr>
          <w:ilvl w:val="1"/>
          <w:numId w:val="8"/>
        </w:numPr>
        <w:shd w:val="clear" w:color="auto" w:fill="FFFFFF"/>
        <w:spacing w:after="120"/>
        <w:contextualSpacing w:val="0"/>
        <w:rPr>
          <w:rFonts w:eastAsia="Arial"/>
          <w:color w:val="000000" w:themeColor="text1"/>
        </w:rPr>
      </w:pPr>
      <w:r w:rsidRPr="00461738">
        <w:rPr>
          <w:rFonts w:eastAsia="Arial"/>
          <w:color w:val="000000" w:themeColor="text1"/>
        </w:rPr>
        <w:t xml:space="preserve">The term “use” includes but is not limited to teaching, research, inclusion in </w:t>
      </w:r>
      <w:r>
        <w:rPr>
          <w:rFonts w:eastAsia="Arial"/>
          <w:color w:val="000000" w:themeColor="text1"/>
        </w:rPr>
        <w:t>student-produced</w:t>
      </w:r>
      <w:r w:rsidRPr="00461738">
        <w:rPr>
          <w:rFonts w:eastAsia="Arial"/>
          <w:color w:val="000000" w:themeColor="text1"/>
        </w:rPr>
        <w:t xml:space="preserve"> papers, and </w:t>
      </w:r>
      <w:proofErr w:type="spellStart"/>
      <w:r w:rsidRPr="00461738">
        <w:rPr>
          <w:rFonts w:eastAsia="Arial"/>
          <w:color w:val="000000" w:themeColor="text1"/>
        </w:rPr>
        <w:t>publication</w:t>
      </w:r>
      <w:r>
        <w:rPr>
          <w:rFonts w:eastAsia="Arial"/>
          <w:color w:val="000000" w:themeColor="text1"/>
          <w:vertAlign w:val="superscript"/>
        </w:rPr>
        <w:t>i</w:t>
      </w:r>
      <w:proofErr w:type="spellEnd"/>
      <w:r w:rsidRPr="00461738">
        <w:rPr>
          <w:rFonts w:eastAsia="Arial"/>
          <w:color w:val="000000" w:themeColor="text1"/>
        </w:rPr>
        <w:t>.</w:t>
      </w:r>
    </w:p>
    <w:p w14:paraId="0C08596E" w14:textId="77777777" w:rsidR="003D0436" w:rsidRPr="00927921" w:rsidRDefault="003D0436" w:rsidP="004D076A">
      <w:pPr>
        <w:pStyle w:val="ListParagraph"/>
        <w:numPr>
          <w:ilvl w:val="1"/>
          <w:numId w:val="8"/>
        </w:numPr>
        <w:shd w:val="clear" w:color="auto" w:fill="FFFFFF"/>
        <w:spacing w:after="120"/>
        <w:contextualSpacing w:val="0"/>
        <w:rPr>
          <w:rFonts w:eastAsia="Arial"/>
          <w:color w:val="000000" w:themeColor="text1"/>
        </w:rPr>
      </w:pPr>
      <w:r w:rsidRPr="00461738">
        <w:rPr>
          <w:rFonts w:eastAsia="Arial"/>
          <w:color w:val="000000" w:themeColor="text1"/>
        </w:rPr>
        <w:t>The term “reproductions” includes but is not limited to casts, molds, 3D scan data</w:t>
      </w:r>
      <w:r>
        <w:rPr>
          <w:rFonts w:eastAsia="Arial"/>
          <w:color w:val="000000" w:themeColor="text1"/>
        </w:rPr>
        <w:t>,</w:t>
      </w:r>
      <w:r w:rsidRPr="00461738">
        <w:rPr>
          <w:rFonts w:eastAsia="Arial"/>
          <w:color w:val="000000" w:themeColor="text1"/>
        </w:rPr>
        <w:t xml:space="preserve"> and </w:t>
      </w:r>
      <w:r>
        <w:rPr>
          <w:rFonts w:eastAsia="Arial"/>
          <w:color w:val="000000" w:themeColor="text1"/>
        </w:rPr>
        <w:t xml:space="preserve">3D </w:t>
      </w:r>
      <w:r w:rsidRPr="00461738">
        <w:rPr>
          <w:rFonts w:eastAsia="Arial"/>
          <w:color w:val="000000" w:themeColor="text1"/>
        </w:rPr>
        <w:t>printing.</w:t>
      </w:r>
    </w:p>
    <w:p w14:paraId="375B8676" w14:textId="77777777" w:rsidR="003D0436" w:rsidRPr="00356D97" w:rsidRDefault="003D0436" w:rsidP="004D076A">
      <w:pPr>
        <w:pStyle w:val="ListParagraph"/>
        <w:numPr>
          <w:ilvl w:val="1"/>
          <w:numId w:val="8"/>
        </w:numPr>
        <w:shd w:val="clear" w:color="auto" w:fill="FFFFFF"/>
        <w:spacing w:after="120"/>
        <w:contextualSpacing w:val="0"/>
        <w:rPr>
          <w:rFonts w:eastAsia="Arial"/>
          <w:color w:val="000000" w:themeColor="text1"/>
        </w:rPr>
      </w:pPr>
      <w:r>
        <w:rPr>
          <w:rFonts w:eastAsia="Arial"/>
          <w:color w:val="000000" w:themeColor="text1"/>
        </w:rPr>
        <w:t xml:space="preserve">This moratorium shall not apply </w:t>
      </w:r>
      <w:r w:rsidRPr="00461738">
        <w:rPr>
          <w:rFonts w:eastAsia="Arial"/>
          <w:color w:val="000000" w:themeColor="text1"/>
        </w:rPr>
        <w:t>when the culturally affiliated Tribe or Tribes have no objection</w:t>
      </w:r>
      <w:r>
        <w:rPr>
          <w:rFonts w:eastAsia="Arial"/>
          <w:color w:val="000000" w:themeColor="text1"/>
        </w:rPr>
        <w:t>s</w:t>
      </w:r>
      <w:r w:rsidRPr="00461738">
        <w:rPr>
          <w:rFonts w:eastAsia="Arial"/>
          <w:color w:val="000000" w:themeColor="text1"/>
        </w:rPr>
        <w:t xml:space="preserve"> to said use. When cultural affiliation cannot be established, none of the aboriginal land Tribes (as the term is defined in 43 CFR 10.11, including the preamble language) objects to said use. Such exception </w:t>
      </w:r>
      <w:r>
        <w:rPr>
          <w:rFonts w:eastAsia="Arial"/>
          <w:color w:val="000000" w:themeColor="text1"/>
        </w:rPr>
        <w:t>must</w:t>
      </w:r>
      <w:r w:rsidRPr="00461738">
        <w:rPr>
          <w:rFonts w:eastAsia="Arial"/>
          <w:color w:val="000000" w:themeColor="text1"/>
        </w:rPr>
        <w:t xml:space="preserve"> be clearly documented in writing</w:t>
      </w:r>
      <w:r>
        <w:rPr>
          <w:rFonts w:eastAsia="Arial"/>
          <w:color w:val="000000" w:themeColor="text1"/>
        </w:rPr>
        <w:t xml:space="preserve"> following consultation with the Tribes</w:t>
      </w:r>
      <w:r w:rsidRPr="00461738">
        <w:rPr>
          <w:rFonts w:eastAsia="Arial"/>
          <w:color w:val="000000" w:themeColor="text1"/>
        </w:rPr>
        <w:t>.</w:t>
      </w:r>
    </w:p>
    <w:p w14:paraId="4D422ADE" w14:textId="77777777" w:rsidR="003D0436" w:rsidRPr="00C061FB" w:rsidRDefault="003D0436" w:rsidP="004D076A">
      <w:pPr>
        <w:pStyle w:val="ListParagraph"/>
        <w:numPr>
          <w:ilvl w:val="0"/>
          <w:numId w:val="8"/>
        </w:numPr>
        <w:shd w:val="clear" w:color="auto" w:fill="FFFFFF"/>
        <w:contextualSpacing w:val="0"/>
        <w:rPr>
          <w:rFonts w:eastAsia="Arial"/>
          <w:color w:val="000000" w:themeColor="text1"/>
        </w:rPr>
      </w:pPr>
      <w:r w:rsidRPr="00C061FB">
        <w:rPr>
          <w:rFonts w:eastAsia="Arial"/>
          <w:color w:val="000000" w:themeColor="text1"/>
        </w:rPr>
        <w:t xml:space="preserve">This moratorium will remain in effect until the Los Rios Community College District adopts a policy concerning the matters addressed in this moratorium.  </w:t>
      </w:r>
    </w:p>
    <w:p w14:paraId="3904303E" w14:textId="77777777" w:rsidR="003D0436" w:rsidRDefault="003D0436">
      <w:pPr>
        <w:widowControl w:val="0"/>
        <w:spacing w:before="28"/>
        <w:rPr>
          <w:rFonts w:ascii="Arial" w:eastAsia="Arial" w:hAnsi="Arial" w:cs="Arial"/>
          <w:b/>
          <w:sz w:val="22"/>
          <w:szCs w:val="22"/>
        </w:rPr>
      </w:pPr>
    </w:p>
    <w:sectPr w:rsidR="003D0436">
      <w:headerReference w:type="default" r:id="rId14"/>
      <w:footerReference w:type="default" r:id="rId15"/>
      <w:pgSz w:w="12240" w:h="15840"/>
      <w:pgMar w:top="1440" w:right="1440" w:bottom="1440" w:left="1440" w:header="720" w:footer="8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8117C" w14:textId="77777777" w:rsidR="00974496" w:rsidRDefault="00974496">
      <w:r>
        <w:separator/>
      </w:r>
    </w:p>
  </w:endnote>
  <w:endnote w:type="continuationSeparator" w:id="0">
    <w:p w14:paraId="30894D6E" w14:textId="77777777" w:rsidR="00974496" w:rsidRDefault="00974496">
      <w:r>
        <w:continuationSeparator/>
      </w:r>
    </w:p>
  </w:endnote>
  <w:endnote w:id="1">
    <w:p w14:paraId="7E7363DB" w14:textId="77777777" w:rsidR="003D0436" w:rsidRPr="00836155" w:rsidRDefault="003D0436" w:rsidP="003D0436">
      <w:pPr>
        <w:pStyle w:val="EndnoteText"/>
        <w:rPr>
          <w:sz w:val="18"/>
          <w:szCs w:val="18"/>
        </w:rPr>
      </w:pPr>
      <w:r w:rsidRPr="00836155">
        <w:rPr>
          <w:rStyle w:val="EndnoteReference"/>
          <w:sz w:val="18"/>
          <w:szCs w:val="18"/>
        </w:rPr>
        <w:endnoteRef/>
      </w:r>
      <w:r w:rsidRPr="00836155">
        <w:rPr>
          <w:sz w:val="18"/>
          <w:szCs w:val="18"/>
        </w:rPr>
        <w:t xml:space="preserve"> If human remains or cultural items are visible in a classroom, display, exhibit or other use area, then they are in use. In order to not be “in use,” human remains and cultural items must be safely secured and stored according to the preferences of culturally affiliated or aboriginal land Tribes.</w:t>
      </w:r>
    </w:p>
  </w:endnote>
  <w:endnote w:id="2">
    <w:p w14:paraId="2BCAC744" w14:textId="0E6FE8AB" w:rsidR="003D0436" w:rsidRDefault="003D0436" w:rsidP="003D0436">
      <w:pPr>
        <w:rPr>
          <w:rFonts w:eastAsia="Arial"/>
          <w:color w:val="222222"/>
          <w:sz w:val="20"/>
          <w:szCs w:val="20"/>
        </w:rPr>
      </w:pPr>
      <w:r w:rsidRPr="00836155">
        <w:rPr>
          <w:rStyle w:val="EndnoteReference"/>
          <w:sz w:val="18"/>
          <w:szCs w:val="18"/>
        </w:rPr>
        <w:endnoteRef/>
      </w:r>
      <w:r w:rsidRPr="00836155">
        <w:rPr>
          <w:sz w:val="18"/>
          <w:szCs w:val="18"/>
        </w:rPr>
        <w:t xml:space="preserve"> </w:t>
      </w:r>
      <w:r w:rsidRPr="003D0436">
        <w:rPr>
          <w:rFonts w:ascii="Calibri" w:eastAsia="Arial" w:hAnsi="Calibri" w:cs="Calibri"/>
          <w:color w:val="222222"/>
          <w:sz w:val="18"/>
          <w:szCs w:val="18"/>
        </w:rPr>
        <w:t xml:space="preserve">Documentation that an individual consented to the use of their remains for teaching or research (such as a last will and testament or proof of donation to an accredited body donation program) will be verified by the Deputy Chancellor and maintained by the Los Rios Community College District Office of the General Counsel. Tribes may request and receive a copy of the list or proof of documentation, upon request. Such documentation shall be provided within five (5) business days. Jake Knapp, General Counsel, can be reached at </w:t>
      </w:r>
      <w:hyperlink r:id="rId1" w:history="1">
        <w:r w:rsidRPr="003D0436">
          <w:rPr>
            <w:rStyle w:val="Hyperlink"/>
            <w:rFonts w:ascii="Calibri" w:eastAsia="Arial" w:hAnsi="Calibri" w:cs="Calibri"/>
            <w:sz w:val="18"/>
            <w:szCs w:val="18"/>
          </w:rPr>
          <w:t>knappj@losrios.edu</w:t>
        </w:r>
      </w:hyperlink>
      <w:r>
        <w:rPr>
          <w:rFonts w:eastAsia="Arial"/>
          <w:color w:val="222222"/>
          <w:sz w:val="20"/>
          <w:szCs w:val="20"/>
        </w:rPr>
        <w:t xml:space="preserve"> </w:t>
      </w:r>
    </w:p>
    <w:p w14:paraId="3589C29E" w14:textId="77777777" w:rsidR="003D0436" w:rsidRPr="005B0D1E" w:rsidRDefault="003D0436" w:rsidP="003D0436">
      <w:pPr>
        <w:pStyle w:val="Footer"/>
        <w:pBdr>
          <w:top w:val="single" w:sz="4" w:space="1" w:color="auto"/>
        </w:pBdr>
        <w:jc w:val="center"/>
        <w:rPr>
          <w:sz w:val="20"/>
          <w:szCs w:val="20"/>
        </w:rPr>
      </w:pPr>
      <w:r w:rsidRPr="005B0D1E">
        <w:rPr>
          <w:sz w:val="20"/>
          <w:szCs w:val="20"/>
        </w:rPr>
        <w:t xml:space="preserve">Draft version </w:t>
      </w:r>
      <w:r>
        <w:rPr>
          <w:sz w:val="20"/>
          <w:szCs w:val="20"/>
        </w:rPr>
        <w:t>6</w:t>
      </w:r>
    </w:p>
    <w:p w14:paraId="00FBE72B" w14:textId="77777777" w:rsidR="003D0436" w:rsidRPr="005B0D1E" w:rsidRDefault="003D0436" w:rsidP="003D0436">
      <w:pPr>
        <w:pStyle w:val="Footer"/>
        <w:pBdr>
          <w:top w:val="single" w:sz="4" w:space="1" w:color="auto"/>
        </w:pBdr>
        <w:jc w:val="center"/>
        <w:rPr>
          <w:sz w:val="20"/>
          <w:szCs w:val="20"/>
        </w:rPr>
      </w:pPr>
      <w:r>
        <w:rPr>
          <w:sz w:val="20"/>
          <w:szCs w:val="20"/>
        </w:rPr>
        <w:t>September 14</w:t>
      </w:r>
      <w:r w:rsidRPr="005B0D1E">
        <w:rPr>
          <w:sz w:val="20"/>
          <w:szCs w:val="20"/>
        </w:rPr>
        <w:t>, 2023</w:t>
      </w:r>
    </w:p>
    <w:p w14:paraId="7A641025" w14:textId="77777777" w:rsidR="001F2840" w:rsidRDefault="001F2840" w:rsidP="001F2840">
      <w:pPr>
        <w:spacing w:after="240"/>
        <w:ind w:left="720" w:hanging="720"/>
        <w:outlineLvl w:val="1"/>
        <w:rPr>
          <w:color w:val="000000"/>
          <w:sz w:val="32"/>
          <w:szCs w:val="32"/>
          <w:u w:val="single"/>
        </w:rPr>
      </w:pPr>
    </w:p>
    <w:tbl>
      <w:tblPr>
        <w:tblW w:w="9450" w:type="dxa"/>
        <w:tblBorders>
          <w:bottom w:val="single" w:sz="18" w:space="0" w:color="auto"/>
        </w:tblBorders>
        <w:tblLook w:val="04A0" w:firstRow="1" w:lastRow="0" w:firstColumn="1" w:lastColumn="0" w:noHBand="0" w:noVBand="1"/>
      </w:tblPr>
      <w:tblGrid>
        <w:gridCol w:w="3468"/>
        <w:gridCol w:w="4984"/>
        <w:gridCol w:w="998"/>
      </w:tblGrid>
      <w:tr w:rsidR="001F2840" w14:paraId="4A9AB6CD" w14:textId="77777777" w:rsidTr="00A30980">
        <w:tc>
          <w:tcPr>
            <w:tcW w:w="3468" w:type="dxa"/>
          </w:tcPr>
          <w:p w14:paraId="12850B3C" w14:textId="77777777" w:rsidR="001F2840" w:rsidRPr="00D13480" w:rsidRDefault="001F2840" w:rsidP="001F2840">
            <w:pPr>
              <w:pStyle w:val="Header"/>
              <w:tabs>
                <w:tab w:val="right" w:pos="9163"/>
              </w:tabs>
              <w:rPr>
                <w:rFonts w:ascii="Times New Roman" w:hAnsi="Times New Roman"/>
              </w:rPr>
            </w:pPr>
            <w:bookmarkStart w:id="3" w:name="r7137" w:colFirst="0" w:colLast="0"/>
            <w:r>
              <w:rPr>
                <w:rFonts w:ascii="Times New Roman" w:hAnsi="Times New Roman"/>
              </w:rPr>
              <w:t>INSTRUCTIONAL PROGRAM</w:t>
            </w:r>
          </w:p>
        </w:tc>
        <w:tc>
          <w:tcPr>
            <w:tcW w:w="4984" w:type="dxa"/>
            <w:shd w:val="clear" w:color="auto" w:fill="auto"/>
          </w:tcPr>
          <w:p w14:paraId="150CAA22" w14:textId="77777777" w:rsidR="001F2840" w:rsidRPr="00D13480" w:rsidRDefault="001F2840" w:rsidP="001F2840">
            <w:pPr>
              <w:pStyle w:val="Header"/>
              <w:tabs>
                <w:tab w:val="right" w:pos="9163"/>
              </w:tabs>
              <w:jc w:val="right"/>
              <w:rPr>
                <w:rStyle w:val="PageNumber"/>
                <w:rFonts w:ascii="Times New Roman" w:hAnsi="Times New Roman"/>
              </w:rPr>
            </w:pPr>
            <w:r>
              <w:t>Credit for Prior Learning</w:t>
            </w:r>
          </w:p>
        </w:tc>
        <w:tc>
          <w:tcPr>
            <w:tcW w:w="998" w:type="dxa"/>
          </w:tcPr>
          <w:p w14:paraId="21E789B5" w14:textId="77777777" w:rsidR="001F2840" w:rsidRDefault="001F2840" w:rsidP="001F2840">
            <w:pPr>
              <w:pStyle w:val="Header"/>
              <w:tabs>
                <w:tab w:val="right" w:pos="9163"/>
              </w:tabs>
              <w:rPr>
                <w:rStyle w:val="PageNumber"/>
                <w:rFonts w:ascii="Times New Roman" w:hAnsi="Times New Roman"/>
              </w:rPr>
            </w:pPr>
            <w:r>
              <w:rPr>
                <w:rStyle w:val="PageNumber"/>
                <w:rFonts w:ascii="Times New Roman" w:hAnsi="Times New Roman"/>
              </w:rPr>
              <w:t>R-7137</w:t>
            </w:r>
          </w:p>
        </w:tc>
      </w:tr>
    </w:tbl>
    <w:bookmarkEnd w:id="3"/>
    <w:p w14:paraId="63C095FD" w14:textId="6A88F3B9" w:rsidR="001F2840" w:rsidRPr="001F2840" w:rsidRDefault="001F2840" w:rsidP="001F2840">
      <w:pPr>
        <w:spacing w:after="240"/>
        <w:outlineLvl w:val="1"/>
        <w:rPr>
          <w:color w:val="000000"/>
          <w:sz w:val="32"/>
          <w:szCs w:val="32"/>
          <w:u w:val="single"/>
        </w:rPr>
      </w:pPr>
      <w:r w:rsidRPr="001F2840">
        <w:rPr>
          <w:color w:val="000000"/>
          <w:sz w:val="32"/>
          <w:szCs w:val="32"/>
          <w:u w:val="single"/>
        </w:rPr>
        <w:t xml:space="preserve">Credit for Prior Learning </w:t>
      </w:r>
    </w:p>
    <w:p w14:paraId="6E46FF45" w14:textId="77777777" w:rsidR="001F2840" w:rsidRPr="001F2840" w:rsidRDefault="001F2840" w:rsidP="001F2840">
      <w:pPr>
        <w:numPr>
          <w:ilvl w:val="1"/>
          <w:numId w:val="0"/>
        </w:numPr>
        <w:spacing w:after="240"/>
        <w:ind w:left="1440" w:hanging="720"/>
        <w:outlineLvl w:val="2"/>
        <w:rPr>
          <w:color w:val="000000"/>
        </w:rPr>
      </w:pPr>
      <w:r w:rsidRPr="001F2840">
        <w:rPr>
          <w:color w:val="000000"/>
        </w:rPr>
        <w:t>Credit for prior learning is credit awarded for validated college-level skills and knowledge gained outside of a college classroom.</w:t>
      </w:r>
    </w:p>
    <w:p w14:paraId="34BBFDA4" w14:textId="77777777" w:rsidR="001F2840" w:rsidRPr="001F2840" w:rsidRDefault="001F2840" w:rsidP="001F2840">
      <w:pPr>
        <w:numPr>
          <w:ilvl w:val="1"/>
          <w:numId w:val="0"/>
        </w:numPr>
        <w:spacing w:after="240"/>
        <w:ind w:left="1440" w:hanging="720"/>
        <w:outlineLvl w:val="2"/>
        <w:rPr>
          <w:color w:val="000000"/>
        </w:rPr>
      </w:pPr>
      <w:r w:rsidRPr="001F2840">
        <w:rPr>
          <w:color w:val="000000"/>
        </w:rPr>
        <w:t>Students may receive college credit for prior learning through the approved alternative methods listed below:</w:t>
      </w:r>
    </w:p>
    <w:p w14:paraId="2AFE54EC" w14:textId="77777777" w:rsidR="001F2840" w:rsidRPr="001F2840" w:rsidRDefault="001F2840" w:rsidP="001F2840">
      <w:pPr>
        <w:widowControl w:val="0"/>
        <w:numPr>
          <w:ilvl w:val="2"/>
          <w:numId w:val="0"/>
        </w:numPr>
        <w:autoSpaceDE w:val="0"/>
        <w:autoSpaceDN w:val="0"/>
        <w:adjustRightInd w:val="0"/>
        <w:spacing w:before="120" w:after="120"/>
        <w:ind w:left="2160" w:right="202" w:hanging="720"/>
        <w:jc w:val="both"/>
        <w:outlineLvl w:val="3"/>
      </w:pPr>
      <w:r w:rsidRPr="001F2840">
        <w:t>Achievement of a satisfactory score on the College Board Advanced Placement (AP) examination.</w:t>
      </w:r>
    </w:p>
    <w:p w14:paraId="7A0C9B20" w14:textId="77777777" w:rsidR="001F2840" w:rsidRPr="001F2840" w:rsidRDefault="001F2840" w:rsidP="001F2840">
      <w:pPr>
        <w:widowControl w:val="0"/>
        <w:numPr>
          <w:ilvl w:val="2"/>
          <w:numId w:val="0"/>
        </w:numPr>
        <w:autoSpaceDE w:val="0"/>
        <w:autoSpaceDN w:val="0"/>
        <w:adjustRightInd w:val="0"/>
        <w:spacing w:before="120" w:after="120"/>
        <w:ind w:left="2160" w:right="202" w:hanging="720"/>
        <w:jc w:val="both"/>
        <w:outlineLvl w:val="3"/>
      </w:pPr>
      <w:r w:rsidRPr="001F2840">
        <w:t>Achievement of a satisfactory score on a high-level International Baccalaureate (IB) examination.</w:t>
      </w:r>
    </w:p>
    <w:p w14:paraId="50A82012" w14:textId="77777777" w:rsidR="001F2840" w:rsidRPr="001F2840" w:rsidRDefault="001F2840" w:rsidP="001F2840">
      <w:pPr>
        <w:widowControl w:val="0"/>
        <w:numPr>
          <w:ilvl w:val="2"/>
          <w:numId w:val="0"/>
        </w:numPr>
        <w:autoSpaceDE w:val="0"/>
        <w:autoSpaceDN w:val="0"/>
        <w:adjustRightInd w:val="0"/>
        <w:spacing w:before="120" w:after="120"/>
        <w:ind w:left="2160" w:right="202" w:hanging="720"/>
        <w:jc w:val="both"/>
        <w:outlineLvl w:val="3"/>
      </w:pPr>
      <w:r w:rsidRPr="001F2840">
        <w:t>Achievement of a satisfactory score on the College Level Examination Program (CLEP).</w:t>
      </w:r>
    </w:p>
    <w:p w14:paraId="5CE33FB5" w14:textId="77777777" w:rsidR="001F2840" w:rsidRPr="001F2840" w:rsidRDefault="001F2840" w:rsidP="001F2840">
      <w:pPr>
        <w:widowControl w:val="0"/>
        <w:numPr>
          <w:ilvl w:val="2"/>
          <w:numId w:val="0"/>
        </w:numPr>
        <w:autoSpaceDE w:val="0"/>
        <w:autoSpaceDN w:val="0"/>
        <w:adjustRightInd w:val="0"/>
        <w:spacing w:before="120" w:after="120"/>
        <w:ind w:left="2160" w:right="202" w:hanging="720"/>
        <w:jc w:val="both"/>
        <w:outlineLvl w:val="3"/>
      </w:pPr>
      <w:r w:rsidRPr="001F2840">
        <w:t>Evaluation of Joint Services Transcripts.</w:t>
      </w:r>
    </w:p>
    <w:p w14:paraId="150FF58C" w14:textId="77777777" w:rsidR="001F2840" w:rsidRPr="001F2840" w:rsidRDefault="001F2840" w:rsidP="001F2840">
      <w:pPr>
        <w:widowControl w:val="0"/>
        <w:numPr>
          <w:ilvl w:val="2"/>
          <w:numId w:val="0"/>
        </w:numPr>
        <w:autoSpaceDE w:val="0"/>
        <w:autoSpaceDN w:val="0"/>
        <w:adjustRightInd w:val="0"/>
        <w:spacing w:before="120" w:after="120"/>
        <w:ind w:left="2160" w:right="202" w:hanging="720"/>
        <w:jc w:val="both"/>
        <w:outlineLvl w:val="3"/>
      </w:pPr>
      <w:r w:rsidRPr="001F2840">
        <w:t xml:space="preserve">Achievement of an examination administered by other agencies approved by the Los Rios Community College District. (Cal. Code Regs., Tit. 5, § 55050 </w:t>
      </w:r>
      <w:r w:rsidRPr="001F2840">
        <w:t>subd. (c)).</w:t>
      </w:r>
    </w:p>
    <w:p w14:paraId="204BB9D4" w14:textId="77777777" w:rsidR="001F2840" w:rsidRPr="001F2840" w:rsidRDefault="001F2840" w:rsidP="001F2840">
      <w:pPr>
        <w:widowControl w:val="0"/>
        <w:numPr>
          <w:ilvl w:val="2"/>
          <w:numId w:val="0"/>
        </w:numPr>
        <w:autoSpaceDE w:val="0"/>
        <w:autoSpaceDN w:val="0"/>
        <w:adjustRightInd w:val="0"/>
        <w:spacing w:before="120" w:after="120"/>
        <w:ind w:left="2160" w:right="202" w:hanging="720"/>
        <w:jc w:val="both"/>
        <w:outlineLvl w:val="3"/>
      </w:pPr>
      <w:r w:rsidRPr="001F2840">
        <w:t>Evaluation of industry-recognized credentials.</w:t>
      </w:r>
    </w:p>
    <w:p w14:paraId="1424B5D0" w14:textId="77777777" w:rsidR="001F2840" w:rsidRPr="001F2840" w:rsidRDefault="001F2840" w:rsidP="001F2840">
      <w:pPr>
        <w:widowControl w:val="0"/>
        <w:numPr>
          <w:ilvl w:val="2"/>
          <w:numId w:val="0"/>
        </w:numPr>
        <w:autoSpaceDE w:val="0"/>
        <w:autoSpaceDN w:val="0"/>
        <w:adjustRightInd w:val="0"/>
        <w:spacing w:before="120" w:after="120"/>
        <w:ind w:left="2160" w:right="202" w:hanging="720"/>
        <w:jc w:val="both"/>
        <w:outlineLvl w:val="3"/>
      </w:pPr>
      <w:r w:rsidRPr="001F2840">
        <w:t>Evaluation of student-created portfolios.</w:t>
      </w:r>
    </w:p>
    <w:p w14:paraId="5F5F9E17" w14:textId="77777777" w:rsidR="001F2840" w:rsidRPr="001F2840" w:rsidRDefault="001F2840" w:rsidP="001F2840">
      <w:pPr>
        <w:widowControl w:val="0"/>
        <w:numPr>
          <w:ilvl w:val="2"/>
          <w:numId w:val="0"/>
        </w:numPr>
        <w:autoSpaceDE w:val="0"/>
        <w:autoSpaceDN w:val="0"/>
        <w:adjustRightInd w:val="0"/>
        <w:spacing w:before="120" w:after="120"/>
        <w:ind w:left="2160" w:right="202" w:hanging="720"/>
        <w:jc w:val="both"/>
        <w:outlineLvl w:val="3"/>
      </w:pPr>
      <w:r w:rsidRPr="001F2840">
        <w:t>Satisfactory completion of an institutional examination administered by the college in lieu of completion of an active course listed in the current college catalog through a process called, “credit by exam.”</w:t>
      </w:r>
    </w:p>
    <w:p w14:paraId="7240B4AA" w14:textId="77777777" w:rsidR="001F2840" w:rsidRPr="001F2840" w:rsidRDefault="001F2840" w:rsidP="001F2840">
      <w:pPr>
        <w:numPr>
          <w:ilvl w:val="1"/>
          <w:numId w:val="0"/>
        </w:numPr>
        <w:spacing w:after="240"/>
        <w:ind w:left="1440" w:hanging="720"/>
        <w:outlineLvl w:val="2"/>
        <w:rPr>
          <w:color w:val="000000"/>
        </w:rPr>
      </w:pPr>
      <w:r w:rsidRPr="001F2840">
        <w:rPr>
          <w:color w:val="000000"/>
        </w:rPr>
        <w:t>Credit for prior learning does not include knowledge and skills already assessed and awarded credit through formal education at regionally accredited in-state and out-of-state institutions.</w:t>
      </w:r>
    </w:p>
    <w:p w14:paraId="375FD592" w14:textId="77777777" w:rsidR="001F2840" w:rsidRPr="001F2840" w:rsidRDefault="001F2840" w:rsidP="001F2840">
      <w:pPr>
        <w:spacing w:after="240"/>
        <w:ind w:left="720" w:hanging="720"/>
        <w:outlineLvl w:val="1"/>
        <w:rPr>
          <w:color w:val="000000"/>
          <w:sz w:val="32"/>
          <w:szCs w:val="32"/>
          <w:u w:val="single"/>
        </w:rPr>
      </w:pPr>
      <w:r w:rsidRPr="001F2840">
        <w:rPr>
          <w:color w:val="000000"/>
          <w:sz w:val="32"/>
          <w:szCs w:val="32"/>
          <w:u w:val="single"/>
        </w:rPr>
        <w:t>Determination of Eligibility for Credit for Prior Learning</w:t>
      </w:r>
    </w:p>
    <w:p w14:paraId="72910698" w14:textId="77777777" w:rsidR="001F2840" w:rsidRPr="001F2840" w:rsidRDefault="001F2840" w:rsidP="001F2840">
      <w:pPr>
        <w:numPr>
          <w:ilvl w:val="1"/>
          <w:numId w:val="0"/>
        </w:numPr>
        <w:spacing w:after="240"/>
        <w:ind w:left="1440" w:hanging="720"/>
        <w:outlineLvl w:val="2"/>
        <w:rPr>
          <w:color w:val="000000"/>
        </w:rPr>
      </w:pPr>
      <w:r w:rsidRPr="001F2840">
        <w:rPr>
          <w:color w:val="000000"/>
        </w:rPr>
        <w:t xml:space="preserve">The student must be in good standing in the </w:t>
      </w:r>
      <w:r w:rsidRPr="001F2840">
        <w:rPr>
          <w:color w:val="000000"/>
        </w:rPr>
        <w:t>District.</w:t>
      </w:r>
    </w:p>
    <w:p w14:paraId="40B6FD24" w14:textId="77777777" w:rsidR="001F2840" w:rsidRPr="001F2840" w:rsidRDefault="001F2840" w:rsidP="001F2840">
      <w:pPr>
        <w:numPr>
          <w:ilvl w:val="1"/>
          <w:numId w:val="0"/>
        </w:numPr>
        <w:spacing w:after="240"/>
        <w:ind w:left="1440" w:hanging="720"/>
        <w:outlineLvl w:val="2"/>
        <w:rPr>
          <w:color w:val="000000"/>
        </w:rPr>
      </w:pPr>
      <w:r w:rsidRPr="001F2840">
        <w:rPr>
          <w:color w:val="000000"/>
        </w:rPr>
        <w:t>The student must have previously earned credit from the District or be currently registered as a student.</w:t>
      </w:r>
    </w:p>
    <w:p w14:paraId="471A14BC" w14:textId="77777777" w:rsidR="001F2840" w:rsidRPr="001F2840" w:rsidRDefault="001F2840" w:rsidP="001F2840">
      <w:pPr>
        <w:numPr>
          <w:ilvl w:val="1"/>
          <w:numId w:val="0"/>
        </w:numPr>
        <w:spacing w:after="240"/>
        <w:ind w:left="1440" w:hanging="720"/>
        <w:outlineLvl w:val="2"/>
        <w:rPr>
          <w:color w:val="000000"/>
        </w:rPr>
      </w:pPr>
      <w:r w:rsidRPr="001F2840">
        <w:rPr>
          <w:color w:val="000000"/>
        </w:rPr>
        <w:t xml:space="preserve">Current students must have an education plan on file. </w:t>
      </w:r>
    </w:p>
    <w:p w14:paraId="4E9A5526" w14:textId="77777777" w:rsidR="001F2840" w:rsidRPr="001F2840" w:rsidRDefault="001F2840" w:rsidP="001F2840">
      <w:pPr>
        <w:numPr>
          <w:ilvl w:val="1"/>
          <w:numId w:val="0"/>
        </w:numPr>
        <w:spacing w:after="240"/>
        <w:ind w:left="1440" w:hanging="720"/>
        <w:outlineLvl w:val="2"/>
        <w:rPr>
          <w:color w:val="000000"/>
        </w:rPr>
      </w:pPr>
      <w:r w:rsidRPr="001F2840">
        <w:rPr>
          <w:color w:val="000000"/>
        </w:rPr>
        <w:t>The course must be listed in the current College catalog.</w:t>
      </w:r>
    </w:p>
    <w:p w14:paraId="11C17F61" w14:textId="77777777" w:rsidR="001F2840" w:rsidRPr="001F2840" w:rsidRDefault="001F2840" w:rsidP="001F2840">
      <w:pPr>
        <w:widowControl w:val="0"/>
        <w:autoSpaceDE w:val="0"/>
        <w:autoSpaceDN w:val="0"/>
        <w:adjustRightInd w:val="0"/>
        <w:spacing w:before="120" w:after="120"/>
        <w:ind w:left="1440" w:right="202" w:hanging="720"/>
        <w:jc w:val="both"/>
        <w:outlineLvl w:val="3"/>
      </w:pPr>
      <w:r w:rsidRPr="001F2840">
        <w:t>2.5</w:t>
      </w:r>
      <w:r w:rsidRPr="001F2840">
        <w:tab/>
        <w:t>If seeking credit for a course through credit by exam, the student must be registered with the District and not currently enrolled in the course or receiving credit for a more advanced course in the same subject.</w:t>
      </w:r>
    </w:p>
    <w:p w14:paraId="47406748" w14:textId="77777777" w:rsidR="001F2840" w:rsidRPr="001F2840" w:rsidRDefault="001F2840" w:rsidP="001F2840">
      <w:pPr>
        <w:spacing w:after="240"/>
        <w:ind w:left="720" w:hanging="720"/>
        <w:outlineLvl w:val="1"/>
        <w:rPr>
          <w:color w:val="000000"/>
          <w:sz w:val="32"/>
          <w:szCs w:val="32"/>
          <w:u w:val="single"/>
        </w:rPr>
      </w:pPr>
      <w:r w:rsidRPr="001F2840">
        <w:rPr>
          <w:color w:val="000000"/>
          <w:sz w:val="32"/>
          <w:szCs w:val="32"/>
          <w:u w:val="single"/>
        </w:rPr>
        <w:t xml:space="preserve">Prior Learning Assessment Grading Policy </w:t>
      </w:r>
    </w:p>
    <w:p w14:paraId="0CC71418" w14:textId="77777777" w:rsidR="001F2840" w:rsidRPr="001F2840" w:rsidRDefault="001F2840" w:rsidP="001F2840">
      <w:pPr>
        <w:numPr>
          <w:ilvl w:val="1"/>
          <w:numId w:val="0"/>
        </w:numPr>
        <w:spacing w:after="240"/>
        <w:ind w:left="1440" w:hanging="720"/>
        <w:outlineLvl w:val="2"/>
        <w:rPr>
          <w:color w:val="000000"/>
        </w:rPr>
      </w:pPr>
      <w:r w:rsidRPr="001F2840">
        <w:rPr>
          <w:color w:val="000000"/>
        </w:rPr>
        <w:t xml:space="preserve">Grading shall be according to the procedures outlined in Board Policy and Administrative Regulation 7252 except that that students shall be offered a “pass-no pass” option if that option is ordinarily available for the course. </w:t>
      </w:r>
    </w:p>
    <w:p w14:paraId="4C5A9584" w14:textId="77777777" w:rsidR="001F2840" w:rsidRPr="001F2840" w:rsidRDefault="001F2840" w:rsidP="001F2840">
      <w:pPr>
        <w:numPr>
          <w:ilvl w:val="1"/>
          <w:numId w:val="0"/>
        </w:numPr>
        <w:spacing w:after="240"/>
        <w:ind w:left="1440" w:hanging="720"/>
        <w:outlineLvl w:val="2"/>
        <w:rPr>
          <w:color w:val="000000"/>
        </w:rPr>
      </w:pPr>
      <w:r w:rsidRPr="001F2840">
        <w:rPr>
          <w:color w:val="000000"/>
        </w:rPr>
        <w:t xml:space="preserve">Students shall have an opportunity to accept, decline or appeal decisions related to the award of credit once per assessment requested pursuant to the procedures identified in Board Policy and Administrative Regulation 2412, and in cases of credit by exam, pursuant to California Code of Regulations, Title 5, sections 55021 and 55025. </w:t>
      </w:r>
    </w:p>
    <w:p w14:paraId="4A26B6A7" w14:textId="77777777" w:rsidR="001F2840" w:rsidRPr="001F2840" w:rsidRDefault="001F2840" w:rsidP="001F2840">
      <w:pPr>
        <w:spacing w:after="240"/>
        <w:ind w:left="720" w:hanging="720"/>
        <w:outlineLvl w:val="1"/>
        <w:rPr>
          <w:color w:val="000000"/>
          <w:sz w:val="32"/>
          <w:szCs w:val="32"/>
          <w:u w:val="single"/>
        </w:rPr>
      </w:pPr>
      <w:r w:rsidRPr="001F2840">
        <w:rPr>
          <w:color w:val="000000"/>
          <w:sz w:val="32"/>
          <w:szCs w:val="32"/>
          <w:u w:val="single"/>
        </w:rPr>
        <w:t>Transcription of Credit for Prior Learning</w:t>
      </w:r>
    </w:p>
    <w:p w14:paraId="4A3A0C5E" w14:textId="77777777" w:rsidR="001F2840" w:rsidRPr="001F2840" w:rsidRDefault="001F2840" w:rsidP="001F2840">
      <w:pPr>
        <w:numPr>
          <w:ilvl w:val="1"/>
          <w:numId w:val="0"/>
        </w:numPr>
        <w:spacing w:after="240"/>
        <w:ind w:left="1440" w:hanging="720"/>
        <w:outlineLvl w:val="2"/>
        <w:rPr>
          <w:color w:val="000000"/>
        </w:rPr>
      </w:pPr>
      <w:r w:rsidRPr="001F2840">
        <w:rPr>
          <w:color w:val="000000"/>
        </w:rPr>
        <w:t>The student’s transcript shall be clearly annotated to reflect that credit was earned by assessment of prior learning. (Cal. Code Regs., Tit. 5, § 55050 subd. (f)). If credit is earned by a particular exam, see annotation procedures in sections 8.2 and 9.4. (Cal. Code Regs., Tit. 5, § 55052.5).</w:t>
      </w:r>
    </w:p>
    <w:p w14:paraId="2FF95AF9" w14:textId="77777777" w:rsidR="001F2840" w:rsidRPr="001F2840" w:rsidRDefault="001F2840" w:rsidP="001F2840">
      <w:pPr>
        <w:numPr>
          <w:ilvl w:val="1"/>
          <w:numId w:val="0"/>
        </w:numPr>
        <w:spacing w:after="240"/>
        <w:ind w:left="1440" w:hanging="720"/>
        <w:outlineLvl w:val="2"/>
        <w:rPr>
          <w:color w:val="000000"/>
        </w:rPr>
      </w:pPr>
      <w:r w:rsidRPr="001F2840">
        <w:rPr>
          <w:color w:val="000000"/>
        </w:rPr>
        <w:t>Upon request of an assessment of prior learning or review of an AP, IB Exam or CLEP, students shall be advised that transcription of credit for a college requirement may not transfer to the CSU or UC system.</w:t>
      </w:r>
    </w:p>
    <w:p w14:paraId="0C23E0B8" w14:textId="77777777" w:rsidR="001F2840" w:rsidRPr="001F2840" w:rsidRDefault="001F2840" w:rsidP="001F2840">
      <w:pPr>
        <w:spacing w:after="240"/>
        <w:ind w:left="720" w:hanging="720"/>
        <w:outlineLvl w:val="1"/>
        <w:rPr>
          <w:color w:val="000000"/>
          <w:sz w:val="32"/>
          <w:szCs w:val="32"/>
          <w:u w:val="single"/>
        </w:rPr>
      </w:pPr>
      <w:r w:rsidRPr="001F2840">
        <w:rPr>
          <w:color w:val="000000"/>
          <w:sz w:val="32"/>
          <w:szCs w:val="32"/>
          <w:u w:val="single"/>
        </w:rPr>
        <w:t>Applicability of Credit</w:t>
      </w:r>
    </w:p>
    <w:p w14:paraId="5770B9A6" w14:textId="77777777" w:rsidR="001F2840" w:rsidRPr="001F2840" w:rsidRDefault="001F2840" w:rsidP="004D076A">
      <w:pPr>
        <w:widowControl w:val="0"/>
        <w:numPr>
          <w:ilvl w:val="1"/>
          <w:numId w:val="9"/>
        </w:numPr>
        <w:autoSpaceDE w:val="0"/>
        <w:autoSpaceDN w:val="0"/>
        <w:adjustRightInd w:val="0"/>
        <w:spacing w:after="240"/>
        <w:ind w:left="1440" w:hanging="720"/>
      </w:pPr>
      <w:r w:rsidRPr="001F2840">
        <w:t xml:space="preserve">Units for which credit is given pursuant to the provisions of this section shall not be counted in determining the twelve (12) semester hours of credit in residence required for an associate degree. </w:t>
      </w:r>
      <w:r w:rsidRPr="001F2840">
        <w:rPr>
          <w:rFonts w:ascii="Times" w:hAnsi="Times"/>
        </w:rPr>
        <w:t>(Cal. Code Regs., Tit. 5, § 55050 subd.</w:t>
      </w:r>
      <w:r w:rsidRPr="001F2840">
        <w:t xml:space="preserve"> (h)).</w:t>
      </w:r>
    </w:p>
    <w:p w14:paraId="1A8F0819" w14:textId="77777777" w:rsidR="001F2840" w:rsidRPr="001F2840" w:rsidRDefault="001F2840" w:rsidP="004D076A">
      <w:pPr>
        <w:widowControl w:val="0"/>
        <w:numPr>
          <w:ilvl w:val="1"/>
          <w:numId w:val="9"/>
        </w:numPr>
        <w:autoSpaceDE w:val="0"/>
        <w:autoSpaceDN w:val="0"/>
        <w:adjustRightInd w:val="0"/>
        <w:spacing w:after="240"/>
        <w:ind w:left="1440" w:hanging="720"/>
      </w:pPr>
      <w:r w:rsidRPr="001F2840">
        <w:t xml:space="preserve">Upon assessment of a student’s mastery of a course’s learning outcomes, credit should be made, if possible, to Intersegmental General Education Transfer Curriculum (IGETC), California State University General Education (CSUGE) breadth, local community college program or General Education requirements, and, only as a last resort, electives credit. </w:t>
      </w:r>
      <w:r w:rsidRPr="001F2840">
        <w:rPr>
          <w:rFonts w:ascii="Times" w:hAnsi="Times"/>
        </w:rPr>
        <w:t>(Cal. Code Regs., Tit. 5, § 55050 subd.</w:t>
      </w:r>
      <w:r w:rsidRPr="001F2840">
        <w:t xml:space="preserve"> (d)).</w:t>
      </w:r>
    </w:p>
    <w:p w14:paraId="7C36650B" w14:textId="77777777" w:rsidR="001F2840" w:rsidRPr="001F2840" w:rsidRDefault="001F2840" w:rsidP="004D076A">
      <w:pPr>
        <w:widowControl w:val="0"/>
        <w:numPr>
          <w:ilvl w:val="1"/>
          <w:numId w:val="9"/>
        </w:numPr>
        <w:autoSpaceDE w:val="0"/>
        <w:autoSpaceDN w:val="0"/>
        <w:adjustRightInd w:val="0"/>
        <w:spacing w:after="240"/>
        <w:ind w:left="1440" w:hanging="720"/>
      </w:pPr>
      <w:r w:rsidRPr="001F2840">
        <w:t>Students should be advised that some 4-year colleges and universities do not accept credit granted for prior learning.</w:t>
      </w:r>
    </w:p>
    <w:p w14:paraId="4DCF5F84" w14:textId="77777777" w:rsidR="001F2840" w:rsidRPr="001F2840" w:rsidRDefault="001F2840" w:rsidP="001F2840">
      <w:pPr>
        <w:spacing w:after="240"/>
        <w:ind w:left="720" w:hanging="720"/>
        <w:outlineLvl w:val="1"/>
        <w:rPr>
          <w:color w:val="000000"/>
          <w:sz w:val="32"/>
          <w:szCs w:val="32"/>
          <w:u w:val="single"/>
        </w:rPr>
      </w:pPr>
      <w:r w:rsidRPr="001F2840">
        <w:rPr>
          <w:color w:val="000000"/>
          <w:sz w:val="32"/>
          <w:szCs w:val="32"/>
          <w:u w:val="single"/>
        </w:rPr>
        <w:t>Automatic Referral for Credit for Prior Learning Assessment</w:t>
      </w:r>
    </w:p>
    <w:p w14:paraId="279022FF" w14:textId="77777777" w:rsidR="001F2840" w:rsidRPr="001F2840" w:rsidRDefault="001F2840" w:rsidP="001F2840">
      <w:pPr>
        <w:numPr>
          <w:ilvl w:val="1"/>
          <w:numId w:val="0"/>
        </w:numPr>
        <w:spacing w:after="240"/>
        <w:ind w:left="1440" w:hanging="720"/>
        <w:outlineLvl w:val="2"/>
        <w:rPr>
          <w:color w:val="000000"/>
        </w:rPr>
      </w:pPr>
      <w:r w:rsidRPr="001F2840">
        <w:rPr>
          <w:color w:val="000000"/>
        </w:rPr>
        <w:t>Upon completion of a student’s educational plan pursuant to California Education Code  §78212, a student shall be referred to the college’s appropriate authority for assessment of prior learning, if the student is a veteran or an active-duty member of the armed forces, holds industry-recognized credentials, or requests credit for a course based on their prior learning.</w:t>
      </w:r>
    </w:p>
    <w:p w14:paraId="5F9B5485" w14:textId="77777777" w:rsidR="001F2840" w:rsidRPr="001F2840" w:rsidRDefault="001F2840" w:rsidP="001F2840">
      <w:pPr>
        <w:spacing w:after="240"/>
        <w:ind w:left="720" w:hanging="720"/>
        <w:outlineLvl w:val="1"/>
        <w:rPr>
          <w:color w:val="000000"/>
          <w:sz w:val="32"/>
          <w:szCs w:val="32"/>
          <w:u w:val="single"/>
        </w:rPr>
      </w:pPr>
      <w:r w:rsidRPr="001F2840">
        <w:rPr>
          <w:color w:val="000000"/>
          <w:sz w:val="32"/>
          <w:szCs w:val="32"/>
          <w:u w:val="single"/>
        </w:rPr>
        <w:t>American Council on Education (ACE) Credit Recommendation Consideration</w:t>
      </w:r>
    </w:p>
    <w:p w14:paraId="650661E2" w14:textId="77777777" w:rsidR="001F2840" w:rsidRPr="001F2840" w:rsidRDefault="001F2840" w:rsidP="001F2840">
      <w:pPr>
        <w:numPr>
          <w:ilvl w:val="1"/>
          <w:numId w:val="0"/>
        </w:numPr>
        <w:spacing w:after="240"/>
        <w:ind w:left="1440" w:hanging="720"/>
        <w:outlineLvl w:val="2"/>
        <w:rPr>
          <w:color w:val="000000"/>
        </w:rPr>
      </w:pPr>
      <w:r w:rsidRPr="001F2840">
        <w:rPr>
          <w:color w:val="000000"/>
        </w:rPr>
        <w:t>Decisions for granting credit for prior learning shall consider the credit recommendations of ACE, including ACE evaluated transcripts, experience, and training programs.</w:t>
      </w:r>
    </w:p>
    <w:p w14:paraId="40E606B3" w14:textId="77777777" w:rsidR="001F2840" w:rsidRPr="001F2840" w:rsidRDefault="001F2840" w:rsidP="001F2840">
      <w:pPr>
        <w:spacing w:after="240"/>
        <w:ind w:left="720" w:hanging="720"/>
        <w:outlineLvl w:val="1"/>
        <w:rPr>
          <w:color w:val="000000"/>
          <w:sz w:val="32"/>
          <w:szCs w:val="32"/>
          <w:u w:val="single"/>
        </w:rPr>
      </w:pPr>
      <w:r w:rsidRPr="001F2840">
        <w:rPr>
          <w:color w:val="000000"/>
          <w:sz w:val="32"/>
          <w:szCs w:val="32"/>
          <w:u w:val="single"/>
        </w:rPr>
        <w:t xml:space="preserve">AP Examination </w:t>
      </w:r>
    </w:p>
    <w:p w14:paraId="539BD492" w14:textId="77777777" w:rsidR="001F2840" w:rsidRPr="001F2840" w:rsidRDefault="001F2840" w:rsidP="001F2840">
      <w:pPr>
        <w:numPr>
          <w:ilvl w:val="1"/>
          <w:numId w:val="0"/>
        </w:numPr>
        <w:spacing w:after="240"/>
        <w:ind w:left="1440" w:hanging="720"/>
        <w:outlineLvl w:val="2"/>
        <w:rPr>
          <w:color w:val="000000"/>
        </w:rPr>
      </w:pPr>
      <w:r w:rsidRPr="001F2840">
        <w:rPr>
          <w:color w:val="000000"/>
        </w:rPr>
        <w:t xml:space="preserve">A student requesting credit for prior learning through an AP Examination must meet the general eligibility criteria in section 2.0 and the following. </w:t>
      </w:r>
    </w:p>
    <w:p w14:paraId="1C36D330" w14:textId="77777777" w:rsidR="001F2840" w:rsidRPr="001F2840" w:rsidRDefault="001F2840" w:rsidP="001F2840">
      <w:pPr>
        <w:widowControl w:val="0"/>
        <w:numPr>
          <w:ilvl w:val="2"/>
          <w:numId w:val="0"/>
        </w:numPr>
        <w:autoSpaceDE w:val="0"/>
        <w:autoSpaceDN w:val="0"/>
        <w:adjustRightInd w:val="0"/>
        <w:spacing w:before="120" w:after="120"/>
        <w:ind w:left="2160" w:right="202" w:hanging="720"/>
        <w:jc w:val="both"/>
        <w:outlineLvl w:val="3"/>
      </w:pPr>
      <w:r w:rsidRPr="001F2840">
        <w:t>Official copies of the AP test scores are on file with the Admissions and Records Office.</w:t>
      </w:r>
    </w:p>
    <w:p w14:paraId="7E508C5C" w14:textId="77777777" w:rsidR="001F2840" w:rsidRPr="001F2840" w:rsidRDefault="001F2840" w:rsidP="001F2840">
      <w:pPr>
        <w:widowControl w:val="0"/>
        <w:numPr>
          <w:ilvl w:val="2"/>
          <w:numId w:val="0"/>
        </w:numPr>
        <w:autoSpaceDE w:val="0"/>
        <w:autoSpaceDN w:val="0"/>
        <w:adjustRightInd w:val="0"/>
        <w:spacing w:before="120" w:after="120"/>
        <w:ind w:left="2160" w:right="202" w:hanging="720"/>
        <w:jc w:val="both"/>
        <w:outlineLvl w:val="3"/>
      </w:pPr>
      <w:r w:rsidRPr="001F2840">
        <w:t>The student achieved a passing score on the college’s AP Credit Chart.</w:t>
      </w:r>
    </w:p>
    <w:p w14:paraId="7325A0E7" w14:textId="77777777" w:rsidR="001F2840" w:rsidRPr="001F2840" w:rsidRDefault="001F2840" w:rsidP="001F2840">
      <w:pPr>
        <w:numPr>
          <w:ilvl w:val="1"/>
          <w:numId w:val="0"/>
        </w:numPr>
        <w:spacing w:after="240"/>
        <w:ind w:left="1440" w:hanging="720"/>
        <w:outlineLvl w:val="2"/>
        <w:rPr>
          <w:color w:val="000000"/>
        </w:rPr>
      </w:pPr>
      <w:r w:rsidRPr="001F2840">
        <w:rPr>
          <w:color w:val="000000"/>
        </w:rPr>
        <w:t>The student’s transcript shall be clearly annotated to reflect the credit was earned through an AP exam. (Cal. Code Regs., Tit. 5, § 55052).</w:t>
      </w:r>
    </w:p>
    <w:p w14:paraId="059AA4F3" w14:textId="77777777" w:rsidR="001F2840" w:rsidRPr="001F2840" w:rsidRDefault="001F2840" w:rsidP="001F2840">
      <w:pPr>
        <w:spacing w:after="240"/>
        <w:ind w:left="720" w:hanging="720"/>
        <w:outlineLvl w:val="1"/>
        <w:rPr>
          <w:color w:val="000000"/>
          <w:sz w:val="32"/>
          <w:szCs w:val="32"/>
          <w:u w:val="single"/>
        </w:rPr>
      </w:pPr>
      <w:r w:rsidRPr="001F2840">
        <w:rPr>
          <w:color w:val="000000"/>
          <w:sz w:val="32"/>
          <w:szCs w:val="32"/>
          <w:u w:val="single"/>
        </w:rPr>
        <w:t>High-Level IB Exam and CLEP</w:t>
      </w:r>
    </w:p>
    <w:p w14:paraId="18B6A877" w14:textId="77777777" w:rsidR="001F2840" w:rsidRPr="001F2840" w:rsidRDefault="001F2840" w:rsidP="001F2840">
      <w:pPr>
        <w:numPr>
          <w:ilvl w:val="1"/>
          <w:numId w:val="0"/>
        </w:numPr>
        <w:spacing w:after="240"/>
        <w:ind w:left="1440" w:hanging="720"/>
        <w:outlineLvl w:val="2"/>
        <w:rPr>
          <w:color w:val="000000"/>
        </w:rPr>
      </w:pPr>
      <w:r w:rsidRPr="001F2840">
        <w:rPr>
          <w:color w:val="000000"/>
        </w:rPr>
        <w:t>A student requesting credit for prior learning through a High-Level IB Examination or CLEP must meet the general eligibility criteria in section 2.0 and the following.</w:t>
      </w:r>
      <w:r w:rsidRPr="001F2840">
        <w:rPr>
          <w:color w:val="000000"/>
        </w:rPr>
        <w:tab/>
      </w:r>
    </w:p>
    <w:p w14:paraId="32699AD3" w14:textId="77777777" w:rsidR="001F2840" w:rsidRPr="001F2840" w:rsidRDefault="001F2840" w:rsidP="001F2840">
      <w:pPr>
        <w:widowControl w:val="0"/>
        <w:numPr>
          <w:ilvl w:val="2"/>
          <w:numId w:val="0"/>
        </w:numPr>
        <w:autoSpaceDE w:val="0"/>
        <w:autoSpaceDN w:val="0"/>
        <w:adjustRightInd w:val="0"/>
        <w:spacing w:before="120" w:after="120"/>
        <w:ind w:left="2160" w:right="202" w:hanging="720"/>
        <w:jc w:val="both"/>
        <w:outlineLvl w:val="3"/>
      </w:pPr>
      <w:r w:rsidRPr="001F2840">
        <w:t>Official copies of the IB or CLEP test scores are on file with the Admissions and Records Office.</w:t>
      </w:r>
    </w:p>
    <w:p w14:paraId="18654FF8" w14:textId="77777777" w:rsidR="001F2840" w:rsidRPr="001F2840" w:rsidRDefault="001F2840" w:rsidP="001F2840">
      <w:pPr>
        <w:widowControl w:val="0"/>
        <w:numPr>
          <w:ilvl w:val="2"/>
          <w:numId w:val="0"/>
        </w:numPr>
        <w:autoSpaceDE w:val="0"/>
        <w:autoSpaceDN w:val="0"/>
        <w:adjustRightInd w:val="0"/>
        <w:spacing w:before="120" w:after="120"/>
        <w:ind w:left="2160" w:right="202" w:hanging="720"/>
        <w:jc w:val="both"/>
        <w:outlineLvl w:val="3"/>
      </w:pPr>
      <w:r w:rsidRPr="001F2840">
        <w:t>The student achieved a passing score on the applicable college’s IB or CLEP Credit Chart.</w:t>
      </w:r>
    </w:p>
    <w:p w14:paraId="01B9A33B" w14:textId="77777777" w:rsidR="001F2840" w:rsidRPr="001F2840" w:rsidRDefault="001F2840" w:rsidP="001F2840">
      <w:pPr>
        <w:numPr>
          <w:ilvl w:val="1"/>
          <w:numId w:val="0"/>
        </w:numPr>
        <w:spacing w:after="240"/>
        <w:ind w:left="1440" w:hanging="720"/>
        <w:outlineLvl w:val="2"/>
        <w:rPr>
          <w:color w:val="000000"/>
        </w:rPr>
      </w:pPr>
      <w:r w:rsidRPr="001F2840">
        <w:rPr>
          <w:color w:val="000000"/>
        </w:rPr>
        <w:t>The faculty in the appropriate discipline shall have the authority to approve IB program examination and CLEP scores deemed to constitute satisfactory performance for direct course credit and/or general education area credit.</w:t>
      </w:r>
    </w:p>
    <w:p w14:paraId="49B7C282" w14:textId="77777777" w:rsidR="001F2840" w:rsidRPr="001F2840" w:rsidRDefault="001F2840" w:rsidP="001F2840">
      <w:pPr>
        <w:numPr>
          <w:ilvl w:val="1"/>
          <w:numId w:val="0"/>
        </w:numPr>
        <w:spacing w:after="240"/>
        <w:ind w:left="1440" w:hanging="720"/>
        <w:outlineLvl w:val="2"/>
        <w:rPr>
          <w:color w:val="000000"/>
        </w:rPr>
      </w:pPr>
      <w:r w:rsidRPr="001F2840">
        <w:rPr>
          <w:color w:val="000000"/>
        </w:rPr>
        <w:t xml:space="preserve">Credit may be awarded for the California IGETC, CSUGE Breadth, or local community college general education requirements, as most appropriate. Where no direct course or general education area matches an IB or CLEP exam, the college may award elective credit. </w:t>
      </w:r>
    </w:p>
    <w:p w14:paraId="29ADD849" w14:textId="77777777" w:rsidR="001F2840" w:rsidRPr="001F2840" w:rsidRDefault="001F2840" w:rsidP="001F2840">
      <w:pPr>
        <w:numPr>
          <w:ilvl w:val="1"/>
          <w:numId w:val="0"/>
        </w:numPr>
        <w:spacing w:after="240"/>
        <w:ind w:left="1440" w:hanging="720"/>
        <w:outlineLvl w:val="2"/>
        <w:rPr>
          <w:color w:val="000000"/>
        </w:rPr>
      </w:pPr>
      <w:r w:rsidRPr="001F2840">
        <w:rPr>
          <w:color w:val="000000"/>
        </w:rPr>
        <w:t>Credit earned through the IB Exam or CLEP shall be clearly annotated on the transcript to reflect that credit was earned through an IB exam or CLEP. (Cal. Code Regs., Tit. 5, § 55052.5).</w:t>
      </w:r>
    </w:p>
    <w:p w14:paraId="0D4F37F2" w14:textId="77777777" w:rsidR="001F2840" w:rsidRPr="001F2840" w:rsidRDefault="001F2840" w:rsidP="001F2840">
      <w:pPr>
        <w:spacing w:after="240"/>
        <w:ind w:left="720" w:hanging="720"/>
        <w:outlineLvl w:val="1"/>
        <w:rPr>
          <w:color w:val="000000"/>
          <w:sz w:val="32"/>
          <w:szCs w:val="32"/>
          <w:u w:val="single"/>
        </w:rPr>
      </w:pPr>
      <w:r w:rsidRPr="001F2840">
        <w:rPr>
          <w:color w:val="000000"/>
          <w:sz w:val="32"/>
          <w:szCs w:val="32"/>
          <w:u w:val="single"/>
        </w:rPr>
        <w:t>Credit for Military Service</w:t>
      </w:r>
    </w:p>
    <w:p w14:paraId="33220712" w14:textId="77777777" w:rsidR="001F2840" w:rsidRPr="001F2840" w:rsidRDefault="001F2840" w:rsidP="004D076A">
      <w:pPr>
        <w:widowControl w:val="0"/>
        <w:numPr>
          <w:ilvl w:val="0"/>
          <w:numId w:val="10"/>
        </w:numPr>
        <w:autoSpaceDE w:val="0"/>
        <w:autoSpaceDN w:val="0"/>
        <w:adjustRightInd w:val="0"/>
        <w:spacing w:after="240"/>
        <w:ind w:left="1440" w:hanging="720"/>
        <w:rPr>
          <w:rFonts w:ascii="Times" w:hAnsi="Times"/>
        </w:rPr>
      </w:pPr>
      <w:r w:rsidRPr="001F2840">
        <w:rPr>
          <w:rFonts w:ascii="Times" w:hAnsi="Times"/>
        </w:rPr>
        <w:t xml:space="preserve">A military or veteran student requesting credit for prior learning through evaluation of the Joint Services Transcript containing courses that have been evaluated by the American Council of Education with full descriptions and credit recommendations must meet the general eligibility criteria in section 2.0 and the following. </w:t>
      </w:r>
    </w:p>
    <w:p w14:paraId="3B76144E" w14:textId="77777777" w:rsidR="001F2840" w:rsidRPr="001F2840" w:rsidRDefault="001F2840" w:rsidP="004D076A">
      <w:pPr>
        <w:widowControl w:val="0"/>
        <w:numPr>
          <w:ilvl w:val="1"/>
          <w:numId w:val="10"/>
        </w:numPr>
        <w:autoSpaceDE w:val="0"/>
        <w:autoSpaceDN w:val="0"/>
        <w:adjustRightInd w:val="0"/>
        <w:spacing w:after="240"/>
        <w:ind w:left="2160" w:hanging="720"/>
        <w:rPr>
          <w:rFonts w:ascii="Times" w:hAnsi="Times"/>
        </w:rPr>
      </w:pPr>
      <w:r w:rsidRPr="001F2840">
        <w:t xml:space="preserve"> A completed petition for credit is on file.</w:t>
      </w:r>
    </w:p>
    <w:p w14:paraId="3BF5DB37" w14:textId="77777777" w:rsidR="001F2840" w:rsidRPr="001F2840" w:rsidRDefault="001F2840" w:rsidP="004D076A">
      <w:pPr>
        <w:widowControl w:val="0"/>
        <w:numPr>
          <w:ilvl w:val="1"/>
          <w:numId w:val="10"/>
        </w:numPr>
        <w:autoSpaceDE w:val="0"/>
        <w:autoSpaceDN w:val="0"/>
        <w:adjustRightInd w:val="0"/>
        <w:spacing w:after="240"/>
        <w:ind w:left="2160" w:hanging="720"/>
        <w:rPr>
          <w:rFonts w:ascii="Times" w:hAnsi="Times"/>
        </w:rPr>
      </w:pPr>
      <w:r w:rsidRPr="001F2840">
        <w:t xml:space="preserve"> An official copy of the student’s Joint Services Transcript has been received by the college Admissions and Records Office.</w:t>
      </w:r>
    </w:p>
    <w:p w14:paraId="61E78F84" w14:textId="77777777" w:rsidR="001F2840" w:rsidRPr="001F2840" w:rsidRDefault="001F2840" w:rsidP="004D076A">
      <w:pPr>
        <w:widowControl w:val="0"/>
        <w:numPr>
          <w:ilvl w:val="1"/>
          <w:numId w:val="10"/>
        </w:numPr>
        <w:autoSpaceDE w:val="0"/>
        <w:autoSpaceDN w:val="0"/>
        <w:adjustRightInd w:val="0"/>
        <w:spacing w:after="240"/>
        <w:ind w:left="2160" w:hanging="720"/>
        <w:rPr>
          <w:rFonts w:ascii="Times" w:hAnsi="Times"/>
        </w:rPr>
      </w:pPr>
      <w:r w:rsidRPr="001F2840">
        <w:t xml:space="preserve"> The colleges shall consider the credit recommendations of the American Council for Education pursuant to Education Code section 66025.71 and award course credit in courses with subject matter similar to that of the student’s military education, training, and service.</w:t>
      </w:r>
    </w:p>
    <w:p w14:paraId="0B79A02F" w14:textId="77777777" w:rsidR="001F2840" w:rsidRPr="001F2840" w:rsidRDefault="001F2840" w:rsidP="004D076A">
      <w:pPr>
        <w:widowControl w:val="0"/>
        <w:numPr>
          <w:ilvl w:val="0"/>
          <w:numId w:val="10"/>
        </w:numPr>
        <w:autoSpaceDE w:val="0"/>
        <w:autoSpaceDN w:val="0"/>
        <w:adjustRightInd w:val="0"/>
        <w:spacing w:after="240"/>
        <w:ind w:left="1440" w:hanging="720"/>
        <w:rPr>
          <w:rFonts w:ascii="Times" w:hAnsi="Times"/>
        </w:rPr>
      </w:pPr>
      <w:r w:rsidRPr="001F2840">
        <w:t>A veteran student meeting the criteria in 10.1 may receive:</w:t>
      </w:r>
    </w:p>
    <w:p w14:paraId="5402EDC2" w14:textId="77777777" w:rsidR="001F2840" w:rsidRPr="001F2840" w:rsidRDefault="001F2840" w:rsidP="004D076A">
      <w:pPr>
        <w:widowControl w:val="0"/>
        <w:numPr>
          <w:ilvl w:val="2"/>
          <w:numId w:val="11"/>
        </w:numPr>
        <w:autoSpaceDE w:val="0"/>
        <w:autoSpaceDN w:val="0"/>
        <w:adjustRightInd w:val="0"/>
        <w:spacing w:before="120" w:after="240"/>
        <w:ind w:right="202"/>
        <w:jc w:val="both"/>
        <w:outlineLvl w:val="3"/>
        <w:rPr>
          <w:rFonts w:ascii="Times" w:hAnsi="Times"/>
        </w:rPr>
      </w:pPr>
      <w:r w:rsidRPr="001F2840">
        <w:t>Three (3) units of living skills credit toward graduation requirement.</w:t>
      </w:r>
    </w:p>
    <w:p w14:paraId="0F681EA5" w14:textId="77777777" w:rsidR="001F2840" w:rsidRPr="001F2840" w:rsidRDefault="001F2840" w:rsidP="004D076A">
      <w:pPr>
        <w:widowControl w:val="0"/>
        <w:numPr>
          <w:ilvl w:val="2"/>
          <w:numId w:val="11"/>
        </w:numPr>
        <w:autoSpaceDE w:val="0"/>
        <w:autoSpaceDN w:val="0"/>
        <w:adjustRightInd w:val="0"/>
        <w:spacing w:before="120" w:after="240"/>
        <w:ind w:right="202"/>
        <w:jc w:val="both"/>
        <w:outlineLvl w:val="3"/>
        <w:rPr>
          <w:rFonts w:ascii="Times" w:hAnsi="Times"/>
        </w:rPr>
      </w:pPr>
      <w:r w:rsidRPr="001F2840">
        <w:t>One (1) unit of elective credit.</w:t>
      </w:r>
    </w:p>
    <w:p w14:paraId="286C5A63" w14:textId="77777777" w:rsidR="001F2840" w:rsidRPr="001F2840" w:rsidRDefault="001F2840" w:rsidP="001F2840">
      <w:pPr>
        <w:spacing w:after="240"/>
        <w:ind w:left="720" w:hanging="720"/>
        <w:outlineLvl w:val="1"/>
        <w:rPr>
          <w:color w:val="000000"/>
          <w:sz w:val="32"/>
          <w:szCs w:val="32"/>
          <w:u w:val="single"/>
        </w:rPr>
      </w:pPr>
      <w:r w:rsidRPr="001F2840">
        <w:rPr>
          <w:color w:val="000000"/>
          <w:sz w:val="32"/>
          <w:szCs w:val="32"/>
          <w:u w:val="single"/>
        </w:rPr>
        <w:t>Industry-Recognized Credentials</w:t>
      </w:r>
    </w:p>
    <w:p w14:paraId="5FD45584" w14:textId="77777777" w:rsidR="001F2840" w:rsidRPr="001F2840" w:rsidRDefault="001F2840" w:rsidP="001F2840">
      <w:pPr>
        <w:numPr>
          <w:ilvl w:val="1"/>
          <w:numId w:val="0"/>
        </w:numPr>
        <w:spacing w:after="240"/>
        <w:ind w:left="1440" w:hanging="720"/>
        <w:outlineLvl w:val="2"/>
        <w:rPr>
          <w:color w:val="000000"/>
        </w:rPr>
      </w:pPr>
      <w:r w:rsidRPr="001F2840">
        <w:rPr>
          <w:color w:val="000000"/>
        </w:rPr>
        <w:t>The determination to offer credit for industry-recognized credentials rests solely on the discretion of the discipline faculty.</w:t>
      </w:r>
    </w:p>
    <w:p w14:paraId="6FE182B7" w14:textId="77777777" w:rsidR="001F2840" w:rsidRPr="001F2840" w:rsidRDefault="001F2840" w:rsidP="001F2840">
      <w:pPr>
        <w:numPr>
          <w:ilvl w:val="1"/>
          <w:numId w:val="0"/>
        </w:numPr>
        <w:spacing w:after="240"/>
        <w:ind w:left="1440" w:hanging="720"/>
        <w:outlineLvl w:val="2"/>
        <w:rPr>
          <w:color w:val="000000"/>
        </w:rPr>
      </w:pPr>
      <w:r w:rsidRPr="001F2840">
        <w:rPr>
          <w:color w:val="000000"/>
        </w:rPr>
        <w:t xml:space="preserve">A student requesting credit for prior learning through evaluation of industry-recognized credentials shall adhere to the following procedures and meet the general eligibility criteria in section 2.0 and the following. </w:t>
      </w:r>
    </w:p>
    <w:p w14:paraId="3960978C" w14:textId="77777777" w:rsidR="001F2840" w:rsidRPr="001F2840" w:rsidRDefault="001F2840" w:rsidP="001F2840">
      <w:pPr>
        <w:widowControl w:val="0"/>
        <w:numPr>
          <w:ilvl w:val="2"/>
          <w:numId w:val="0"/>
        </w:numPr>
        <w:autoSpaceDE w:val="0"/>
        <w:autoSpaceDN w:val="0"/>
        <w:adjustRightInd w:val="0"/>
        <w:spacing w:before="120" w:after="120"/>
        <w:ind w:left="2160" w:right="202" w:hanging="720"/>
        <w:jc w:val="both"/>
        <w:outlineLvl w:val="3"/>
      </w:pPr>
      <w:r w:rsidRPr="001F2840">
        <w:t>The student must submit a petition for evaluation of industry-recognized credentials to the discipline department chair or faculty designee.</w:t>
      </w:r>
    </w:p>
    <w:p w14:paraId="49A2B372" w14:textId="77777777" w:rsidR="001F2840" w:rsidRPr="001F2840" w:rsidRDefault="001F2840" w:rsidP="001F2840">
      <w:pPr>
        <w:widowControl w:val="0"/>
        <w:numPr>
          <w:ilvl w:val="2"/>
          <w:numId w:val="0"/>
        </w:numPr>
        <w:autoSpaceDE w:val="0"/>
        <w:autoSpaceDN w:val="0"/>
        <w:adjustRightInd w:val="0"/>
        <w:spacing w:before="120" w:after="120"/>
        <w:ind w:left="2160" w:right="202" w:hanging="720"/>
        <w:jc w:val="both"/>
        <w:outlineLvl w:val="3"/>
      </w:pPr>
      <w:r w:rsidRPr="001F2840">
        <w:t xml:space="preserve">The student must provide the discipline department chair or faculty designee copies or documentation of the industry-recognized credentials that support the petition. </w:t>
      </w:r>
    </w:p>
    <w:p w14:paraId="01CAF13D" w14:textId="77777777" w:rsidR="001F2840" w:rsidRPr="001F2840" w:rsidRDefault="001F2840" w:rsidP="001F2840">
      <w:pPr>
        <w:widowControl w:val="0"/>
        <w:numPr>
          <w:ilvl w:val="2"/>
          <w:numId w:val="0"/>
        </w:numPr>
        <w:autoSpaceDE w:val="0"/>
        <w:autoSpaceDN w:val="0"/>
        <w:adjustRightInd w:val="0"/>
        <w:spacing w:before="120" w:after="120"/>
        <w:ind w:left="2160" w:right="202" w:hanging="720"/>
        <w:jc w:val="both"/>
        <w:outlineLvl w:val="3"/>
      </w:pPr>
      <w:r w:rsidRPr="001F2840">
        <w:t>The discipline faculty member shall evaluate the credentials against course content and student learning outcomes of current courses in the college catalog.</w:t>
      </w:r>
    </w:p>
    <w:p w14:paraId="619555F3" w14:textId="77777777" w:rsidR="001F2840" w:rsidRPr="001F2840" w:rsidRDefault="001F2840" w:rsidP="001F2840">
      <w:pPr>
        <w:widowControl w:val="0"/>
        <w:numPr>
          <w:ilvl w:val="2"/>
          <w:numId w:val="0"/>
        </w:numPr>
        <w:autoSpaceDE w:val="0"/>
        <w:autoSpaceDN w:val="0"/>
        <w:adjustRightInd w:val="0"/>
        <w:spacing w:before="120" w:after="120"/>
        <w:ind w:left="2160" w:right="202" w:hanging="720"/>
        <w:jc w:val="both"/>
        <w:outlineLvl w:val="3"/>
      </w:pPr>
      <w:r w:rsidRPr="001F2840">
        <w:t>If the discipline faculty member determines the industry-recognized credentials adequately measure mastery of the course content as set forth in the official course outline of record, the faculty member shall sign the petition and forward it and the backup documentation to the Admission and Records Office for transcription of credit.</w:t>
      </w:r>
    </w:p>
    <w:p w14:paraId="390F2C3D" w14:textId="77777777" w:rsidR="001F2840" w:rsidRPr="001F2840" w:rsidRDefault="001F2840" w:rsidP="001F2840">
      <w:pPr>
        <w:spacing w:after="240"/>
        <w:ind w:left="720" w:hanging="720"/>
        <w:outlineLvl w:val="1"/>
        <w:rPr>
          <w:color w:val="000000"/>
          <w:sz w:val="32"/>
          <w:szCs w:val="32"/>
          <w:u w:val="single"/>
        </w:rPr>
      </w:pPr>
      <w:r w:rsidRPr="001F2840">
        <w:rPr>
          <w:color w:val="000000"/>
          <w:sz w:val="32"/>
          <w:szCs w:val="32"/>
          <w:u w:val="single"/>
        </w:rPr>
        <w:t>Assessment of Student-Created Portfolio</w:t>
      </w:r>
    </w:p>
    <w:p w14:paraId="1620EC4A" w14:textId="77777777" w:rsidR="001F2840" w:rsidRPr="001F2840" w:rsidRDefault="001F2840" w:rsidP="001F2840">
      <w:pPr>
        <w:numPr>
          <w:ilvl w:val="1"/>
          <w:numId w:val="0"/>
        </w:numPr>
        <w:spacing w:after="240"/>
        <w:ind w:left="1440" w:hanging="720"/>
        <w:outlineLvl w:val="2"/>
        <w:rPr>
          <w:color w:val="000000"/>
        </w:rPr>
      </w:pPr>
      <w:r w:rsidRPr="001F2840">
        <w:rPr>
          <w:color w:val="000000"/>
        </w:rPr>
        <w:t>The determination to offer credit by assessment of a student-created portfolio rests solely on the discretion of the discipline faculty.</w:t>
      </w:r>
    </w:p>
    <w:p w14:paraId="08159B58" w14:textId="77777777" w:rsidR="001F2840" w:rsidRPr="001F2840" w:rsidRDefault="001F2840" w:rsidP="001F2840">
      <w:pPr>
        <w:numPr>
          <w:ilvl w:val="1"/>
          <w:numId w:val="0"/>
        </w:numPr>
        <w:spacing w:after="240"/>
        <w:ind w:left="1440" w:hanging="720"/>
        <w:outlineLvl w:val="2"/>
        <w:rPr>
          <w:color w:val="000000"/>
        </w:rPr>
      </w:pPr>
      <w:r w:rsidRPr="001F2840">
        <w:rPr>
          <w:color w:val="000000"/>
        </w:rPr>
        <w:t xml:space="preserve">A student requesting credit for prior learning through assessment of a student-created portfolio shall adhere to the following procedures and meet the general eligibility criteria in section 2.0 and the following. </w:t>
      </w:r>
    </w:p>
    <w:p w14:paraId="3FF524E2" w14:textId="77777777" w:rsidR="001F2840" w:rsidRPr="001F2840" w:rsidRDefault="001F2840" w:rsidP="004D076A">
      <w:pPr>
        <w:widowControl w:val="0"/>
        <w:numPr>
          <w:ilvl w:val="2"/>
          <w:numId w:val="12"/>
        </w:numPr>
        <w:autoSpaceDE w:val="0"/>
        <w:autoSpaceDN w:val="0"/>
        <w:adjustRightInd w:val="0"/>
        <w:spacing w:before="120" w:after="120"/>
        <w:ind w:right="202"/>
        <w:jc w:val="both"/>
        <w:outlineLvl w:val="3"/>
      </w:pPr>
      <w:r w:rsidRPr="001F2840">
        <w:t>The student must submit a petition for evaluation of the student portfolio to the discipline department chair or faculty designee.</w:t>
      </w:r>
    </w:p>
    <w:p w14:paraId="3A94C87F" w14:textId="77777777" w:rsidR="001F2840" w:rsidRPr="001F2840" w:rsidRDefault="001F2840" w:rsidP="004D076A">
      <w:pPr>
        <w:widowControl w:val="0"/>
        <w:numPr>
          <w:ilvl w:val="2"/>
          <w:numId w:val="12"/>
        </w:numPr>
        <w:autoSpaceDE w:val="0"/>
        <w:autoSpaceDN w:val="0"/>
        <w:adjustRightInd w:val="0"/>
        <w:spacing w:before="120" w:after="120"/>
        <w:ind w:right="202"/>
        <w:jc w:val="both"/>
        <w:outlineLvl w:val="3"/>
      </w:pPr>
      <w:r w:rsidRPr="001F2840">
        <w:t>The student must provide the discipline department chair or faculty designee with the student-created portfolio that supports the petition.</w:t>
      </w:r>
    </w:p>
    <w:p w14:paraId="78DC742B" w14:textId="77777777" w:rsidR="001F2840" w:rsidRPr="001F2840" w:rsidRDefault="001F2840" w:rsidP="004D076A">
      <w:pPr>
        <w:widowControl w:val="0"/>
        <w:numPr>
          <w:ilvl w:val="2"/>
          <w:numId w:val="12"/>
        </w:numPr>
        <w:autoSpaceDE w:val="0"/>
        <w:autoSpaceDN w:val="0"/>
        <w:adjustRightInd w:val="0"/>
        <w:spacing w:before="120" w:after="120"/>
        <w:ind w:right="202"/>
        <w:jc w:val="both"/>
        <w:outlineLvl w:val="3"/>
      </w:pPr>
      <w:r w:rsidRPr="001F2840">
        <w:t>The discipline faculty member shall evaluate the portfolio against course content and student learning outcomes of current courses in the College catalog.</w:t>
      </w:r>
    </w:p>
    <w:p w14:paraId="3C619320" w14:textId="77777777" w:rsidR="001F2840" w:rsidRPr="001F2840" w:rsidRDefault="001F2840" w:rsidP="004D076A">
      <w:pPr>
        <w:widowControl w:val="0"/>
        <w:numPr>
          <w:ilvl w:val="2"/>
          <w:numId w:val="12"/>
        </w:numPr>
        <w:autoSpaceDE w:val="0"/>
        <w:autoSpaceDN w:val="0"/>
        <w:adjustRightInd w:val="0"/>
        <w:spacing w:before="120" w:after="120"/>
        <w:ind w:right="202"/>
        <w:jc w:val="both"/>
        <w:outlineLvl w:val="3"/>
      </w:pPr>
      <w:r w:rsidRPr="001F2840">
        <w:t>If the discipline faculty member determines the portfolio contents adequately measure mastery of the course content as set forth in the official course outline of record, the faculty member shall sign the petition and forward it and the backup documentation to the Admission and Records Office for transcription of credit.</w:t>
      </w:r>
    </w:p>
    <w:p w14:paraId="0656160F" w14:textId="77777777" w:rsidR="001F2840" w:rsidRPr="001F2840" w:rsidRDefault="001F2840" w:rsidP="004D076A">
      <w:pPr>
        <w:widowControl w:val="0"/>
        <w:numPr>
          <w:ilvl w:val="0"/>
          <w:numId w:val="12"/>
        </w:numPr>
        <w:autoSpaceDE w:val="0"/>
        <w:autoSpaceDN w:val="0"/>
        <w:adjustRightInd w:val="0"/>
        <w:spacing w:after="240"/>
        <w:outlineLvl w:val="1"/>
        <w:rPr>
          <w:color w:val="000000"/>
          <w:sz w:val="32"/>
          <w:szCs w:val="32"/>
          <w:u w:val="single"/>
        </w:rPr>
      </w:pPr>
      <w:r w:rsidRPr="001F2840">
        <w:rPr>
          <w:color w:val="000000"/>
          <w:sz w:val="32"/>
          <w:szCs w:val="32"/>
          <w:u w:val="single"/>
        </w:rPr>
        <w:t xml:space="preserve">Petitioning for Course Credit through Credit by Exam </w:t>
      </w:r>
    </w:p>
    <w:p w14:paraId="2F98F25A" w14:textId="77777777" w:rsidR="001F2840" w:rsidRPr="001F2840" w:rsidRDefault="001F2840" w:rsidP="004D076A">
      <w:pPr>
        <w:widowControl w:val="0"/>
        <w:numPr>
          <w:ilvl w:val="1"/>
          <w:numId w:val="12"/>
        </w:numPr>
        <w:autoSpaceDE w:val="0"/>
        <w:autoSpaceDN w:val="0"/>
        <w:adjustRightInd w:val="0"/>
        <w:spacing w:after="240"/>
        <w:outlineLvl w:val="2"/>
        <w:rPr>
          <w:color w:val="000000"/>
        </w:rPr>
      </w:pPr>
      <w:r w:rsidRPr="001F2840">
        <w:rPr>
          <w:color w:val="000000"/>
        </w:rPr>
        <w:t>A student requesting credit for prior learning via credit by exam shall adhere to the following procedures and meet the general eligibility criteria in section 2.0.</w:t>
      </w:r>
    </w:p>
    <w:p w14:paraId="19962351" w14:textId="77777777" w:rsidR="001F2840" w:rsidRPr="001F2840" w:rsidRDefault="001F2840" w:rsidP="004D076A">
      <w:pPr>
        <w:widowControl w:val="0"/>
        <w:numPr>
          <w:ilvl w:val="2"/>
          <w:numId w:val="12"/>
        </w:numPr>
        <w:autoSpaceDE w:val="0"/>
        <w:autoSpaceDN w:val="0"/>
        <w:adjustRightInd w:val="0"/>
        <w:spacing w:before="120" w:after="120"/>
        <w:ind w:right="202"/>
        <w:jc w:val="both"/>
        <w:outlineLvl w:val="3"/>
      </w:pPr>
      <w:r w:rsidRPr="001F2840">
        <w:t xml:space="preserve">The determination to offer credit by examination rests solely on the discretion of the discipline faculty. </w:t>
      </w:r>
    </w:p>
    <w:p w14:paraId="2FD58BE1" w14:textId="77777777" w:rsidR="001F2840" w:rsidRPr="001F2840" w:rsidRDefault="001F2840" w:rsidP="004D076A">
      <w:pPr>
        <w:widowControl w:val="0"/>
        <w:numPr>
          <w:ilvl w:val="2"/>
          <w:numId w:val="12"/>
        </w:numPr>
        <w:autoSpaceDE w:val="0"/>
        <w:autoSpaceDN w:val="0"/>
        <w:adjustRightInd w:val="0"/>
        <w:spacing w:before="120" w:after="120"/>
        <w:ind w:right="202"/>
        <w:jc w:val="both"/>
        <w:outlineLvl w:val="3"/>
      </w:pPr>
      <w:r w:rsidRPr="001F2840">
        <w:t>A separate examination shall be conducted for each course for which credit is to be granted.</w:t>
      </w:r>
    </w:p>
    <w:p w14:paraId="2E640C15" w14:textId="77777777" w:rsidR="001F2840" w:rsidRPr="001F2840" w:rsidRDefault="001F2840" w:rsidP="004D076A">
      <w:pPr>
        <w:widowControl w:val="0"/>
        <w:numPr>
          <w:ilvl w:val="2"/>
          <w:numId w:val="12"/>
        </w:numPr>
        <w:autoSpaceDE w:val="0"/>
        <w:autoSpaceDN w:val="0"/>
        <w:adjustRightInd w:val="0"/>
        <w:spacing w:before="120" w:after="120"/>
        <w:ind w:right="202"/>
        <w:jc w:val="both"/>
        <w:outlineLvl w:val="3"/>
      </w:pPr>
      <w:r w:rsidRPr="001F2840">
        <w:t xml:space="preserve">A student must submit a petition to the discipline department chair or faculty designee for each course for which credit is sought.  </w:t>
      </w:r>
    </w:p>
    <w:p w14:paraId="4F305732" w14:textId="77777777" w:rsidR="001F2840" w:rsidRPr="001F2840" w:rsidRDefault="001F2840" w:rsidP="004D076A">
      <w:pPr>
        <w:widowControl w:val="0"/>
        <w:numPr>
          <w:ilvl w:val="2"/>
          <w:numId w:val="12"/>
        </w:numPr>
        <w:autoSpaceDE w:val="0"/>
        <w:autoSpaceDN w:val="0"/>
        <w:adjustRightInd w:val="0"/>
        <w:spacing w:before="120" w:after="120"/>
        <w:ind w:right="202"/>
        <w:jc w:val="both"/>
        <w:outlineLvl w:val="3"/>
      </w:pPr>
      <w:r w:rsidRPr="001F2840">
        <w:t>The examining faculty member shall determine the nature and content of the exam. (Cal. Code Regs., Tit. 5, § 55050 subd. (c).</w:t>
      </w:r>
    </w:p>
    <w:p w14:paraId="0C8E03A4" w14:textId="77777777" w:rsidR="001F2840" w:rsidRPr="001F2840" w:rsidRDefault="001F2840" w:rsidP="004D076A">
      <w:pPr>
        <w:widowControl w:val="0"/>
        <w:numPr>
          <w:ilvl w:val="2"/>
          <w:numId w:val="12"/>
        </w:numPr>
        <w:autoSpaceDE w:val="0"/>
        <w:autoSpaceDN w:val="0"/>
        <w:adjustRightInd w:val="0"/>
        <w:spacing w:before="120" w:after="120"/>
        <w:ind w:right="202"/>
        <w:jc w:val="both"/>
        <w:outlineLvl w:val="3"/>
      </w:pPr>
      <w:r w:rsidRPr="001F2840">
        <w:t>If the student completes the examination with a passing grade as determined by the examining faculty member, the examining faculty member shall sign the petition, indicating the grade for the course successfully challenged and forward it and the backup documentation to the Admission and Records Office for transcription of credit.</w:t>
      </w:r>
    </w:p>
    <w:p w14:paraId="3F2E6253" w14:textId="77777777" w:rsidR="001F2840" w:rsidRPr="001F2840" w:rsidRDefault="001F2840" w:rsidP="004D076A">
      <w:pPr>
        <w:widowControl w:val="0"/>
        <w:numPr>
          <w:ilvl w:val="2"/>
          <w:numId w:val="12"/>
        </w:numPr>
        <w:autoSpaceDE w:val="0"/>
        <w:autoSpaceDN w:val="0"/>
        <w:adjustRightInd w:val="0"/>
        <w:spacing w:before="120" w:after="120"/>
        <w:ind w:right="202"/>
        <w:jc w:val="both"/>
        <w:outlineLvl w:val="3"/>
      </w:pPr>
      <w:r w:rsidRPr="001F2840">
        <w:t>A student may be charged a fee for credit by exam which shall not exceed the enrollment fee associated with the enrollment in the course for which the student seeks credit by examination. (Cal. Code Regs., Tit. 5, § 55050 subd. (i)).</w:t>
      </w:r>
    </w:p>
    <w:p w14:paraId="717EE962" w14:textId="77777777" w:rsidR="001F2840" w:rsidRPr="001F2840" w:rsidRDefault="001F2840" w:rsidP="004D076A">
      <w:pPr>
        <w:widowControl w:val="0"/>
        <w:numPr>
          <w:ilvl w:val="0"/>
          <w:numId w:val="12"/>
        </w:numPr>
        <w:autoSpaceDE w:val="0"/>
        <w:autoSpaceDN w:val="0"/>
        <w:adjustRightInd w:val="0"/>
        <w:spacing w:after="240"/>
        <w:outlineLvl w:val="1"/>
        <w:rPr>
          <w:color w:val="000000"/>
          <w:sz w:val="32"/>
          <w:szCs w:val="32"/>
          <w:u w:val="single"/>
        </w:rPr>
      </w:pPr>
      <w:r w:rsidRPr="001F2840">
        <w:rPr>
          <w:color w:val="000000"/>
          <w:sz w:val="32"/>
          <w:szCs w:val="32"/>
          <w:u w:val="single"/>
        </w:rPr>
        <w:t>Credit by Exam for High School Articulated Courses</w:t>
      </w:r>
    </w:p>
    <w:p w14:paraId="2CCC4FA3" w14:textId="77777777" w:rsidR="001F2840" w:rsidRPr="001F2840" w:rsidRDefault="001F2840" w:rsidP="001F2840">
      <w:pPr>
        <w:spacing w:after="240"/>
        <w:ind w:left="720" w:hanging="720"/>
        <w:outlineLvl w:val="2"/>
        <w:rPr>
          <w:color w:val="000000"/>
        </w:rPr>
      </w:pPr>
      <w:r w:rsidRPr="001F2840">
        <w:rPr>
          <w:color w:val="000000"/>
        </w:rPr>
        <w:tab/>
        <w:t xml:space="preserve">Procedures for granting credit by exam through high school articulated courses shall be in accordance with R-7135.  </w:t>
      </w:r>
    </w:p>
    <w:tbl>
      <w:tblPr>
        <w:tblStyle w:val="TableGrid"/>
        <w:tblW w:w="9576"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LRCCD Regulation 7137 Important Dates"/>
        <w:tblDescription w:val="This table describes important dates when this regulation was adopted, revised and/or reviewed."/>
      </w:tblPr>
      <w:tblGrid>
        <w:gridCol w:w="3060"/>
        <w:gridCol w:w="6516"/>
      </w:tblGrid>
      <w:tr w:rsidR="001F2840" w:rsidRPr="001F2840" w14:paraId="6F9C6DE6" w14:textId="77777777" w:rsidTr="00A30980">
        <w:trPr>
          <w:tblHeader/>
        </w:trPr>
        <w:tc>
          <w:tcPr>
            <w:tcW w:w="9576" w:type="dxa"/>
            <w:gridSpan w:val="2"/>
          </w:tcPr>
          <w:p w14:paraId="3517DD95" w14:textId="77777777" w:rsidR="001F2840" w:rsidRPr="001F2840" w:rsidRDefault="001F2840" w:rsidP="001F2840">
            <w:pPr>
              <w:widowControl w:val="0"/>
              <w:tabs>
                <w:tab w:val="left" w:pos="-1152"/>
                <w:tab w:val="left" w:pos="-720"/>
                <w:tab w:val="left" w:pos="0"/>
                <w:tab w:val="left" w:pos="720"/>
                <w:tab w:val="left" w:pos="1440"/>
                <w:tab w:val="left" w:pos="1800"/>
                <w:tab w:val="right" w:pos="9360"/>
              </w:tabs>
              <w:autoSpaceDE w:val="0"/>
              <w:autoSpaceDN w:val="0"/>
              <w:adjustRightInd w:val="0"/>
              <w:jc w:val="right"/>
            </w:pPr>
            <w:r w:rsidRPr="001F2840">
              <w:t>LRCCD</w:t>
            </w:r>
          </w:p>
        </w:tc>
      </w:tr>
      <w:tr w:rsidR="001F2840" w:rsidRPr="001F2840" w14:paraId="608645C7" w14:textId="77777777" w:rsidTr="00A30980">
        <w:tc>
          <w:tcPr>
            <w:tcW w:w="3060" w:type="dxa"/>
          </w:tcPr>
          <w:p w14:paraId="5F31096A" w14:textId="77777777" w:rsidR="001F2840" w:rsidRPr="001F2840" w:rsidRDefault="001F2840" w:rsidP="001F2840">
            <w:pPr>
              <w:widowControl w:val="0"/>
              <w:tabs>
                <w:tab w:val="left" w:pos="-1152"/>
                <w:tab w:val="left" w:pos="-720"/>
                <w:tab w:val="left" w:pos="0"/>
                <w:tab w:val="left" w:pos="720"/>
                <w:tab w:val="left" w:pos="1440"/>
                <w:tab w:val="left" w:pos="1800"/>
                <w:tab w:val="right" w:pos="9360"/>
              </w:tabs>
              <w:autoSpaceDE w:val="0"/>
              <w:autoSpaceDN w:val="0"/>
              <w:adjustRightInd w:val="0"/>
            </w:pPr>
            <w:r w:rsidRPr="001F2840">
              <w:rPr>
                <w:rFonts w:ascii="Times" w:hAnsi="Times"/>
              </w:rPr>
              <w:t>Adm. Regulation Adopted:</w:t>
            </w:r>
          </w:p>
        </w:tc>
        <w:tc>
          <w:tcPr>
            <w:tcW w:w="6516" w:type="dxa"/>
          </w:tcPr>
          <w:p w14:paraId="774300E5" w14:textId="77777777" w:rsidR="001F2840" w:rsidRPr="001F2840" w:rsidRDefault="001F2840" w:rsidP="001F2840">
            <w:pPr>
              <w:widowControl w:val="0"/>
              <w:tabs>
                <w:tab w:val="left" w:pos="-1152"/>
                <w:tab w:val="left" w:pos="-720"/>
                <w:tab w:val="left" w:pos="0"/>
                <w:tab w:val="left" w:pos="720"/>
                <w:tab w:val="left" w:pos="1440"/>
                <w:tab w:val="left" w:pos="1800"/>
                <w:tab w:val="right" w:pos="9360"/>
              </w:tabs>
              <w:autoSpaceDE w:val="0"/>
              <w:autoSpaceDN w:val="0"/>
              <w:adjustRightInd w:val="0"/>
            </w:pPr>
            <w:r w:rsidRPr="001F2840">
              <w:t>12/7/2020</w:t>
            </w:r>
          </w:p>
        </w:tc>
      </w:tr>
      <w:tr w:rsidR="001F2840" w:rsidRPr="001F2840" w14:paraId="7B6E2B24" w14:textId="77777777" w:rsidTr="00A30980">
        <w:tc>
          <w:tcPr>
            <w:tcW w:w="3060" w:type="dxa"/>
          </w:tcPr>
          <w:p w14:paraId="1A2FD569" w14:textId="77777777" w:rsidR="001F2840" w:rsidRPr="001F2840" w:rsidRDefault="001F2840" w:rsidP="001F2840">
            <w:pPr>
              <w:widowControl w:val="0"/>
              <w:tabs>
                <w:tab w:val="left" w:pos="-1152"/>
                <w:tab w:val="left" w:pos="-720"/>
                <w:tab w:val="left" w:pos="0"/>
                <w:tab w:val="left" w:pos="570"/>
                <w:tab w:val="left" w:pos="720"/>
                <w:tab w:val="left" w:pos="1440"/>
                <w:tab w:val="left" w:pos="1800"/>
                <w:tab w:val="right" w:pos="9360"/>
              </w:tabs>
              <w:autoSpaceDE w:val="0"/>
              <w:autoSpaceDN w:val="0"/>
              <w:adjustRightInd w:val="0"/>
            </w:pPr>
            <w:r w:rsidRPr="001F2840">
              <w:rPr>
                <w:rFonts w:ascii="Times" w:hAnsi="Times"/>
              </w:rPr>
              <w:t>Adm. Regulation Revised:</w:t>
            </w:r>
          </w:p>
        </w:tc>
        <w:tc>
          <w:tcPr>
            <w:tcW w:w="6516" w:type="dxa"/>
          </w:tcPr>
          <w:p w14:paraId="381AE91F" w14:textId="77777777" w:rsidR="001F2840" w:rsidRPr="001F2840" w:rsidRDefault="001F2840" w:rsidP="001F2840">
            <w:pPr>
              <w:widowControl w:val="0"/>
              <w:autoSpaceDE w:val="0"/>
              <w:autoSpaceDN w:val="0"/>
              <w:adjustRightInd w:val="0"/>
              <w:ind w:right="180"/>
              <w:jc w:val="both"/>
            </w:pPr>
          </w:p>
        </w:tc>
      </w:tr>
      <w:tr w:rsidR="001F2840" w:rsidRPr="001F2840" w14:paraId="7AFBB32A" w14:textId="77777777" w:rsidTr="00A30980">
        <w:tc>
          <w:tcPr>
            <w:tcW w:w="3060" w:type="dxa"/>
          </w:tcPr>
          <w:p w14:paraId="4C79FEF6" w14:textId="77777777" w:rsidR="001F2840" w:rsidRPr="001F2840" w:rsidRDefault="001F2840" w:rsidP="001F2840">
            <w:pPr>
              <w:widowControl w:val="0"/>
              <w:tabs>
                <w:tab w:val="left" w:pos="-1152"/>
                <w:tab w:val="left" w:pos="-720"/>
                <w:tab w:val="left" w:pos="0"/>
                <w:tab w:val="left" w:pos="570"/>
                <w:tab w:val="left" w:pos="720"/>
                <w:tab w:val="left" w:pos="1440"/>
                <w:tab w:val="left" w:pos="1800"/>
                <w:tab w:val="right" w:pos="9360"/>
              </w:tabs>
              <w:autoSpaceDE w:val="0"/>
              <w:autoSpaceDN w:val="0"/>
              <w:adjustRightInd w:val="0"/>
            </w:pPr>
            <w:r w:rsidRPr="001F2840">
              <w:rPr>
                <w:rFonts w:ascii="Times" w:hAnsi="Times"/>
              </w:rPr>
              <w:t>Adm. Regulation Reviewed:</w:t>
            </w:r>
          </w:p>
        </w:tc>
        <w:tc>
          <w:tcPr>
            <w:tcW w:w="6516" w:type="dxa"/>
          </w:tcPr>
          <w:p w14:paraId="7F36F902" w14:textId="77777777" w:rsidR="001F2840" w:rsidRPr="001F2840" w:rsidRDefault="001F2840" w:rsidP="001F2840">
            <w:pPr>
              <w:widowControl w:val="0"/>
              <w:autoSpaceDE w:val="0"/>
              <w:autoSpaceDN w:val="0"/>
              <w:adjustRightInd w:val="0"/>
              <w:ind w:right="180"/>
              <w:jc w:val="both"/>
            </w:pPr>
          </w:p>
        </w:tc>
      </w:tr>
      <w:tr w:rsidR="001F2840" w:rsidRPr="001F2840" w14:paraId="3E99F0F5" w14:textId="77777777" w:rsidTr="00A30980">
        <w:tc>
          <w:tcPr>
            <w:tcW w:w="3060" w:type="dxa"/>
          </w:tcPr>
          <w:p w14:paraId="251552C3" w14:textId="77777777" w:rsidR="001F2840" w:rsidRPr="001F2840" w:rsidRDefault="001F2840" w:rsidP="001F2840">
            <w:pPr>
              <w:widowControl w:val="0"/>
              <w:tabs>
                <w:tab w:val="left" w:pos="-1152"/>
                <w:tab w:val="left" w:pos="-720"/>
                <w:tab w:val="left" w:pos="0"/>
                <w:tab w:val="left" w:pos="570"/>
                <w:tab w:val="left" w:pos="720"/>
                <w:tab w:val="left" w:pos="1440"/>
                <w:tab w:val="left" w:pos="1800"/>
                <w:tab w:val="right" w:pos="9360"/>
              </w:tabs>
              <w:autoSpaceDE w:val="0"/>
              <w:autoSpaceDN w:val="0"/>
              <w:adjustRightInd w:val="0"/>
            </w:pPr>
            <w:r w:rsidRPr="001F2840">
              <w:rPr>
                <w:rFonts w:ascii="Times" w:hAnsi="Times"/>
              </w:rPr>
              <w:t>Board Policy:</w:t>
            </w:r>
          </w:p>
        </w:tc>
        <w:tc>
          <w:tcPr>
            <w:tcW w:w="6516" w:type="dxa"/>
          </w:tcPr>
          <w:p w14:paraId="3E14CA19" w14:textId="77777777" w:rsidR="001F2840" w:rsidRPr="001F2840" w:rsidRDefault="00974496" w:rsidP="001F2840">
            <w:pPr>
              <w:widowControl w:val="0"/>
              <w:tabs>
                <w:tab w:val="left" w:pos="-1152"/>
                <w:tab w:val="left" w:pos="-720"/>
                <w:tab w:val="left" w:pos="0"/>
                <w:tab w:val="left" w:pos="570"/>
                <w:tab w:val="left" w:pos="720"/>
                <w:tab w:val="left" w:pos="1065"/>
                <w:tab w:val="left" w:pos="1440"/>
                <w:tab w:val="left" w:pos="1800"/>
                <w:tab w:val="right" w:pos="9360"/>
              </w:tabs>
              <w:autoSpaceDE w:val="0"/>
              <w:autoSpaceDN w:val="0"/>
              <w:adjustRightInd w:val="0"/>
            </w:pPr>
            <w:hyperlink r:id="rId2" w:history="1">
              <w:r w:rsidR="001F2840" w:rsidRPr="001F2840">
                <w:rPr>
                  <w:color w:val="0000FF"/>
                  <w:u w:val="single"/>
                </w:rPr>
                <w:t>P-7137</w:t>
              </w:r>
            </w:hyperlink>
            <w:r w:rsidR="001F2840" w:rsidRPr="001F2840">
              <w:rPr>
                <w:color w:val="0000FF"/>
                <w:u w:val="single"/>
              </w:rPr>
              <w:tab/>
            </w:r>
            <w:r w:rsidR="001F2840" w:rsidRPr="001F2840">
              <w:rPr>
                <w:color w:val="0000FF"/>
                <w:u w:val="single"/>
              </w:rPr>
              <w:tab/>
            </w:r>
            <w:r w:rsidR="001F2840" w:rsidRPr="001F2840">
              <w:rPr>
                <w:color w:val="0000FF"/>
                <w:u w:val="single"/>
              </w:rPr>
              <w:tab/>
            </w:r>
            <w:r w:rsidR="001F2840" w:rsidRPr="001F2840">
              <w:rPr>
                <w:color w:val="0000FF"/>
                <w:u w:val="single"/>
              </w:rPr>
              <w:tab/>
            </w:r>
            <w:r w:rsidR="001F2840" w:rsidRPr="001F2840">
              <w:rPr>
                <w:color w:val="0000FF"/>
                <w:u w:val="single"/>
              </w:rPr>
              <w:tab/>
              <w:t>Draft 8.16.23</w:t>
            </w:r>
          </w:p>
        </w:tc>
      </w:tr>
      <w:tr w:rsidR="001E71C3" w:rsidRPr="001F2840" w14:paraId="43DE98EB" w14:textId="77777777" w:rsidTr="00A30980">
        <w:tc>
          <w:tcPr>
            <w:tcW w:w="3060" w:type="dxa"/>
          </w:tcPr>
          <w:p w14:paraId="284D5FE4" w14:textId="77777777" w:rsidR="001E71C3" w:rsidRDefault="001E71C3" w:rsidP="001F2840">
            <w:pPr>
              <w:widowControl w:val="0"/>
              <w:tabs>
                <w:tab w:val="left" w:pos="-1152"/>
                <w:tab w:val="left" w:pos="-720"/>
                <w:tab w:val="left" w:pos="0"/>
                <w:tab w:val="left" w:pos="570"/>
                <w:tab w:val="left" w:pos="720"/>
                <w:tab w:val="left" w:pos="1440"/>
                <w:tab w:val="left" w:pos="1800"/>
                <w:tab w:val="right" w:pos="9360"/>
              </w:tabs>
              <w:autoSpaceDE w:val="0"/>
              <w:autoSpaceDN w:val="0"/>
              <w:adjustRightInd w:val="0"/>
              <w:rPr>
                <w:rFonts w:ascii="Times" w:hAnsi="Times"/>
              </w:rPr>
            </w:pPr>
          </w:p>
          <w:p w14:paraId="16A7CB7B" w14:textId="77777777" w:rsidR="001E71C3" w:rsidRDefault="001E71C3" w:rsidP="001F2840">
            <w:pPr>
              <w:widowControl w:val="0"/>
              <w:tabs>
                <w:tab w:val="left" w:pos="-1152"/>
                <w:tab w:val="left" w:pos="-720"/>
                <w:tab w:val="left" w:pos="0"/>
                <w:tab w:val="left" w:pos="570"/>
                <w:tab w:val="left" w:pos="720"/>
                <w:tab w:val="left" w:pos="1440"/>
                <w:tab w:val="left" w:pos="1800"/>
                <w:tab w:val="right" w:pos="9360"/>
              </w:tabs>
              <w:autoSpaceDE w:val="0"/>
              <w:autoSpaceDN w:val="0"/>
              <w:adjustRightInd w:val="0"/>
              <w:rPr>
                <w:rFonts w:ascii="Times" w:hAnsi="Times"/>
              </w:rPr>
            </w:pPr>
          </w:p>
          <w:p w14:paraId="387560BE" w14:textId="77777777" w:rsidR="001E71C3" w:rsidRDefault="001E71C3" w:rsidP="001F2840">
            <w:pPr>
              <w:widowControl w:val="0"/>
              <w:tabs>
                <w:tab w:val="left" w:pos="-1152"/>
                <w:tab w:val="left" w:pos="-720"/>
                <w:tab w:val="left" w:pos="0"/>
                <w:tab w:val="left" w:pos="570"/>
                <w:tab w:val="left" w:pos="720"/>
                <w:tab w:val="left" w:pos="1440"/>
                <w:tab w:val="left" w:pos="1800"/>
                <w:tab w:val="right" w:pos="9360"/>
              </w:tabs>
              <w:autoSpaceDE w:val="0"/>
              <w:autoSpaceDN w:val="0"/>
              <w:adjustRightInd w:val="0"/>
              <w:rPr>
                <w:rFonts w:ascii="Times" w:hAnsi="Times"/>
              </w:rPr>
            </w:pPr>
          </w:p>
          <w:p w14:paraId="5E050028" w14:textId="3E35FE9B" w:rsidR="001E71C3" w:rsidRPr="001F2840" w:rsidRDefault="001E71C3" w:rsidP="001F2840">
            <w:pPr>
              <w:widowControl w:val="0"/>
              <w:tabs>
                <w:tab w:val="left" w:pos="-1152"/>
                <w:tab w:val="left" w:pos="-720"/>
                <w:tab w:val="left" w:pos="0"/>
                <w:tab w:val="left" w:pos="570"/>
                <w:tab w:val="left" w:pos="720"/>
                <w:tab w:val="left" w:pos="1440"/>
                <w:tab w:val="left" w:pos="1800"/>
                <w:tab w:val="right" w:pos="9360"/>
              </w:tabs>
              <w:autoSpaceDE w:val="0"/>
              <w:autoSpaceDN w:val="0"/>
              <w:adjustRightInd w:val="0"/>
              <w:rPr>
                <w:rFonts w:ascii="Times" w:hAnsi="Times"/>
              </w:rPr>
            </w:pPr>
          </w:p>
        </w:tc>
        <w:tc>
          <w:tcPr>
            <w:tcW w:w="6516" w:type="dxa"/>
          </w:tcPr>
          <w:p w14:paraId="00E3F299" w14:textId="77777777" w:rsidR="001E71C3" w:rsidRPr="001F2840" w:rsidRDefault="001E71C3" w:rsidP="001F2840">
            <w:pPr>
              <w:widowControl w:val="0"/>
              <w:tabs>
                <w:tab w:val="left" w:pos="-1152"/>
                <w:tab w:val="left" w:pos="-720"/>
                <w:tab w:val="left" w:pos="0"/>
                <w:tab w:val="left" w:pos="570"/>
                <w:tab w:val="left" w:pos="720"/>
                <w:tab w:val="left" w:pos="1065"/>
                <w:tab w:val="left" w:pos="1440"/>
                <w:tab w:val="left" w:pos="1800"/>
                <w:tab w:val="right" w:pos="9360"/>
              </w:tabs>
              <w:autoSpaceDE w:val="0"/>
              <w:autoSpaceDN w:val="0"/>
              <w:adjustRightInd w:val="0"/>
              <w:rPr>
                <w:rFonts w:ascii="Times" w:hAnsi="Times"/>
              </w:rPr>
            </w:pPr>
          </w:p>
        </w:tc>
      </w:tr>
    </w:tbl>
    <w:p w14:paraId="763DA256" w14:textId="64B491D6" w:rsidR="003D0436" w:rsidRDefault="003D0436" w:rsidP="003D0436">
      <w:pPr>
        <w:rPr>
          <w:rFonts w:ascii="Helvetica Neue" w:hAnsi="Helvetica Neue" w:cs="Helvetica Neue"/>
          <w:color w:val="000000"/>
          <w:sz w:val="26"/>
          <w:szCs w:val="26"/>
        </w:rPr>
      </w:pPr>
    </w:p>
    <w:tbl>
      <w:tblPr>
        <w:tblW w:w="9990" w:type="dxa"/>
        <w:tblBorders>
          <w:bottom w:val="single" w:sz="18" w:space="0" w:color="auto"/>
        </w:tblBorders>
        <w:tblLook w:val="04A0" w:firstRow="1" w:lastRow="0" w:firstColumn="1" w:lastColumn="0" w:noHBand="0" w:noVBand="1"/>
      </w:tblPr>
      <w:tblGrid>
        <w:gridCol w:w="5670"/>
        <w:gridCol w:w="2708"/>
        <w:gridCol w:w="1612"/>
      </w:tblGrid>
      <w:tr w:rsidR="001E71C3" w:rsidRPr="00D13480" w14:paraId="74B7305E" w14:textId="77777777" w:rsidTr="00A30980">
        <w:trPr>
          <w:tblHeader/>
        </w:trPr>
        <w:tc>
          <w:tcPr>
            <w:tcW w:w="5670" w:type="dxa"/>
          </w:tcPr>
          <w:p w14:paraId="63665972" w14:textId="77777777" w:rsidR="001E71C3" w:rsidRDefault="001E71C3" w:rsidP="001E71C3">
            <w:pPr>
              <w:pStyle w:val="Header"/>
              <w:tabs>
                <w:tab w:val="right" w:pos="9163"/>
              </w:tabs>
            </w:pPr>
            <w:bookmarkStart w:id="4" w:name="r7252"/>
            <w:r>
              <w:t xml:space="preserve">ACADEMIC </w:t>
            </w:r>
            <w:bookmarkEnd w:id="4"/>
            <w:r>
              <w:t>STANDARDS AND PROGRESS</w:t>
            </w:r>
          </w:p>
          <w:p w14:paraId="614B3802" w14:textId="77777777" w:rsidR="001E71C3" w:rsidRPr="00D13480" w:rsidRDefault="001E71C3" w:rsidP="001E71C3">
            <w:pPr>
              <w:pStyle w:val="Header"/>
              <w:tabs>
                <w:tab w:val="right" w:pos="9163"/>
              </w:tabs>
            </w:pPr>
          </w:p>
        </w:tc>
        <w:tc>
          <w:tcPr>
            <w:tcW w:w="2708" w:type="dxa"/>
            <w:shd w:val="clear" w:color="auto" w:fill="auto"/>
          </w:tcPr>
          <w:p w14:paraId="1DB08BD5" w14:textId="68826645" w:rsidR="001E71C3" w:rsidRPr="00D13480" w:rsidRDefault="001E71C3" w:rsidP="001E71C3">
            <w:pPr>
              <w:pStyle w:val="Header"/>
              <w:tabs>
                <w:tab w:val="right" w:pos="9163"/>
              </w:tabs>
              <w:jc w:val="right"/>
              <w:rPr>
                <w:rStyle w:val="PageNumber"/>
              </w:rPr>
            </w:pPr>
            <w:r>
              <w:rPr>
                <w:rStyle w:val="PageNumber"/>
              </w:rPr>
              <w:t xml:space="preserve">Course Repetition  </w:t>
            </w:r>
          </w:p>
        </w:tc>
        <w:tc>
          <w:tcPr>
            <w:tcW w:w="1612" w:type="dxa"/>
            <w:shd w:val="clear" w:color="auto" w:fill="auto"/>
          </w:tcPr>
          <w:p w14:paraId="18F11B76" w14:textId="6D9A4892" w:rsidR="001E71C3" w:rsidRPr="00D13480" w:rsidRDefault="001E71C3" w:rsidP="001E71C3">
            <w:pPr>
              <w:pStyle w:val="Header"/>
              <w:tabs>
                <w:tab w:val="right" w:pos="9163"/>
              </w:tabs>
              <w:jc w:val="right"/>
              <w:rPr>
                <w:rStyle w:val="PageNumber"/>
              </w:rPr>
            </w:pPr>
            <w:r>
              <w:rPr>
                <w:rStyle w:val="PageNumber"/>
              </w:rPr>
              <w:t>R-7252</w:t>
            </w:r>
          </w:p>
        </w:tc>
      </w:tr>
    </w:tbl>
    <w:p w14:paraId="4FA63F68" w14:textId="77777777" w:rsidR="001E71C3" w:rsidRDefault="001E71C3" w:rsidP="004D076A">
      <w:pPr>
        <w:pStyle w:val="Heading1"/>
        <w:numPr>
          <w:ilvl w:val="0"/>
          <w:numId w:val="15"/>
        </w:numPr>
        <w:ind w:left="0" w:firstLine="0"/>
      </w:pPr>
      <w:r w:rsidRPr="003F413D">
        <w:t>Academic Symbols (Title 5, §§ 55023, 55024)</w:t>
      </w:r>
    </w:p>
    <w:p w14:paraId="37DB5C83" w14:textId="77777777" w:rsidR="001E71C3" w:rsidRPr="00973B69" w:rsidRDefault="001E71C3" w:rsidP="004D076A">
      <w:pPr>
        <w:pStyle w:val="Heading2"/>
        <w:numPr>
          <w:ilvl w:val="1"/>
          <w:numId w:val="14"/>
        </w:numPr>
        <w:ind w:left="1185" w:hanging="360"/>
      </w:pPr>
      <w:r w:rsidRPr="003F413D">
        <w:t>Grades and Grade Points</w:t>
      </w:r>
    </w:p>
    <w:tbl>
      <w:tblPr>
        <w:tblW w:w="0" w:type="auto"/>
        <w:tblInd w:w="720" w:type="dxa"/>
        <w:tblLook w:val="04A0" w:firstRow="1" w:lastRow="0" w:firstColumn="1" w:lastColumn="0" w:noHBand="0" w:noVBand="1"/>
        <w:tblCaption w:val="Los Rios CCD Grading "/>
        <w:tblDescription w:val="This chart lists what each grade symbol is defined as and the number of points each grade represents. "/>
      </w:tblPr>
      <w:tblGrid>
        <w:gridCol w:w="2972"/>
        <w:gridCol w:w="2844"/>
        <w:gridCol w:w="2824"/>
      </w:tblGrid>
      <w:tr w:rsidR="001E71C3" w:rsidRPr="003F413D" w14:paraId="6EF2A815" w14:textId="77777777" w:rsidTr="00A30980">
        <w:trPr>
          <w:tblHeader/>
        </w:trPr>
        <w:tc>
          <w:tcPr>
            <w:tcW w:w="2972" w:type="dxa"/>
            <w:shd w:val="clear" w:color="auto" w:fill="auto"/>
          </w:tcPr>
          <w:p w14:paraId="7578DE5C" w14:textId="77777777" w:rsidR="001E71C3" w:rsidRPr="003F413D" w:rsidRDefault="001E71C3" w:rsidP="001E71C3">
            <w:pPr>
              <w:spacing w:after="240"/>
              <w:jc w:val="center"/>
              <w:rPr>
                <w:b/>
                <w:u w:val="single"/>
              </w:rPr>
            </w:pPr>
            <w:r w:rsidRPr="003F413D">
              <w:rPr>
                <w:b/>
                <w:u w:val="single"/>
              </w:rPr>
              <w:t>Symbol</w:t>
            </w:r>
          </w:p>
        </w:tc>
        <w:tc>
          <w:tcPr>
            <w:tcW w:w="2844" w:type="dxa"/>
            <w:shd w:val="clear" w:color="auto" w:fill="auto"/>
          </w:tcPr>
          <w:p w14:paraId="38F76848" w14:textId="77777777" w:rsidR="001E71C3" w:rsidRPr="003F413D" w:rsidRDefault="001E71C3" w:rsidP="001E71C3">
            <w:pPr>
              <w:spacing w:after="240"/>
              <w:jc w:val="center"/>
              <w:rPr>
                <w:b/>
                <w:u w:val="single"/>
              </w:rPr>
            </w:pPr>
            <w:r w:rsidRPr="003F413D">
              <w:rPr>
                <w:b/>
                <w:u w:val="single"/>
              </w:rPr>
              <w:t>Definition</w:t>
            </w:r>
          </w:p>
        </w:tc>
        <w:tc>
          <w:tcPr>
            <w:tcW w:w="2824" w:type="dxa"/>
            <w:shd w:val="clear" w:color="auto" w:fill="auto"/>
          </w:tcPr>
          <w:p w14:paraId="06686B8D" w14:textId="77777777" w:rsidR="001E71C3" w:rsidRPr="003F413D" w:rsidRDefault="001E71C3" w:rsidP="001E71C3">
            <w:pPr>
              <w:spacing w:after="240"/>
              <w:jc w:val="center"/>
              <w:rPr>
                <w:b/>
                <w:u w:val="single"/>
              </w:rPr>
            </w:pPr>
            <w:r w:rsidRPr="003F413D">
              <w:rPr>
                <w:b/>
                <w:u w:val="single"/>
              </w:rPr>
              <w:t>Grade Points</w:t>
            </w:r>
          </w:p>
        </w:tc>
      </w:tr>
      <w:tr w:rsidR="001E71C3" w:rsidRPr="003F413D" w14:paraId="5D8CEC7A" w14:textId="77777777" w:rsidTr="00A30980">
        <w:tc>
          <w:tcPr>
            <w:tcW w:w="2972" w:type="dxa"/>
            <w:shd w:val="clear" w:color="auto" w:fill="auto"/>
          </w:tcPr>
          <w:p w14:paraId="6E271FBE" w14:textId="77777777" w:rsidR="001E71C3" w:rsidRPr="003F413D" w:rsidRDefault="001E71C3" w:rsidP="001E71C3">
            <w:pPr>
              <w:spacing w:after="240"/>
              <w:jc w:val="center"/>
              <w:rPr>
                <w:b/>
              </w:rPr>
            </w:pPr>
            <w:r w:rsidRPr="003F413D">
              <w:rPr>
                <w:b/>
              </w:rPr>
              <w:t>A</w:t>
            </w:r>
          </w:p>
        </w:tc>
        <w:tc>
          <w:tcPr>
            <w:tcW w:w="2844" w:type="dxa"/>
            <w:shd w:val="clear" w:color="auto" w:fill="auto"/>
          </w:tcPr>
          <w:p w14:paraId="6DF9AE70" w14:textId="77777777" w:rsidR="001E71C3" w:rsidRPr="003F413D" w:rsidRDefault="001E71C3" w:rsidP="001E71C3">
            <w:pPr>
              <w:spacing w:after="240"/>
              <w:jc w:val="center"/>
            </w:pPr>
            <w:r w:rsidRPr="003F413D">
              <w:t>Excellent</w:t>
            </w:r>
          </w:p>
        </w:tc>
        <w:tc>
          <w:tcPr>
            <w:tcW w:w="2824" w:type="dxa"/>
            <w:shd w:val="clear" w:color="auto" w:fill="auto"/>
          </w:tcPr>
          <w:p w14:paraId="1EA5E69E" w14:textId="77777777" w:rsidR="001E71C3" w:rsidRPr="003F413D" w:rsidRDefault="001E71C3" w:rsidP="001E71C3">
            <w:pPr>
              <w:spacing w:after="240"/>
              <w:jc w:val="center"/>
            </w:pPr>
            <w:r w:rsidRPr="003F413D">
              <w:t>4</w:t>
            </w:r>
          </w:p>
        </w:tc>
      </w:tr>
      <w:tr w:rsidR="001E71C3" w:rsidRPr="003F413D" w14:paraId="2C649EC5" w14:textId="77777777" w:rsidTr="00A30980">
        <w:tc>
          <w:tcPr>
            <w:tcW w:w="2972" w:type="dxa"/>
            <w:shd w:val="clear" w:color="auto" w:fill="auto"/>
          </w:tcPr>
          <w:p w14:paraId="0258DD30" w14:textId="77777777" w:rsidR="001E71C3" w:rsidRPr="003F413D" w:rsidRDefault="001E71C3" w:rsidP="001E71C3">
            <w:pPr>
              <w:spacing w:after="240"/>
              <w:jc w:val="center"/>
              <w:rPr>
                <w:b/>
              </w:rPr>
            </w:pPr>
            <w:r w:rsidRPr="003F413D">
              <w:rPr>
                <w:b/>
              </w:rPr>
              <w:t>B</w:t>
            </w:r>
          </w:p>
        </w:tc>
        <w:tc>
          <w:tcPr>
            <w:tcW w:w="2844" w:type="dxa"/>
            <w:shd w:val="clear" w:color="auto" w:fill="auto"/>
          </w:tcPr>
          <w:p w14:paraId="262A3E40" w14:textId="77777777" w:rsidR="001E71C3" w:rsidRPr="003F413D" w:rsidRDefault="001E71C3" w:rsidP="001E71C3">
            <w:pPr>
              <w:spacing w:after="240"/>
              <w:jc w:val="center"/>
            </w:pPr>
            <w:r w:rsidRPr="003F413D">
              <w:t>Good</w:t>
            </w:r>
          </w:p>
        </w:tc>
        <w:tc>
          <w:tcPr>
            <w:tcW w:w="2824" w:type="dxa"/>
            <w:shd w:val="clear" w:color="auto" w:fill="auto"/>
          </w:tcPr>
          <w:p w14:paraId="3DA2DF7D" w14:textId="77777777" w:rsidR="001E71C3" w:rsidRPr="003F413D" w:rsidRDefault="001E71C3" w:rsidP="001E71C3">
            <w:pPr>
              <w:spacing w:after="240"/>
              <w:jc w:val="center"/>
            </w:pPr>
            <w:r w:rsidRPr="003F413D">
              <w:t>3</w:t>
            </w:r>
          </w:p>
        </w:tc>
      </w:tr>
      <w:tr w:rsidR="001E71C3" w:rsidRPr="003F413D" w14:paraId="405F8C0D" w14:textId="77777777" w:rsidTr="00A30980">
        <w:tc>
          <w:tcPr>
            <w:tcW w:w="2972" w:type="dxa"/>
            <w:shd w:val="clear" w:color="auto" w:fill="auto"/>
          </w:tcPr>
          <w:p w14:paraId="2B2BB5AC" w14:textId="77777777" w:rsidR="001E71C3" w:rsidRPr="003F413D" w:rsidRDefault="001E71C3" w:rsidP="001E71C3">
            <w:pPr>
              <w:spacing w:after="240"/>
              <w:jc w:val="center"/>
              <w:rPr>
                <w:b/>
              </w:rPr>
            </w:pPr>
            <w:r w:rsidRPr="003F413D">
              <w:rPr>
                <w:b/>
              </w:rPr>
              <w:t>C</w:t>
            </w:r>
          </w:p>
        </w:tc>
        <w:tc>
          <w:tcPr>
            <w:tcW w:w="2844" w:type="dxa"/>
            <w:shd w:val="clear" w:color="auto" w:fill="auto"/>
          </w:tcPr>
          <w:p w14:paraId="46E5539D" w14:textId="77777777" w:rsidR="001E71C3" w:rsidRPr="003F413D" w:rsidRDefault="001E71C3" w:rsidP="001E71C3">
            <w:pPr>
              <w:spacing w:after="240"/>
              <w:jc w:val="center"/>
            </w:pPr>
            <w:r w:rsidRPr="003F413D">
              <w:t>Satisfactory</w:t>
            </w:r>
          </w:p>
        </w:tc>
        <w:tc>
          <w:tcPr>
            <w:tcW w:w="2824" w:type="dxa"/>
            <w:shd w:val="clear" w:color="auto" w:fill="auto"/>
          </w:tcPr>
          <w:p w14:paraId="66C5767D" w14:textId="77777777" w:rsidR="001E71C3" w:rsidRPr="003F413D" w:rsidRDefault="001E71C3" w:rsidP="001E71C3">
            <w:pPr>
              <w:spacing w:after="240"/>
              <w:jc w:val="center"/>
            </w:pPr>
            <w:r w:rsidRPr="003F413D">
              <w:t>2</w:t>
            </w:r>
          </w:p>
        </w:tc>
      </w:tr>
      <w:tr w:rsidR="001E71C3" w:rsidRPr="003F413D" w14:paraId="2F969D16" w14:textId="77777777" w:rsidTr="00A30980">
        <w:tc>
          <w:tcPr>
            <w:tcW w:w="2972" w:type="dxa"/>
            <w:shd w:val="clear" w:color="auto" w:fill="auto"/>
          </w:tcPr>
          <w:p w14:paraId="2C8CA51E" w14:textId="77777777" w:rsidR="001E71C3" w:rsidRPr="003F413D" w:rsidRDefault="001E71C3" w:rsidP="001E71C3">
            <w:pPr>
              <w:spacing w:after="240"/>
              <w:jc w:val="center"/>
              <w:rPr>
                <w:b/>
              </w:rPr>
            </w:pPr>
            <w:r w:rsidRPr="003F413D">
              <w:rPr>
                <w:b/>
              </w:rPr>
              <w:t>D</w:t>
            </w:r>
          </w:p>
        </w:tc>
        <w:tc>
          <w:tcPr>
            <w:tcW w:w="2844" w:type="dxa"/>
            <w:shd w:val="clear" w:color="auto" w:fill="auto"/>
          </w:tcPr>
          <w:p w14:paraId="2AA733EF" w14:textId="77777777" w:rsidR="001E71C3" w:rsidRPr="003F413D" w:rsidRDefault="001E71C3" w:rsidP="001E71C3">
            <w:pPr>
              <w:spacing w:after="240"/>
              <w:jc w:val="center"/>
            </w:pPr>
            <w:r w:rsidRPr="003F413D">
              <w:t>Passing, less than satisfactory</w:t>
            </w:r>
          </w:p>
        </w:tc>
        <w:tc>
          <w:tcPr>
            <w:tcW w:w="2824" w:type="dxa"/>
            <w:shd w:val="clear" w:color="auto" w:fill="auto"/>
          </w:tcPr>
          <w:p w14:paraId="6B802EF7" w14:textId="77777777" w:rsidR="001E71C3" w:rsidRPr="003F413D" w:rsidRDefault="001E71C3" w:rsidP="001E71C3">
            <w:pPr>
              <w:spacing w:after="240"/>
              <w:jc w:val="center"/>
            </w:pPr>
            <w:r w:rsidRPr="003F413D">
              <w:t>1</w:t>
            </w:r>
          </w:p>
        </w:tc>
      </w:tr>
      <w:tr w:rsidR="001E71C3" w:rsidRPr="003F413D" w14:paraId="4B45FF29" w14:textId="77777777" w:rsidTr="00A30980">
        <w:tc>
          <w:tcPr>
            <w:tcW w:w="2972" w:type="dxa"/>
            <w:shd w:val="clear" w:color="auto" w:fill="auto"/>
          </w:tcPr>
          <w:p w14:paraId="40152970" w14:textId="77777777" w:rsidR="001E71C3" w:rsidRPr="003F413D" w:rsidRDefault="001E71C3" w:rsidP="001E71C3">
            <w:pPr>
              <w:spacing w:after="240"/>
              <w:jc w:val="center"/>
              <w:rPr>
                <w:b/>
              </w:rPr>
            </w:pPr>
            <w:r w:rsidRPr="003F413D">
              <w:rPr>
                <w:b/>
              </w:rPr>
              <w:t>F</w:t>
            </w:r>
          </w:p>
        </w:tc>
        <w:tc>
          <w:tcPr>
            <w:tcW w:w="2844" w:type="dxa"/>
            <w:shd w:val="clear" w:color="auto" w:fill="auto"/>
          </w:tcPr>
          <w:p w14:paraId="06E37C5E" w14:textId="77777777" w:rsidR="001E71C3" w:rsidRPr="003F413D" w:rsidRDefault="001E71C3" w:rsidP="001E71C3">
            <w:pPr>
              <w:spacing w:after="240"/>
              <w:jc w:val="center"/>
            </w:pPr>
            <w:r w:rsidRPr="003F413D">
              <w:t>Failing</w:t>
            </w:r>
          </w:p>
        </w:tc>
        <w:tc>
          <w:tcPr>
            <w:tcW w:w="2824" w:type="dxa"/>
            <w:shd w:val="clear" w:color="auto" w:fill="auto"/>
          </w:tcPr>
          <w:p w14:paraId="6026CAFC" w14:textId="77777777" w:rsidR="001E71C3" w:rsidRPr="003F413D" w:rsidRDefault="001E71C3" w:rsidP="001E71C3">
            <w:pPr>
              <w:spacing w:after="240"/>
              <w:jc w:val="center"/>
            </w:pPr>
            <w:r w:rsidRPr="003F413D">
              <w:t>0</w:t>
            </w:r>
          </w:p>
        </w:tc>
      </w:tr>
    </w:tbl>
    <w:p w14:paraId="575AAB06" w14:textId="77777777" w:rsidR="001E71C3" w:rsidRDefault="001E71C3" w:rsidP="001E71C3"/>
    <w:p w14:paraId="4C5FEAEF" w14:textId="77777777" w:rsidR="001E71C3" w:rsidRDefault="001E71C3" w:rsidP="004D076A">
      <w:pPr>
        <w:pStyle w:val="Heading2"/>
        <w:numPr>
          <w:ilvl w:val="1"/>
          <w:numId w:val="14"/>
        </w:numPr>
        <w:ind w:left="1185" w:hanging="360"/>
      </w:pPr>
      <w:r w:rsidRPr="003F413D">
        <w:t>Pass/No Pass (formerly Credit/No Credit)</w:t>
      </w:r>
    </w:p>
    <w:tbl>
      <w:tblPr>
        <w:tblW w:w="0" w:type="auto"/>
        <w:tblInd w:w="720" w:type="dxa"/>
        <w:tblLook w:val="04A0" w:firstRow="1" w:lastRow="0" w:firstColumn="1" w:lastColumn="0" w:noHBand="0" w:noVBand="1"/>
        <w:tblCaption w:val="Los Rios CCD Pass/No Pass Grading"/>
        <w:tblDescription w:val="This chart defines what each symbol represents"/>
      </w:tblPr>
      <w:tblGrid>
        <w:gridCol w:w="4317"/>
        <w:gridCol w:w="4287"/>
      </w:tblGrid>
      <w:tr w:rsidR="001E71C3" w:rsidRPr="003F413D" w14:paraId="53CD4EF0" w14:textId="77777777" w:rsidTr="00A30980">
        <w:trPr>
          <w:tblHeader/>
        </w:trPr>
        <w:tc>
          <w:tcPr>
            <w:tcW w:w="4317" w:type="dxa"/>
            <w:shd w:val="clear" w:color="auto" w:fill="auto"/>
          </w:tcPr>
          <w:p w14:paraId="16C49FEE" w14:textId="77777777" w:rsidR="001E71C3" w:rsidRPr="003F413D" w:rsidRDefault="001E71C3" w:rsidP="001E71C3">
            <w:pPr>
              <w:spacing w:after="240"/>
              <w:jc w:val="center"/>
              <w:rPr>
                <w:b/>
                <w:u w:val="single"/>
              </w:rPr>
            </w:pPr>
            <w:r w:rsidRPr="003F413D">
              <w:rPr>
                <w:b/>
                <w:u w:val="single"/>
              </w:rPr>
              <w:t>Symbol</w:t>
            </w:r>
          </w:p>
        </w:tc>
        <w:tc>
          <w:tcPr>
            <w:tcW w:w="4287" w:type="dxa"/>
            <w:shd w:val="clear" w:color="auto" w:fill="auto"/>
          </w:tcPr>
          <w:p w14:paraId="10381D6B" w14:textId="77777777" w:rsidR="001E71C3" w:rsidRPr="003F413D" w:rsidRDefault="001E71C3" w:rsidP="001E71C3">
            <w:pPr>
              <w:spacing w:after="240"/>
              <w:jc w:val="center"/>
              <w:rPr>
                <w:b/>
                <w:u w:val="single"/>
              </w:rPr>
            </w:pPr>
            <w:r w:rsidRPr="003F413D">
              <w:rPr>
                <w:b/>
                <w:u w:val="single"/>
              </w:rPr>
              <w:t>Definition</w:t>
            </w:r>
          </w:p>
        </w:tc>
      </w:tr>
      <w:tr w:rsidR="001E71C3" w:rsidRPr="003F413D" w14:paraId="51E0384B" w14:textId="77777777" w:rsidTr="00A30980">
        <w:tc>
          <w:tcPr>
            <w:tcW w:w="4317" w:type="dxa"/>
            <w:shd w:val="clear" w:color="auto" w:fill="auto"/>
          </w:tcPr>
          <w:p w14:paraId="065A2874" w14:textId="77777777" w:rsidR="001E71C3" w:rsidRPr="003F413D" w:rsidRDefault="001E71C3" w:rsidP="001E71C3">
            <w:pPr>
              <w:spacing w:after="240"/>
              <w:jc w:val="center"/>
              <w:rPr>
                <w:b/>
              </w:rPr>
            </w:pPr>
            <w:r w:rsidRPr="003F413D">
              <w:rPr>
                <w:b/>
              </w:rPr>
              <w:t>P (formerly CR)</w:t>
            </w:r>
          </w:p>
        </w:tc>
        <w:tc>
          <w:tcPr>
            <w:tcW w:w="4287" w:type="dxa"/>
            <w:shd w:val="clear" w:color="auto" w:fill="auto"/>
          </w:tcPr>
          <w:p w14:paraId="4BCEA6C2" w14:textId="77777777" w:rsidR="001E71C3" w:rsidRPr="003F413D" w:rsidRDefault="001E71C3" w:rsidP="001E71C3">
            <w:pPr>
              <w:spacing w:after="240"/>
              <w:jc w:val="center"/>
            </w:pPr>
            <w:r w:rsidRPr="003F413D">
              <w:t>Pass (At least satisfactory. Units awarded not counted in GPA.)</w:t>
            </w:r>
          </w:p>
        </w:tc>
      </w:tr>
      <w:tr w:rsidR="001E71C3" w:rsidRPr="003F413D" w14:paraId="20D431B6" w14:textId="77777777" w:rsidTr="00A30980">
        <w:tc>
          <w:tcPr>
            <w:tcW w:w="4317" w:type="dxa"/>
            <w:shd w:val="clear" w:color="auto" w:fill="auto"/>
          </w:tcPr>
          <w:p w14:paraId="21DC6A97" w14:textId="77777777" w:rsidR="001E71C3" w:rsidRPr="003F413D" w:rsidRDefault="001E71C3" w:rsidP="001E71C3">
            <w:pPr>
              <w:spacing w:after="240"/>
              <w:jc w:val="center"/>
            </w:pPr>
            <w:r w:rsidRPr="003F413D">
              <w:rPr>
                <w:b/>
                <w:bCs/>
              </w:rPr>
              <w:t>NP (formerly NC)</w:t>
            </w:r>
          </w:p>
        </w:tc>
        <w:tc>
          <w:tcPr>
            <w:tcW w:w="4287" w:type="dxa"/>
            <w:shd w:val="clear" w:color="auto" w:fill="auto"/>
          </w:tcPr>
          <w:p w14:paraId="1FF1F86D" w14:textId="77777777" w:rsidR="001E71C3" w:rsidRPr="003F413D" w:rsidRDefault="001E71C3" w:rsidP="001E71C3">
            <w:pPr>
              <w:spacing w:after="240"/>
              <w:jc w:val="center"/>
            </w:pPr>
            <w:r w:rsidRPr="003F413D">
              <w:t>No Pass (Less than satisfactory or failing. Units not counted in GPA.)</w:t>
            </w:r>
          </w:p>
        </w:tc>
      </w:tr>
    </w:tbl>
    <w:p w14:paraId="0783CADE" w14:textId="77777777" w:rsidR="001E71C3" w:rsidRDefault="001E71C3" w:rsidP="001E71C3"/>
    <w:p w14:paraId="660A5F84" w14:textId="77777777" w:rsidR="001E71C3" w:rsidRDefault="001E71C3" w:rsidP="004D076A">
      <w:pPr>
        <w:pStyle w:val="Heading2"/>
        <w:numPr>
          <w:ilvl w:val="1"/>
          <w:numId w:val="14"/>
        </w:numPr>
        <w:ind w:left="1185" w:hanging="360"/>
      </w:pPr>
      <w:r>
        <w:t>Non-Evaluative Symbols</w:t>
      </w:r>
    </w:p>
    <w:p w14:paraId="36FF45FC" w14:textId="77777777" w:rsidR="001E71C3" w:rsidRDefault="001E71C3" w:rsidP="001E71C3">
      <w:pPr>
        <w:spacing w:after="240"/>
        <w:ind w:left="1440"/>
      </w:pPr>
      <w:r>
        <w:t>The following are the only non-evaluative symbols that may be used in regard to incomplete student work or lack of complete records in credit courses.</w:t>
      </w:r>
    </w:p>
    <w:tbl>
      <w:tblPr>
        <w:tblW w:w="0" w:type="auto"/>
        <w:tblInd w:w="720" w:type="dxa"/>
        <w:tblLook w:val="04A0" w:firstRow="1" w:lastRow="0" w:firstColumn="1" w:lastColumn="0" w:noHBand="0" w:noVBand="1"/>
        <w:tblCaption w:val="Los Rios CCD Miscellaneous Grading Symbols"/>
        <w:tblDescription w:val="This charts defines all the other symbols that may be used"/>
      </w:tblPr>
      <w:tblGrid>
        <w:gridCol w:w="4317"/>
        <w:gridCol w:w="4287"/>
      </w:tblGrid>
      <w:tr w:rsidR="001E71C3" w:rsidRPr="003F413D" w14:paraId="4A475564" w14:textId="77777777" w:rsidTr="00A30980">
        <w:trPr>
          <w:tblHeader/>
        </w:trPr>
        <w:tc>
          <w:tcPr>
            <w:tcW w:w="4317" w:type="dxa"/>
            <w:shd w:val="clear" w:color="auto" w:fill="auto"/>
          </w:tcPr>
          <w:p w14:paraId="7A2CB820" w14:textId="77777777" w:rsidR="001E71C3" w:rsidRPr="003F413D" w:rsidRDefault="001E71C3" w:rsidP="001E71C3">
            <w:pPr>
              <w:spacing w:after="240"/>
              <w:jc w:val="center"/>
            </w:pPr>
            <w:r w:rsidRPr="003F413D">
              <w:rPr>
                <w:b/>
                <w:bCs/>
                <w:u w:val="single"/>
              </w:rPr>
              <w:t>Symbol</w:t>
            </w:r>
          </w:p>
        </w:tc>
        <w:tc>
          <w:tcPr>
            <w:tcW w:w="4287" w:type="dxa"/>
            <w:shd w:val="clear" w:color="auto" w:fill="auto"/>
          </w:tcPr>
          <w:p w14:paraId="20A08CD4" w14:textId="77777777" w:rsidR="001E71C3" w:rsidRPr="003F413D" w:rsidRDefault="001E71C3" w:rsidP="001E71C3">
            <w:pPr>
              <w:spacing w:after="240"/>
              <w:jc w:val="center"/>
            </w:pPr>
            <w:r w:rsidRPr="003F413D">
              <w:rPr>
                <w:b/>
                <w:bCs/>
                <w:u w:val="single"/>
              </w:rPr>
              <w:t>Definition</w:t>
            </w:r>
          </w:p>
        </w:tc>
      </w:tr>
      <w:tr w:rsidR="001E71C3" w:rsidRPr="003F413D" w14:paraId="3702147F" w14:textId="77777777" w:rsidTr="00A30980">
        <w:tc>
          <w:tcPr>
            <w:tcW w:w="4317" w:type="dxa"/>
            <w:shd w:val="clear" w:color="auto" w:fill="auto"/>
          </w:tcPr>
          <w:p w14:paraId="2DA3B5E5" w14:textId="77777777" w:rsidR="001E71C3" w:rsidRPr="003F413D" w:rsidRDefault="001E71C3" w:rsidP="001E71C3">
            <w:pPr>
              <w:spacing w:after="240"/>
              <w:jc w:val="center"/>
              <w:rPr>
                <w:b/>
                <w:bCs/>
                <w:u w:val="single"/>
              </w:rPr>
            </w:pPr>
            <w:r w:rsidRPr="003F413D">
              <w:rPr>
                <w:b/>
                <w:bCs/>
              </w:rPr>
              <w:t>I</w:t>
            </w:r>
          </w:p>
        </w:tc>
        <w:tc>
          <w:tcPr>
            <w:tcW w:w="4287" w:type="dxa"/>
            <w:shd w:val="clear" w:color="auto" w:fill="auto"/>
          </w:tcPr>
          <w:p w14:paraId="7C85E07D" w14:textId="77777777" w:rsidR="001E71C3" w:rsidRPr="003F413D" w:rsidRDefault="001E71C3" w:rsidP="001E71C3">
            <w:pPr>
              <w:spacing w:after="240"/>
              <w:jc w:val="center"/>
              <w:rPr>
                <w:b/>
                <w:bCs/>
                <w:u w:val="single"/>
              </w:rPr>
            </w:pPr>
            <w:r w:rsidRPr="003F413D">
              <w:t>Incomplete</w:t>
            </w:r>
          </w:p>
        </w:tc>
      </w:tr>
      <w:tr w:rsidR="001E71C3" w:rsidRPr="003F413D" w14:paraId="73DFAA67" w14:textId="77777777" w:rsidTr="00A30980">
        <w:tc>
          <w:tcPr>
            <w:tcW w:w="4317" w:type="dxa"/>
            <w:shd w:val="clear" w:color="auto" w:fill="auto"/>
          </w:tcPr>
          <w:p w14:paraId="65D913FE" w14:textId="77777777" w:rsidR="001E71C3" w:rsidRPr="003F413D" w:rsidRDefault="001E71C3" w:rsidP="001E71C3">
            <w:pPr>
              <w:spacing w:after="240"/>
              <w:jc w:val="center"/>
              <w:rPr>
                <w:b/>
                <w:bCs/>
              </w:rPr>
            </w:pPr>
            <w:r w:rsidRPr="003F413D">
              <w:rPr>
                <w:b/>
                <w:bCs/>
              </w:rPr>
              <w:t>IP</w:t>
            </w:r>
          </w:p>
        </w:tc>
        <w:tc>
          <w:tcPr>
            <w:tcW w:w="4287" w:type="dxa"/>
            <w:shd w:val="clear" w:color="auto" w:fill="auto"/>
          </w:tcPr>
          <w:p w14:paraId="53E0D888" w14:textId="77777777" w:rsidR="001E71C3" w:rsidRPr="003F413D" w:rsidRDefault="001E71C3" w:rsidP="001E71C3">
            <w:pPr>
              <w:spacing w:after="240"/>
              <w:jc w:val="center"/>
            </w:pPr>
            <w:r w:rsidRPr="003F413D">
              <w:t>In Progress</w:t>
            </w:r>
          </w:p>
        </w:tc>
      </w:tr>
      <w:tr w:rsidR="001E71C3" w:rsidRPr="003F413D" w14:paraId="0954FBE8" w14:textId="77777777" w:rsidTr="00A30980">
        <w:tc>
          <w:tcPr>
            <w:tcW w:w="4317" w:type="dxa"/>
            <w:shd w:val="clear" w:color="auto" w:fill="auto"/>
          </w:tcPr>
          <w:p w14:paraId="669918D1" w14:textId="77777777" w:rsidR="001E71C3" w:rsidRPr="003F413D" w:rsidRDefault="001E71C3" w:rsidP="001E71C3">
            <w:pPr>
              <w:spacing w:after="240"/>
              <w:jc w:val="center"/>
              <w:rPr>
                <w:b/>
                <w:bCs/>
              </w:rPr>
            </w:pPr>
            <w:r w:rsidRPr="003F413D">
              <w:rPr>
                <w:b/>
                <w:bCs/>
              </w:rPr>
              <w:t>RD</w:t>
            </w:r>
          </w:p>
        </w:tc>
        <w:tc>
          <w:tcPr>
            <w:tcW w:w="4287" w:type="dxa"/>
            <w:shd w:val="clear" w:color="auto" w:fill="auto"/>
          </w:tcPr>
          <w:p w14:paraId="1A59FD3E" w14:textId="77777777" w:rsidR="001E71C3" w:rsidRPr="003F413D" w:rsidRDefault="001E71C3" w:rsidP="001E71C3">
            <w:pPr>
              <w:spacing w:after="240"/>
              <w:jc w:val="center"/>
            </w:pPr>
            <w:r w:rsidRPr="003F413D">
              <w:t>Report Delayed</w:t>
            </w:r>
          </w:p>
        </w:tc>
      </w:tr>
      <w:tr w:rsidR="001E71C3" w:rsidRPr="003F413D" w14:paraId="5679272C" w14:textId="77777777" w:rsidTr="00A30980">
        <w:tc>
          <w:tcPr>
            <w:tcW w:w="4317" w:type="dxa"/>
            <w:shd w:val="clear" w:color="auto" w:fill="auto"/>
          </w:tcPr>
          <w:p w14:paraId="1C50B898" w14:textId="77777777" w:rsidR="001E71C3" w:rsidRPr="003F413D" w:rsidRDefault="001E71C3" w:rsidP="001E71C3">
            <w:pPr>
              <w:spacing w:after="240"/>
              <w:jc w:val="center"/>
              <w:rPr>
                <w:b/>
                <w:bCs/>
              </w:rPr>
            </w:pPr>
            <w:r w:rsidRPr="003F413D">
              <w:rPr>
                <w:b/>
                <w:bCs/>
              </w:rPr>
              <w:t>W</w:t>
            </w:r>
          </w:p>
        </w:tc>
        <w:tc>
          <w:tcPr>
            <w:tcW w:w="4287" w:type="dxa"/>
            <w:shd w:val="clear" w:color="auto" w:fill="auto"/>
          </w:tcPr>
          <w:p w14:paraId="5FC6535E" w14:textId="77777777" w:rsidR="001E71C3" w:rsidRPr="003F413D" w:rsidRDefault="001E71C3" w:rsidP="001E71C3">
            <w:pPr>
              <w:spacing w:after="240"/>
              <w:jc w:val="center"/>
            </w:pPr>
            <w:r w:rsidRPr="003F413D">
              <w:t>Withdrawal</w:t>
            </w:r>
          </w:p>
        </w:tc>
      </w:tr>
      <w:tr w:rsidR="001E71C3" w:rsidRPr="003F413D" w14:paraId="376B0257" w14:textId="77777777" w:rsidTr="00A30980">
        <w:tc>
          <w:tcPr>
            <w:tcW w:w="4317" w:type="dxa"/>
            <w:shd w:val="clear" w:color="auto" w:fill="auto"/>
          </w:tcPr>
          <w:p w14:paraId="00E09DA7" w14:textId="77777777" w:rsidR="001E71C3" w:rsidRPr="003F413D" w:rsidRDefault="001E71C3" w:rsidP="001E71C3">
            <w:pPr>
              <w:spacing w:after="240"/>
              <w:jc w:val="center"/>
              <w:rPr>
                <w:b/>
                <w:bCs/>
              </w:rPr>
            </w:pPr>
            <w:r w:rsidRPr="003F413D">
              <w:rPr>
                <w:b/>
                <w:bCs/>
              </w:rPr>
              <w:t>MW</w:t>
            </w:r>
          </w:p>
        </w:tc>
        <w:tc>
          <w:tcPr>
            <w:tcW w:w="4287" w:type="dxa"/>
            <w:shd w:val="clear" w:color="auto" w:fill="auto"/>
          </w:tcPr>
          <w:p w14:paraId="440CBAE7" w14:textId="77777777" w:rsidR="001E71C3" w:rsidRPr="003F413D" w:rsidRDefault="001E71C3" w:rsidP="001E71C3">
            <w:pPr>
              <w:spacing w:after="240"/>
              <w:jc w:val="center"/>
            </w:pPr>
            <w:r w:rsidRPr="003F413D">
              <w:t>Military Withdrawal</w:t>
            </w:r>
          </w:p>
        </w:tc>
      </w:tr>
      <w:tr w:rsidR="001E71C3" w:rsidRPr="003F413D" w14:paraId="4F5C4196" w14:textId="77777777" w:rsidTr="00A30980">
        <w:tc>
          <w:tcPr>
            <w:tcW w:w="4317" w:type="dxa"/>
            <w:shd w:val="clear" w:color="auto" w:fill="auto"/>
          </w:tcPr>
          <w:p w14:paraId="1F45A16B" w14:textId="77777777" w:rsidR="001E71C3" w:rsidRPr="003F413D" w:rsidRDefault="001E71C3" w:rsidP="001E71C3">
            <w:pPr>
              <w:spacing w:after="240"/>
              <w:jc w:val="center"/>
              <w:rPr>
                <w:b/>
                <w:bCs/>
              </w:rPr>
            </w:pPr>
            <w:r w:rsidRPr="003F413D">
              <w:rPr>
                <w:b/>
                <w:bCs/>
              </w:rPr>
              <w:t>EW</w:t>
            </w:r>
          </w:p>
        </w:tc>
        <w:tc>
          <w:tcPr>
            <w:tcW w:w="4287" w:type="dxa"/>
            <w:shd w:val="clear" w:color="auto" w:fill="auto"/>
          </w:tcPr>
          <w:p w14:paraId="4D4E493B" w14:textId="77777777" w:rsidR="001E71C3" w:rsidRPr="003F413D" w:rsidRDefault="001E71C3" w:rsidP="001E71C3">
            <w:pPr>
              <w:spacing w:after="240"/>
              <w:jc w:val="center"/>
            </w:pPr>
            <w:r w:rsidRPr="003F413D">
              <w:t>Excused Withdrawal</w:t>
            </w:r>
          </w:p>
        </w:tc>
      </w:tr>
    </w:tbl>
    <w:p w14:paraId="214CF993" w14:textId="77777777" w:rsidR="001E71C3" w:rsidRPr="003F413D" w:rsidRDefault="001E71C3" w:rsidP="004D076A">
      <w:pPr>
        <w:pStyle w:val="Heading3"/>
        <w:numPr>
          <w:ilvl w:val="0"/>
          <w:numId w:val="14"/>
        </w:numPr>
        <w:ind w:left="0" w:firstLine="0"/>
      </w:pPr>
      <w:r w:rsidRPr="003F413D">
        <w:t xml:space="preserve">Incomplete </w:t>
      </w:r>
      <w:r w:rsidRPr="003F413D">
        <w:rPr>
          <w:bCs/>
        </w:rPr>
        <w:t>“I”</w:t>
      </w:r>
      <w:r w:rsidRPr="003F413D">
        <w:t xml:space="preserve"> Symbols (Title 5, § 55023)</w:t>
      </w:r>
    </w:p>
    <w:p w14:paraId="210F4D54" w14:textId="77777777" w:rsidR="001E71C3" w:rsidRPr="003F413D" w:rsidRDefault="001E71C3" w:rsidP="004D076A">
      <w:pPr>
        <w:numPr>
          <w:ilvl w:val="3"/>
          <w:numId w:val="16"/>
        </w:numPr>
        <w:tabs>
          <w:tab w:val="left" w:pos="2244"/>
          <w:tab w:val="left" w:pos="3240"/>
        </w:tabs>
        <w:spacing w:after="240"/>
        <w:ind w:left="3240" w:right="10" w:hanging="1080"/>
        <w:rPr>
          <w:color w:val="000000"/>
        </w:rPr>
      </w:pPr>
      <w:r w:rsidRPr="003F413D">
        <w:rPr>
          <w:color w:val="000000"/>
        </w:rPr>
        <w:t xml:space="preserve">An incomplete symbol </w:t>
      </w:r>
      <w:r w:rsidRPr="003F413D">
        <w:rPr>
          <w:bCs/>
          <w:color w:val="000000"/>
        </w:rPr>
        <w:t>“</w:t>
      </w:r>
      <w:r w:rsidRPr="003F413D">
        <w:rPr>
          <w:b/>
          <w:bCs/>
          <w:color w:val="000000"/>
        </w:rPr>
        <w:t>I</w:t>
      </w:r>
      <w:r w:rsidRPr="003F413D">
        <w:rPr>
          <w:bCs/>
          <w:color w:val="000000"/>
        </w:rPr>
        <w:t>”</w:t>
      </w:r>
      <w:r w:rsidRPr="003F413D">
        <w:rPr>
          <w:color w:val="000000"/>
        </w:rPr>
        <w:t xml:space="preserve"> may be assigned at the end of the term when, in the judgment of the faculty member of record, the student was unable to complete the work of the course for unforeseeable, emergency, and justifiable reasons.</w:t>
      </w:r>
    </w:p>
    <w:p w14:paraId="63164995" w14:textId="77777777" w:rsidR="001E71C3" w:rsidRPr="003F413D" w:rsidRDefault="001E71C3" w:rsidP="004D076A">
      <w:pPr>
        <w:numPr>
          <w:ilvl w:val="3"/>
          <w:numId w:val="16"/>
        </w:numPr>
        <w:tabs>
          <w:tab w:val="left" w:pos="2244"/>
          <w:tab w:val="left" w:pos="3240"/>
        </w:tabs>
        <w:spacing w:after="240"/>
        <w:ind w:left="3240" w:right="10" w:hanging="1080"/>
        <w:rPr>
          <w:color w:val="000000"/>
        </w:rPr>
      </w:pPr>
      <w:r w:rsidRPr="003F413D">
        <w:rPr>
          <w:color w:val="000000"/>
        </w:rPr>
        <w:t xml:space="preserve">The condition for removal of the </w:t>
      </w:r>
      <w:r w:rsidRPr="003F413D">
        <w:rPr>
          <w:bCs/>
          <w:color w:val="000000"/>
        </w:rPr>
        <w:t>“</w:t>
      </w:r>
      <w:r w:rsidRPr="003F413D">
        <w:rPr>
          <w:b/>
          <w:bCs/>
          <w:color w:val="000000"/>
        </w:rPr>
        <w:t>I</w:t>
      </w:r>
      <w:r w:rsidRPr="003F413D">
        <w:rPr>
          <w:bCs/>
          <w:color w:val="000000"/>
        </w:rPr>
        <w:t>”</w:t>
      </w:r>
      <w:r w:rsidRPr="003F413D">
        <w:rPr>
          <w:color w:val="000000"/>
        </w:rPr>
        <w:t xml:space="preserve"> and the grade assigned in lieu of its removal shall be stated by the faculty member of record in a written record, which shall be given to the student with a copy filed in the Records Office.</w:t>
      </w:r>
    </w:p>
    <w:p w14:paraId="6911D090" w14:textId="77777777" w:rsidR="001E71C3" w:rsidRPr="003F413D" w:rsidRDefault="001E71C3" w:rsidP="004D076A">
      <w:pPr>
        <w:numPr>
          <w:ilvl w:val="3"/>
          <w:numId w:val="16"/>
        </w:numPr>
        <w:tabs>
          <w:tab w:val="left" w:pos="2244"/>
          <w:tab w:val="left" w:pos="3240"/>
        </w:tabs>
        <w:spacing w:after="240"/>
        <w:ind w:left="3240" w:right="10" w:hanging="1080"/>
        <w:rPr>
          <w:color w:val="000000"/>
        </w:rPr>
      </w:pPr>
      <w:r w:rsidRPr="003F413D">
        <w:rPr>
          <w:color w:val="000000"/>
        </w:rPr>
        <w:t>A final grade shall be assigned when the work stipulated has been completed and evaluated, or when the time limit for completing the work has elapsed.</w:t>
      </w:r>
    </w:p>
    <w:p w14:paraId="6B7B12AE" w14:textId="77777777" w:rsidR="001E71C3" w:rsidRPr="003F413D" w:rsidRDefault="001E71C3" w:rsidP="004D076A">
      <w:pPr>
        <w:numPr>
          <w:ilvl w:val="3"/>
          <w:numId w:val="16"/>
        </w:numPr>
        <w:tabs>
          <w:tab w:val="left" w:pos="2244"/>
          <w:tab w:val="left" w:pos="3240"/>
        </w:tabs>
        <w:spacing w:after="240"/>
        <w:ind w:left="3240" w:right="10" w:hanging="1080"/>
        <w:rPr>
          <w:color w:val="000000"/>
        </w:rPr>
      </w:pPr>
      <w:r w:rsidRPr="003F413D">
        <w:rPr>
          <w:color w:val="000000"/>
        </w:rPr>
        <w:t xml:space="preserve">An </w:t>
      </w:r>
      <w:r w:rsidRPr="003F413D">
        <w:rPr>
          <w:bCs/>
          <w:color w:val="000000"/>
        </w:rPr>
        <w:t>“</w:t>
      </w:r>
      <w:r w:rsidRPr="003F413D">
        <w:rPr>
          <w:b/>
          <w:bCs/>
          <w:color w:val="000000"/>
        </w:rPr>
        <w:t>I</w:t>
      </w:r>
      <w:r w:rsidRPr="003F413D">
        <w:rPr>
          <w:bCs/>
          <w:color w:val="000000"/>
        </w:rPr>
        <w:t>”</w:t>
      </w:r>
      <w:r w:rsidRPr="003F413D">
        <w:rPr>
          <w:color w:val="000000"/>
        </w:rPr>
        <w:t xml:space="preserve"> may not be made up later than one (1) year from the end of the semester in which it was assigned. A student may petition for a time extension due to unusual circumstances.</w:t>
      </w:r>
    </w:p>
    <w:p w14:paraId="6B888C67" w14:textId="77777777" w:rsidR="001E71C3" w:rsidRPr="003F413D" w:rsidRDefault="001E71C3" w:rsidP="004D076A">
      <w:pPr>
        <w:numPr>
          <w:ilvl w:val="3"/>
          <w:numId w:val="16"/>
        </w:numPr>
        <w:tabs>
          <w:tab w:val="left" w:pos="2244"/>
          <w:tab w:val="left" w:pos="3240"/>
        </w:tabs>
        <w:spacing w:after="240"/>
        <w:ind w:left="3240" w:right="10" w:hanging="1080"/>
        <w:rPr>
          <w:color w:val="000000"/>
        </w:rPr>
      </w:pPr>
      <w:r w:rsidRPr="003F413D">
        <w:rPr>
          <w:color w:val="000000"/>
        </w:rPr>
        <w:t xml:space="preserve">The </w:t>
      </w:r>
      <w:r w:rsidRPr="003F413D">
        <w:rPr>
          <w:bCs/>
          <w:color w:val="000000"/>
        </w:rPr>
        <w:t>“</w:t>
      </w:r>
      <w:r w:rsidRPr="003F413D">
        <w:rPr>
          <w:b/>
          <w:bCs/>
          <w:color w:val="000000"/>
        </w:rPr>
        <w:t>I</w:t>
      </w:r>
      <w:r w:rsidRPr="003F413D">
        <w:rPr>
          <w:bCs/>
          <w:color w:val="000000"/>
        </w:rPr>
        <w:t>”</w:t>
      </w:r>
      <w:r w:rsidRPr="003F413D">
        <w:rPr>
          <w:color w:val="000000"/>
        </w:rPr>
        <w:t xml:space="preserve"> symbol shall not be used in calculating grade point averages, but excessive “</w:t>
      </w:r>
      <w:r w:rsidRPr="003F413D">
        <w:rPr>
          <w:b/>
          <w:bCs/>
          <w:color w:val="000000"/>
        </w:rPr>
        <w:t>I</w:t>
      </w:r>
      <w:r w:rsidRPr="003F413D">
        <w:rPr>
          <w:bCs/>
          <w:color w:val="000000"/>
        </w:rPr>
        <w:t>”</w:t>
      </w:r>
      <w:r w:rsidRPr="003F413D">
        <w:rPr>
          <w:color w:val="000000"/>
        </w:rPr>
        <w:t xml:space="preserve">s, as defined in Administrative Regulation </w:t>
      </w:r>
      <w:hyperlink r:id="rId3" w:history="1">
        <w:r w:rsidRPr="003F413D">
          <w:rPr>
            <w:color w:val="0000FF"/>
            <w:u w:val="single"/>
          </w:rPr>
          <w:t>R-2231</w:t>
        </w:r>
      </w:hyperlink>
      <w:r w:rsidRPr="003F413D">
        <w:rPr>
          <w:color w:val="000000"/>
        </w:rPr>
        <w:t xml:space="preserve"> of the Los Rios Community College District Administrative Regulations, shall be used as factors in progress probation and dismissal procedures (Title 5, §55031).</w:t>
      </w:r>
    </w:p>
    <w:p w14:paraId="707F3A89" w14:textId="77777777" w:rsidR="001E71C3" w:rsidRPr="003F413D" w:rsidRDefault="001E71C3" w:rsidP="004D076A">
      <w:pPr>
        <w:pStyle w:val="Heading3"/>
        <w:numPr>
          <w:ilvl w:val="0"/>
          <w:numId w:val="14"/>
        </w:numPr>
        <w:ind w:left="0" w:firstLine="0"/>
      </w:pPr>
      <w:r w:rsidRPr="003F413D">
        <w:t xml:space="preserve">In Progress </w:t>
      </w:r>
      <w:r w:rsidRPr="003F413D">
        <w:rPr>
          <w:bCs/>
        </w:rPr>
        <w:t>“IP”</w:t>
      </w:r>
      <w:r w:rsidRPr="003F413D">
        <w:t xml:space="preserve"> Symbol (Title 5, § 55023)</w:t>
      </w:r>
    </w:p>
    <w:p w14:paraId="5BF581FE" w14:textId="77777777" w:rsidR="001E71C3" w:rsidRPr="003F413D" w:rsidRDefault="001E71C3" w:rsidP="004D076A">
      <w:pPr>
        <w:numPr>
          <w:ilvl w:val="3"/>
          <w:numId w:val="17"/>
        </w:numPr>
        <w:tabs>
          <w:tab w:val="left" w:pos="2160"/>
          <w:tab w:val="left" w:pos="3240"/>
        </w:tabs>
        <w:spacing w:after="240"/>
        <w:ind w:left="3240" w:right="10" w:hanging="1080"/>
        <w:rPr>
          <w:color w:val="000000"/>
        </w:rPr>
      </w:pPr>
      <w:r w:rsidRPr="003F413D">
        <w:rPr>
          <w:color w:val="000000"/>
        </w:rPr>
        <w:t xml:space="preserve">The </w:t>
      </w:r>
      <w:r w:rsidRPr="003F413D">
        <w:rPr>
          <w:bCs/>
          <w:color w:val="000000"/>
        </w:rPr>
        <w:t>“</w:t>
      </w:r>
      <w:r w:rsidRPr="003F413D">
        <w:rPr>
          <w:b/>
          <w:bCs/>
          <w:color w:val="000000"/>
        </w:rPr>
        <w:t>IP</w:t>
      </w:r>
      <w:r w:rsidRPr="003F413D">
        <w:rPr>
          <w:bCs/>
          <w:color w:val="000000"/>
        </w:rPr>
        <w:t>”</w:t>
      </w:r>
      <w:r w:rsidRPr="003F413D">
        <w:rPr>
          <w:color w:val="000000"/>
        </w:rPr>
        <w:t xml:space="preserve"> symbol shall be used only in those courses which extend beyond the normal end of the academic term. It indicates that a substantive grade must await the completion of the course.</w:t>
      </w:r>
    </w:p>
    <w:p w14:paraId="7488E096" w14:textId="77777777" w:rsidR="001E71C3" w:rsidRPr="003F413D" w:rsidRDefault="001E71C3" w:rsidP="004D076A">
      <w:pPr>
        <w:numPr>
          <w:ilvl w:val="3"/>
          <w:numId w:val="17"/>
        </w:numPr>
        <w:tabs>
          <w:tab w:val="left" w:pos="2160"/>
          <w:tab w:val="left" w:pos="3240"/>
        </w:tabs>
        <w:spacing w:after="240"/>
        <w:ind w:left="3240" w:right="10" w:hanging="1080"/>
        <w:rPr>
          <w:color w:val="000000"/>
        </w:rPr>
      </w:pPr>
      <w:r w:rsidRPr="003F413D">
        <w:rPr>
          <w:color w:val="000000"/>
        </w:rPr>
        <w:t>The appropriate final evaluative grade and unit credit shall be assigned and appear on the student’s record for the term in which the course is completed. The student must re-enroll in the same course until course completion.</w:t>
      </w:r>
    </w:p>
    <w:p w14:paraId="421CC93D" w14:textId="77777777" w:rsidR="001E71C3" w:rsidRPr="003F413D" w:rsidRDefault="001E71C3" w:rsidP="004D076A">
      <w:pPr>
        <w:pStyle w:val="Heading3"/>
        <w:numPr>
          <w:ilvl w:val="0"/>
          <w:numId w:val="14"/>
        </w:numPr>
        <w:ind w:left="0" w:firstLine="0"/>
      </w:pPr>
      <w:r w:rsidRPr="003F413D">
        <w:t>Report Delayed “</w:t>
      </w:r>
      <w:r w:rsidRPr="003F413D">
        <w:rPr>
          <w:bCs/>
        </w:rPr>
        <w:t>RD”</w:t>
      </w:r>
      <w:r w:rsidRPr="003F413D">
        <w:t xml:space="preserve"> Symbol (Title 5, § 55023)</w:t>
      </w:r>
    </w:p>
    <w:p w14:paraId="6560EE9E" w14:textId="77777777" w:rsidR="001E71C3" w:rsidRPr="003F413D" w:rsidRDefault="001E71C3" w:rsidP="004D076A">
      <w:pPr>
        <w:numPr>
          <w:ilvl w:val="3"/>
          <w:numId w:val="18"/>
        </w:numPr>
        <w:tabs>
          <w:tab w:val="left" w:pos="2160"/>
          <w:tab w:val="left" w:pos="3240"/>
        </w:tabs>
        <w:spacing w:after="240"/>
        <w:ind w:left="3240" w:right="10" w:hanging="1080"/>
        <w:rPr>
          <w:color w:val="000000"/>
        </w:rPr>
      </w:pPr>
      <w:r w:rsidRPr="003F413D">
        <w:rPr>
          <w:color w:val="000000"/>
        </w:rPr>
        <w:t xml:space="preserve">The </w:t>
      </w:r>
      <w:r w:rsidRPr="003F413D">
        <w:rPr>
          <w:bCs/>
          <w:color w:val="000000"/>
        </w:rPr>
        <w:t>“</w:t>
      </w:r>
      <w:r w:rsidRPr="003F413D">
        <w:rPr>
          <w:b/>
          <w:bCs/>
          <w:color w:val="000000"/>
        </w:rPr>
        <w:t>RD</w:t>
      </w:r>
      <w:r w:rsidRPr="003F413D">
        <w:rPr>
          <w:bCs/>
          <w:color w:val="000000"/>
        </w:rPr>
        <w:t>”</w:t>
      </w:r>
      <w:r w:rsidRPr="003F413D">
        <w:rPr>
          <w:color w:val="000000"/>
        </w:rPr>
        <w:t xml:space="preserve"> symbol may be assigned only by the Records Office where there is a delay in reporting the grade of a student beyond the control of the student and shall be replaced by a permanent symbol as soon as possible.</w:t>
      </w:r>
    </w:p>
    <w:p w14:paraId="52AF0BD9" w14:textId="77777777" w:rsidR="001E71C3" w:rsidRPr="003F413D" w:rsidRDefault="001E71C3" w:rsidP="004D076A">
      <w:pPr>
        <w:numPr>
          <w:ilvl w:val="3"/>
          <w:numId w:val="18"/>
        </w:numPr>
        <w:tabs>
          <w:tab w:val="left" w:pos="2160"/>
          <w:tab w:val="left" w:pos="3240"/>
        </w:tabs>
        <w:spacing w:after="240"/>
        <w:ind w:left="3240" w:right="10" w:hanging="1080"/>
        <w:rPr>
          <w:color w:val="000000"/>
        </w:rPr>
      </w:pPr>
      <w:r w:rsidRPr="003F413D">
        <w:rPr>
          <w:color w:val="000000"/>
        </w:rPr>
        <w:t xml:space="preserve">The </w:t>
      </w:r>
      <w:r w:rsidRPr="003F413D">
        <w:rPr>
          <w:bCs/>
          <w:color w:val="000000"/>
        </w:rPr>
        <w:t>“</w:t>
      </w:r>
      <w:r w:rsidRPr="003F413D">
        <w:rPr>
          <w:b/>
          <w:bCs/>
          <w:color w:val="000000"/>
        </w:rPr>
        <w:t>RD</w:t>
      </w:r>
      <w:r w:rsidRPr="003F413D">
        <w:rPr>
          <w:bCs/>
          <w:color w:val="000000"/>
        </w:rPr>
        <w:t>”</w:t>
      </w:r>
      <w:r w:rsidRPr="003F413D">
        <w:rPr>
          <w:color w:val="000000"/>
        </w:rPr>
        <w:t xml:space="preserve"> shall not be used in calculating grade point averages.</w:t>
      </w:r>
    </w:p>
    <w:p w14:paraId="2066659E" w14:textId="77777777" w:rsidR="001E71C3" w:rsidRPr="003F413D" w:rsidRDefault="001E71C3" w:rsidP="004D076A">
      <w:pPr>
        <w:pStyle w:val="Heading3"/>
        <w:numPr>
          <w:ilvl w:val="0"/>
          <w:numId w:val="14"/>
        </w:numPr>
        <w:ind w:left="0" w:firstLine="0"/>
      </w:pPr>
      <w:r w:rsidRPr="003F413D">
        <w:t xml:space="preserve">Withdrawal </w:t>
      </w:r>
      <w:r w:rsidRPr="003F413D">
        <w:rPr>
          <w:bCs/>
        </w:rPr>
        <w:t>“W”</w:t>
      </w:r>
      <w:r w:rsidRPr="003F413D">
        <w:t xml:space="preserve"> Symbol (Title 5, § 55024)</w:t>
      </w:r>
    </w:p>
    <w:p w14:paraId="13551373" w14:textId="77777777" w:rsidR="001E71C3" w:rsidRPr="003F413D" w:rsidRDefault="001E71C3" w:rsidP="004D076A">
      <w:pPr>
        <w:numPr>
          <w:ilvl w:val="3"/>
          <w:numId w:val="19"/>
        </w:numPr>
        <w:tabs>
          <w:tab w:val="left" w:pos="2160"/>
          <w:tab w:val="left" w:pos="3240"/>
        </w:tabs>
        <w:spacing w:after="240"/>
        <w:ind w:left="3240" w:right="10" w:hanging="1080"/>
        <w:rPr>
          <w:color w:val="000000"/>
        </w:rPr>
      </w:pPr>
      <w:r w:rsidRPr="003F413D">
        <w:rPr>
          <w:color w:val="000000"/>
        </w:rPr>
        <w:t>No notation (</w:t>
      </w:r>
      <w:r w:rsidRPr="003F413D">
        <w:rPr>
          <w:bCs/>
          <w:color w:val="000000"/>
        </w:rPr>
        <w:t>“</w:t>
      </w:r>
      <w:r w:rsidRPr="003F413D">
        <w:rPr>
          <w:b/>
          <w:bCs/>
          <w:color w:val="000000"/>
        </w:rPr>
        <w:t>W</w:t>
      </w:r>
      <w:r w:rsidRPr="003F413D">
        <w:rPr>
          <w:bCs/>
          <w:color w:val="000000"/>
        </w:rPr>
        <w:t>”</w:t>
      </w:r>
      <w:r w:rsidRPr="003F413D">
        <w:rPr>
          <w:color w:val="000000"/>
        </w:rPr>
        <w:t xml:space="preserve"> or other) shall be made on the academic record of a student who withdraws from a course no later than the following dates:</w:t>
      </w:r>
    </w:p>
    <w:p w14:paraId="41D7ED55" w14:textId="77777777" w:rsidR="001E71C3" w:rsidRPr="003F413D" w:rsidRDefault="001E71C3" w:rsidP="004D076A">
      <w:pPr>
        <w:numPr>
          <w:ilvl w:val="4"/>
          <w:numId w:val="20"/>
        </w:numPr>
        <w:tabs>
          <w:tab w:val="left" w:pos="2160"/>
          <w:tab w:val="left" w:pos="3240"/>
        </w:tabs>
        <w:spacing w:after="240"/>
        <w:ind w:right="10"/>
        <w:rPr>
          <w:color w:val="000000"/>
        </w:rPr>
      </w:pPr>
      <w:r w:rsidRPr="003F413D">
        <w:rPr>
          <w:color w:val="000000"/>
        </w:rPr>
        <w:t xml:space="preserve">For courses longer than eight (8) weeks, the third Sunday after instruction begins. </w:t>
      </w:r>
    </w:p>
    <w:p w14:paraId="13B8A575" w14:textId="77777777" w:rsidR="001E71C3" w:rsidRPr="003F413D" w:rsidRDefault="001E71C3" w:rsidP="004D076A">
      <w:pPr>
        <w:numPr>
          <w:ilvl w:val="4"/>
          <w:numId w:val="20"/>
        </w:numPr>
        <w:tabs>
          <w:tab w:val="left" w:pos="2160"/>
          <w:tab w:val="left" w:pos="3240"/>
        </w:tabs>
        <w:spacing w:after="240"/>
        <w:ind w:right="10"/>
        <w:rPr>
          <w:color w:val="000000"/>
        </w:rPr>
      </w:pPr>
      <w:r w:rsidRPr="003F413D">
        <w:rPr>
          <w:color w:val="000000"/>
        </w:rPr>
        <w:t xml:space="preserve">For courses eight (8) weeks or shorter, the </w:t>
      </w:r>
      <w:r>
        <w:rPr>
          <w:color w:val="000000"/>
        </w:rPr>
        <w:t>ten percent (10%) margin of the course</w:t>
      </w:r>
      <w:r w:rsidRPr="003F413D">
        <w:rPr>
          <w:color w:val="000000"/>
        </w:rPr>
        <w:t xml:space="preserve">, or as published by the College. </w:t>
      </w:r>
    </w:p>
    <w:p w14:paraId="2DB0293C" w14:textId="77777777" w:rsidR="001E71C3" w:rsidRPr="003F413D" w:rsidRDefault="001E71C3" w:rsidP="004D076A">
      <w:pPr>
        <w:numPr>
          <w:ilvl w:val="3"/>
          <w:numId w:val="20"/>
        </w:numPr>
        <w:tabs>
          <w:tab w:val="left" w:pos="2160"/>
          <w:tab w:val="left" w:pos="3240"/>
        </w:tabs>
        <w:spacing w:after="240"/>
        <w:ind w:left="3240" w:right="10" w:hanging="1080"/>
        <w:rPr>
          <w:color w:val="000000"/>
        </w:rPr>
      </w:pPr>
      <w:r w:rsidRPr="003F413D">
        <w:rPr>
          <w:color w:val="000000"/>
        </w:rPr>
        <w:t>A student who withdraws from a course between the time period identified in section 1.3.4.1 and the first seventy-five percent (75%) of the elapsed time of the course shall receive a “</w:t>
      </w:r>
      <w:r w:rsidRPr="003F413D">
        <w:rPr>
          <w:b/>
          <w:color w:val="000000"/>
        </w:rPr>
        <w:t>W</w:t>
      </w:r>
      <w:r w:rsidRPr="003F413D">
        <w:rPr>
          <w:color w:val="000000"/>
        </w:rPr>
        <w:t>”. The appropriate faculty shall be notified.</w:t>
      </w:r>
    </w:p>
    <w:p w14:paraId="5A2AB152" w14:textId="77777777" w:rsidR="001E71C3" w:rsidRPr="003F413D" w:rsidRDefault="001E71C3" w:rsidP="004D076A">
      <w:pPr>
        <w:numPr>
          <w:ilvl w:val="3"/>
          <w:numId w:val="20"/>
        </w:numPr>
        <w:tabs>
          <w:tab w:val="left" w:pos="2160"/>
          <w:tab w:val="left" w:pos="3240"/>
        </w:tabs>
        <w:spacing w:after="240"/>
        <w:ind w:left="3240" w:right="10" w:hanging="1080"/>
        <w:rPr>
          <w:color w:val="000000"/>
        </w:rPr>
      </w:pPr>
      <w:r w:rsidRPr="003F413D">
        <w:rPr>
          <w:color w:val="000000"/>
        </w:rPr>
        <w:t>The academic record of a student who remains in a course beyond the first seventy-five percent (75%) of the elapsed time of the course shall reflect a grade in accordance with section 1.1 or 1.2 of these Administrative Regulations and shall not reflect a “</w:t>
      </w:r>
      <w:r w:rsidRPr="003F413D">
        <w:rPr>
          <w:b/>
          <w:color w:val="000000"/>
        </w:rPr>
        <w:t>W</w:t>
      </w:r>
      <w:r w:rsidRPr="003F413D">
        <w:rPr>
          <w:color w:val="000000"/>
        </w:rPr>
        <w:t xml:space="preserve">.” </w:t>
      </w:r>
    </w:p>
    <w:p w14:paraId="32E17E6A" w14:textId="77777777" w:rsidR="001E71C3" w:rsidRPr="003F413D" w:rsidRDefault="001E71C3" w:rsidP="001E71C3">
      <w:pPr>
        <w:tabs>
          <w:tab w:val="left" w:pos="2160"/>
          <w:tab w:val="left" w:pos="3240"/>
        </w:tabs>
        <w:spacing w:after="240"/>
        <w:ind w:left="3960" w:right="10"/>
        <w:rPr>
          <w:color w:val="000000"/>
        </w:rPr>
      </w:pPr>
      <w:r w:rsidRPr="003F413D">
        <w:rPr>
          <w:color w:val="000000"/>
        </w:rPr>
        <w:t>.</w:t>
      </w:r>
    </w:p>
    <w:p w14:paraId="0FBB8A5E" w14:textId="77777777" w:rsidR="001E71C3" w:rsidRPr="003F413D" w:rsidRDefault="001E71C3" w:rsidP="004D076A">
      <w:pPr>
        <w:numPr>
          <w:ilvl w:val="3"/>
          <w:numId w:val="20"/>
        </w:numPr>
        <w:tabs>
          <w:tab w:val="left" w:pos="2160"/>
          <w:tab w:val="left" w:pos="3240"/>
        </w:tabs>
        <w:spacing w:after="240"/>
        <w:ind w:left="3240" w:right="10" w:hanging="1080"/>
        <w:rPr>
          <w:color w:val="000000"/>
        </w:rPr>
      </w:pPr>
      <w:r w:rsidRPr="003F413D">
        <w:rPr>
          <w:color w:val="000000"/>
        </w:rPr>
        <w:t>The “</w:t>
      </w:r>
      <w:r w:rsidRPr="003F413D">
        <w:rPr>
          <w:b/>
          <w:color w:val="000000"/>
        </w:rPr>
        <w:t>W</w:t>
      </w:r>
      <w:r w:rsidRPr="003F413D">
        <w:rPr>
          <w:color w:val="000000"/>
        </w:rPr>
        <w:t>” shall not be used in calculating grade point averages, but “</w:t>
      </w:r>
      <w:r w:rsidRPr="003F413D">
        <w:rPr>
          <w:b/>
          <w:color w:val="000000"/>
        </w:rPr>
        <w:t>W</w:t>
      </w:r>
      <w:r w:rsidRPr="003F413D">
        <w:rPr>
          <w:color w:val="000000"/>
        </w:rPr>
        <w:t>”s shall be counted in progress probation and dismissal calculations.</w:t>
      </w:r>
    </w:p>
    <w:p w14:paraId="28B7F42B" w14:textId="77777777" w:rsidR="001E71C3" w:rsidRPr="003F413D" w:rsidRDefault="001E71C3" w:rsidP="004D076A">
      <w:pPr>
        <w:numPr>
          <w:ilvl w:val="3"/>
          <w:numId w:val="20"/>
        </w:numPr>
        <w:tabs>
          <w:tab w:val="left" w:pos="2160"/>
          <w:tab w:val="left" w:pos="3240"/>
        </w:tabs>
        <w:spacing w:after="240"/>
        <w:ind w:left="3240" w:right="10" w:hanging="1080"/>
        <w:rPr>
          <w:color w:val="000000"/>
        </w:rPr>
      </w:pPr>
      <w:r w:rsidRPr="003F413D">
        <w:rPr>
          <w:color w:val="000000"/>
        </w:rPr>
        <w:t>A “</w:t>
      </w:r>
      <w:r w:rsidRPr="003F413D">
        <w:rPr>
          <w:b/>
          <w:color w:val="000000"/>
        </w:rPr>
        <w:t>W</w:t>
      </w:r>
      <w:r w:rsidRPr="003F413D">
        <w:rPr>
          <w:color w:val="000000"/>
        </w:rPr>
        <w:t xml:space="preserve">” shall not be assigned, or if assigned shall be removed, from a student’s academic record, if a determination is made pursuant to California Code of Regulations, title 5, section 59300 and following (See </w:t>
      </w:r>
      <w:hyperlink r:id="rId4" w:history="1">
        <w:r w:rsidRPr="003F413D">
          <w:rPr>
            <w:color w:val="0000FF"/>
            <w:u w:val="single"/>
          </w:rPr>
          <w:t>P-2423</w:t>
        </w:r>
      </w:hyperlink>
      <w:r w:rsidRPr="003F413D">
        <w:rPr>
          <w:color w:val="000000"/>
        </w:rPr>
        <w:t xml:space="preserve">, </w:t>
      </w:r>
      <w:hyperlink r:id="rId5" w:history="1">
        <w:r w:rsidRPr="003F413D">
          <w:rPr>
            <w:color w:val="0000FF"/>
            <w:u w:val="single"/>
          </w:rPr>
          <w:t>R-2423</w:t>
        </w:r>
      </w:hyperlink>
      <w:r w:rsidRPr="003F413D">
        <w:rPr>
          <w:color w:val="000000"/>
        </w:rPr>
        <w:t xml:space="preserve">) that the student withdrew from the course due to discriminatory treatment or due to retaliation for alleging discriminatory treatment. </w:t>
      </w:r>
    </w:p>
    <w:p w14:paraId="341EDC0E" w14:textId="77777777" w:rsidR="001E71C3" w:rsidRPr="003F413D" w:rsidRDefault="001E71C3" w:rsidP="004D076A">
      <w:pPr>
        <w:numPr>
          <w:ilvl w:val="3"/>
          <w:numId w:val="20"/>
        </w:numPr>
        <w:tabs>
          <w:tab w:val="left" w:pos="2160"/>
          <w:tab w:val="left" w:pos="3240"/>
        </w:tabs>
        <w:spacing w:after="240"/>
        <w:ind w:left="3240" w:right="10" w:hanging="1080"/>
        <w:rPr>
          <w:color w:val="000000"/>
        </w:rPr>
      </w:pPr>
      <w:r w:rsidRPr="003F413D">
        <w:rPr>
          <w:color w:val="000000"/>
        </w:rPr>
        <w:t>The maximum number of times a student may withdraw from the same course and receive a “</w:t>
      </w:r>
      <w:r w:rsidRPr="003F413D">
        <w:rPr>
          <w:b/>
          <w:color w:val="000000"/>
        </w:rPr>
        <w:t>W</w:t>
      </w:r>
      <w:r w:rsidRPr="003F413D">
        <w:rPr>
          <w:color w:val="000000"/>
        </w:rPr>
        <w:t xml:space="preserve">” symbol is three (3); however, the maximum number of times a student may attempt a particular course shall not exceed the maximum number of attempts allowed in section </w:t>
      </w:r>
      <w:r>
        <w:rPr>
          <w:color w:val="000000"/>
        </w:rPr>
        <w:t>3</w:t>
      </w:r>
      <w:r w:rsidRPr="003F413D">
        <w:rPr>
          <w:color w:val="000000"/>
        </w:rPr>
        <w:t>.0, below.</w:t>
      </w:r>
    </w:p>
    <w:p w14:paraId="1EECD509" w14:textId="77777777" w:rsidR="001E71C3" w:rsidRPr="003F413D" w:rsidRDefault="001E71C3" w:rsidP="004D076A">
      <w:pPr>
        <w:pStyle w:val="Heading3"/>
        <w:numPr>
          <w:ilvl w:val="0"/>
          <w:numId w:val="14"/>
        </w:numPr>
        <w:ind w:left="0" w:firstLine="0"/>
      </w:pPr>
      <w:r w:rsidRPr="003F413D">
        <w:t>Military Withdrawal “</w:t>
      </w:r>
      <w:r w:rsidRPr="003F413D">
        <w:rPr>
          <w:bCs/>
        </w:rPr>
        <w:t xml:space="preserve">MW” </w:t>
      </w:r>
      <w:r w:rsidRPr="003F413D">
        <w:t>Symbol (Title 5, § 55024)</w:t>
      </w:r>
    </w:p>
    <w:p w14:paraId="7EB58CD6" w14:textId="77777777" w:rsidR="001E71C3" w:rsidRPr="003F413D" w:rsidRDefault="001E71C3" w:rsidP="004D076A">
      <w:pPr>
        <w:numPr>
          <w:ilvl w:val="3"/>
          <w:numId w:val="21"/>
        </w:numPr>
        <w:tabs>
          <w:tab w:val="left" w:pos="2160"/>
          <w:tab w:val="left" w:pos="3240"/>
        </w:tabs>
        <w:spacing w:after="240"/>
        <w:ind w:left="3240" w:right="10" w:hanging="1080"/>
        <w:rPr>
          <w:color w:val="000000"/>
        </w:rPr>
      </w:pPr>
      <w:r w:rsidRPr="003F413D">
        <w:rPr>
          <w:color w:val="000000"/>
        </w:rPr>
        <w:t>.</w:t>
      </w:r>
      <w:r w:rsidRPr="002F1817">
        <w:rPr>
          <w:color w:val="000000"/>
        </w:rPr>
        <w:t xml:space="preserve"> </w:t>
      </w:r>
      <w:r>
        <w:rPr>
          <w:color w:val="000000"/>
        </w:rPr>
        <w:t>The “MW” occurs when a student on active or reserve status in the United States military or National Guard receives orders compelling a withdrawal from courses.</w:t>
      </w:r>
    </w:p>
    <w:p w14:paraId="15E8F464" w14:textId="77777777" w:rsidR="001E71C3" w:rsidRDefault="001E71C3" w:rsidP="004D076A">
      <w:pPr>
        <w:numPr>
          <w:ilvl w:val="3"/>
          <w:numId w:val="21"/>
        </w:numPr>
        <w:tabs>
          <w:tab w:val="left" w:pos="2160"/>
          <w:tab w:val="left" w:pos="3240"/>
        </w:tabs>
        <w:spacing w:after="240"/>
        <w:ind w:left="3240" w:right="10" w:hanging="1080"/>
        <w:rPr>
          <w:color w:val="000000"/>
        </w:rPr>
      </w:pPr>
      <w:r w:rsidRPr="003F413D">
        <w:rPr>
          <w:color w:val="000000"/>
        </w:rPr>
        <w:t>Upon verification of such orders, th</w:t>
      </w:r>
      <w:r>
        <w:rPr>
          <w:color w:val="000000"/>
        </w:rPr>
        <w:t>e Military Withdrawal</w:t>
      </w:r>
      <w:r w:rsidRPr="003F413D">
        <w:rPr>
          <w:color w:val="000000"/>
        </w:rPr>
        <w:t xml:space="preserve"> symbol </w:t>
      </w:r>
      <w:r>
        <w:rPr>
          <w:color w:val="000000"/>
        </w:rPr>
        <w:t>“MW” shall</w:t>
      </w:r>
      <w:r w:rsidRPr="003F413D">
        <w:rPr>
          <w:color w:val="000000"/>
        </w:rPr>
        <w:t xml:space="preserve"> be </w:t>
      </w:r>
      <w:r>
        <w:rPr>
          <w:color w:val="000000"/>
        </w:rPr>
        <w:t>to all courses affected by the Military Withdrawal</w:t>
      </w:r>
      <w:r w:rsidRPr="003F413D">
        <w:rPr>
          <w:color w:val="000000"/>
        </w:rPr>
        <w:t xml:space="preserve"> </w:t>
      </w:r>
    </w:p>
    <w:p w14:paraId="24F4638A" w14:textId="77777777" w:rsidR="001E71C3" w:rsidRPr="003F413D" w:rsidRDefault="001E71C3" w:rsidP="004D076A">
      <w:pPr>
        <w:numPr>
          <w:ilvl w:val="3"/>
          <w:numId w:val="21"/>
        </w:numPr>
        <w:tabs>
          <w:tab w:val="left" w:pos="2160"/>
          <w:tab w:val="left" w:pos="3240"/>
        </w:tabs>
        <w:spacing w:after="240"/>
        <w:ind w:left="3240" w:right="10" w:hanging="1080"/>
        <w:rPr>
          <w:color w:val="000000"/>
        </w:rPr>
      </w:pPr>
      <w:r w:rsidRPr="003F413D">
        <w:rPr>
          <w:color w:val="000000"/>
        </w:rPr>
        <w:t>The “</w:t>
      </w:r>
      <w:r w:rsidRPr="003F413D">
        <w:rPr>
          <w:b/>
          <w:bCs/>
          <w:color w:val="000000"/>
        </w:rPr>
        <w:t>MW</w:t>
      </w:r>
      <w:r w:rsidRPr="003F413D">
        <w:rPr>
          <w:bCs/>
          <w:color w:val="000000"/>
        </w:rPr>
        <w:t>”</w:t>
      </w:r>
      <w:r w:rsidRPr="003F413D">
        <w:rPr>
          <w:color w:val="000000"/>
        </w:rPr>
        <w:t xml:space="preserve"> shall not be counted in progress probation and dismissal calculations</w:t>
      </w:r>
      <w:r>
        <w:rPr>
          <w:color w:val="000000"/>
        </w:rPr>
        <w:t>, and shall not be counted toward the permitted number of withdrawals or counted as an enrollment attempt</w:t>
      </w:r>
      <w:r w:rsidRPr="003F413D">
        <w:rPr>
          <w:color w:val="000000"/>
        </w:rPr>
        <w:t>. “</w:t>
      </w:r>
    </w:p>
    <w:p w14:paraId="4E9B7C59" w14:textId="77777777" w:rsidR="001E71C3" w:rsidRPr="003F413D" w:rsidRDefault="001E71C3" w:rsidP="004D076A">
      <w:pPr>
        <w:numPr>
          <w:ilvl w:val="3"/>
          <w:numId w:val="21"/>
        </w:numPr>
        <w:tabs>
          <w:tab w:val="left" w:pos="2160"/>
          <w:tab w:val="left" w:pos="3240"/>
        </w:tabs>
        <w:spacing w:after="240"/>
        <w:ind w:left="3240" w:right="10" w:hanging="1080"/>
        <w:rPr>
          <w:color w:val="000000"/>
        </w:rPr>
      </w:pPr>
      <w:r w:rsidRPr="003F413D">
        <w:rPr>
          <w:color w:val="000000"/>
        </w:rPr>
        <w:t>In the case of students who are members of an active or reserve military service, and who receive orders compelling a withdrawal from courses, a community college district shall, upon petition of the affected student, refund the entire enrollment fee unless academic credit is awarded.</w:t>
      </w:r>
    </w:p>
    <w:p w14:paraId="3DFE4CA8" w14:textId="77777777" w:rsidR="001E71C3" w:rsidRPr="003F413D" w:rsidRDefault="001E71C3" w:rsidP="004D076A">
      <w:pPr>
        <w:pStyle w:val="Heading3"/>
        <w:numPr>
          <w:ilvl w:val="0"/>
          <w:numId w:val="14"/>
        </w:numPr>
        <w:ind w:left="0" w:firstLine="0"/>
      </w:pPr>
      <w:r w:rsidRPr="003F413D">
        <w:t>Excused Withdrawal “EW” Symbol (Title 5, § 55024)</w:t>
      </w:r>
    </w:p>
    <w:p w14:paraId="5FCF9934" w14:textId="77777777" w:rsidR="001E71C3" w:rsidRPr="002F1817" w:rsidRDefault="001E71C3" w:rsidP="004D076A">
      <w:pPr>
        <w:numPr>
          <w:ilvl w:val="3"/>
          <w:numId w:val="22"/>
        </w:numPr>
        <w:tabs>
          <w:tab w:val="left" w:pos="2160"/>
          <w:tab w:val="left" w:pos="3240"/>
        </w:tabs>
        <w:spacing w:after="240"/>
        <w:ind w:right="10"/>
        <w:rPr>
          <w:color w:val="000000"/>
        </w:rPr>
      </w:pPr>
      <w:r w:rsidRPr="003F413D">
        <w:rPr>
          <w:color w:val="000000"/>
        </w:rPr>
        <w:t xml:space="preserve">Excused Withdrawal” (EW) </w:t>
      </w:r>
      <w:r w:rsidRPr="002F1817">
        <w:rPr>
          <w:color w:val="000000"/>
        </w:rPr>
        <w:t>shall be allowed to students in extenuating circumstances at any time, upon petition of the student or their representative.</w:t>
      </w:r>
    </w:p>
    <w:p w14:paraId="3A35475E" w14:textId="77777777" w:rsidR="001E71C3" w:rsidRPr="002F1817" w:rsidRDefault="001E71C3" w:rsidP="004D076A">
      <w:pPr>
        <w:numPr>
          <w:ilvl w:val="3"/>
          <w:numId w:val="22"/>
        </w:numPr>
        <w:tabs>
          <w:tab w:val="left" w:pos="2160"/>
          <w:tab w:val="left" w:pos="3240"/>
        </w:tabs>
        <w:spacing w:after="240"/>
        <w:ind w:right="10"/>
        <w:rPr>
          <w:color w:val="000000"/>
        </w:rPr>
      </w:pPr>
      <w:r w:rsidRPr="002F1817">
        <w:rPr>
          <w:color w:val="000000"/>
        </w:rPr>
        <w:t xml:space="preserve">“Extenuating circumstances” means cases of accidents, illnesses, or other circumstances beyond the control of the student.  </w:t>
      </w:r>
    </w:p>
    <w:p w14:paraId="28FFB512" w14:textId="77777777" w:rsidR="001E71C3" w:rsidRDefault="001E71C3" w:rsidP="004D076A">
      <w:pPr>
        <w:numPr>
          <w:ilvl w:val="3"/>
          <w:numId w:val="22"/>
        </w:numPr>
        <w:tabs>
          <w:tab w:val="left" w:pos="2160"/>
          <w:tab w:val="left" w:pos="3240"/>
        </w:tabs>
        <w:spacing w:after="240"/>
        <w:ind w:right="10"/>
        <w:rPr>
          <w:color w:val="000000"/>
        </w:rPr>
      </w:pPr>
      <w:r w:rsidRPr="002F1817">
        <w:rPr>
          <w:color w:val="000000"/>
        </w:rPr>
        <w:t>Colleges shall proactively engage with the student or their representative to identify available college support services that may mitigate the extenuating circumstances and prevent withdrawal.</w:t>
      </w:r>
    </w:p>
    <w:p w14:paraId="74D237CC" w14:textId="77777777" w:rsidR="001E71C3" w:rsidRPr="004240B7" w:rsidRDefault="001E71C3" w:rsidP="004D076A">
      <w:pPr>
        <w:numPr>
          <w:ilvl w:val="4"/>
          <w:numId w:val="22"/>
        </w:numPr>
        <w:tabs>
          <w:tab w:val="left" w:pos="2160"/>
          <w:tab w:val="left" w:pos="3240"/>
        </w:tabs>
        <w:spacing w:after="240"/>
        <w:ind w:right="10"/>
        <w:rPr>
          <w:color w:val="000000"/>
        </w:rPr>
      </w:pPr>
      <w:r w:rsidRPr="004240B7">
        <w:rPr>
          <w:color w:val="000000"/>
        </w:rPr>
        <w:t xml:space="preserve">If mitigation efforts are unsuccessful, the student shall receive the excused withdrawal (“EW”) symbol on their transcript.  </w:t>
      </w:r>
    </w:p>
    <w:p w14:paraId="3FB37928" w14:textId="77777777" w:rsidR="001E71C3" w:rsidRPr="004240B7" w:rsidRDefault="001E71C3" w:rsidP="004D076A">
      <w:pPr>
        <w:numPr>
          <w:ilvl w:val="4"/>
          <w:numId w:val="22"/>
        </w:numPr>
        <w:tabs>
          <w:tab w:val="left" w:pos="2160"/>
          <w:tab w:val="left" w:pos="3240"/>
        </w:tabs>
        <w:spacing w:after="240"/>
        <w:ind w:right="10"/>
        <w:rPr>
          <w:color w:val="000000"/>
        </w:rPr>
      </w:pPr>
      <w:r w:rsidRPr="004240B7">
        <w:rPr>
          <w:color w:val="000000"/>
        </w:rPr>
        <w:t>Students shall not be denied an excused withdrawal due to a college’s inability to respond to the petition or to provide sufficient assistance to mitigate the student’s circumstances.</w:t>
      </w:r>
    </w:p>
    <w:p w14:paraId="633BCAAC" w14:textId="77777777" w:rsidR="001E71C3" w:rsidRPr="004240B7" w:rsidRDefault="001E71C3" w:rsidP="004D076A">
      <w:pPr>
        <w:numPr>
          <w:ilvl w:val="4"/>
          <w:numId w:val="22"/>
        </w:numPr>
        <w:tabs>
          <w:tab w:val="left" w:pos="2160"/>
          <w:tab w:val="left" w:pos="3240"/>
        </w:tabs>
        <w:spacing w:after="240"/>
        <w:ind w:right="10"/>
        <w:rPr>
          <w:color w:val="000000"/>
        </w:rPr>
      </w:pPr>
      <w:r w:rsidRPr="004240B7">
        <w:rPr>
          <w:color w:val="000000"/>
        </w:rPr>
        <w:t>An excused withdrawal shall not be counted in progress probation and dismissal calculations, or toward the number of withdrawals or enrollment attempts</w:t>
      </w:r>
    </w:p>
    <w:p w14:paraId="07DB0BD8" w14:textId="77777777" w:rsidR="001E71C3" w:rsidRPr="004240B7" w:rsidRDefault="001E71C3" w:rsidP="004D076A">
      <w:pPr>
        <w:numPr>
          <w:ilvl w:val="4"/>
          <w:numId w:val="22"/>
        </w:numPr>
        <w:tabs>
          <w:tab w:val="left" w:pos="2160"/>
          <w:tab w:val="left" w:pos="3240"/>
        </w:tabs>
        <w:spacing w:after="240"/>
        <w:ind w:right="10"/>
        <w:rPr>
          <w:color w:val="000000"/>
        </w:rPr>
      </w:pPr>
      <w:r w:rsidRPr="004240B7">
        <w:rPr>
          <w:color w:val="000000"/>
        </w:rPr>
        <w:t>. An excused withdrawal shall be assigned if a determination is made that the student withdrew from a course due to unlawful discrimination or retaliation.</w:t>
      </w:r>
    </w:p>
    <w:p w14:paraId="79620B66" w14:textId="77777777" w:rsidR="001E71C3" w:rsidRPr="002F1817" w:rsidRDefault="001E71C3" w:rsidP="004D076A">
      <w:pPr>
        <w:numPr>
          <w:ilvl w:val="4"/>
          <w:numId w:val="22"/>
        </w:numPr>
        <w:tabs>
          <w:tab w:val="left" w:pos="2160"/>
          <w:tab w:val="left" w:pos="3240"/>
        </w:tabs>
        <w:spacing w:after="240"/>
        <w:ind w:right="10"/>
        <w:rPr>
          <w:color w:val="000000"/>
        </w:rPr>
      </w:pPr>
      <w:r w:rsidRPr="004240B7">
        <w:rPr>
          <w:color w:val="000000"/>
        </w:rPr>
        <w:t>An excused withdrawal shall be assigned if a student withdraws from a course due to an extraordinary condition under Title 5 § 58509.</w:t>
      </w:r>
    </w:p>
    <w:p w14:paraId="415C2F28" w14:textId="77777777" w:rsidR="001E71C3" w:rsidRPr="003F413D" w:rsidRDefault="001E71C3" w:rsidP="001E71C3">
      <w:pPr>
        <w:tabs>
          <w:tab w:val="left" w:pos="2160"/>
          <w:tab w:val="left" w:pos="3240"/>
        </w:tabs>
        <w:spacing w:after="240"/>
        <w:ind w:left="2880" w:right="10"/>
        <w:rPr>
          <w:color w:val="000000"/>
        </w:rPr>
      </w:pPr>
    </w:p>
    <w:p w14:paraId="0889E8FA" w14:textId="77777777" w:rsidR="001E71C3" w:rsidRPr="003F413D" w:rsidRDefault="001E71C3" w:rsidP="004D076A">
      <w:pPr>
        <w:pStyle w:val="Heading1"/>
        <w:numPr>
          <w:ilvl w:val="0"/>
          <w:numId w:val="15"/>
        </w:numPr>
        <w:ind w:left="0" w:firstLine="0"/>
      </w:pPr>
      <w:r w:rsidRPr="003F413D">
        <w:t xml:space="preserve">Pass/No Pass </w:t>
      </w:r>
      <w:r>
        <w:t>Grading</w:t>
      </w:r>
      <w:r w:rsidRPr="003F413D">
        <w:t xml:space="preserve"> Options (Title 5, §55022)</w:t>
      </w:r>
    </w:p>
    <w:p w14:paraId="2DBB7153" w14:textId="77777777" w:rsidR="001E71C3" w:rsidRPr="003F413D" w:rsidRDefault="001E71C3" w:rsidP="004D076A">
      <w:pPr>
        <w:numPr>
          <w:ilvl w:val="1"/>
          <w:numId w:val="23"/>
        </w:numPr>
        <w:tabs>
          <w:tab w:val="left" w:pos="720"/>
          <w:tab w:val="left" w:pos="1440"/>
          <w:tab w:val="left" w:pos="3240"/>
        </w:tabs>
        <w:spacing w:after="240"/>
        <w:rPr>
          <w:color w:val="000000"/>
        </w:rPr>
      </w:pPr>
      <w:r w:rsidRPr="003F413D">
        <w:rPr>
          <w:color w:val="000000"/>
        </w:rPr>
        <w:t>Each College of the District may offer courses on a pass/no pass grading basis in either of the following categories:</w:t>
      </w:r>
    </w:p>
    <w:p w14:paraId="0AF740F7" w14:textId="77777777" w:rsidR="001E71C3" w:rsidRPr="003F413D" w:rsidRDefault="001E71C3" w:rsidP="004D076A">
      <w:pPr>
        <w:numPr>
          <w:ilvl w:val="2"/>
          <w:numId w:val="24"/>
        </w:numPr>
        <w:tabs>
          <w:tab w:val="left" w:pos="720"/>
          <w:tab w:val="left" w:pos="1440"/>
          <w:tab w:val="left" w:pos="2160"/>
          <w:tab w:val="left" w:pos="3240"/>
        </w:tabs>
        <w:spacing w:after="240"/>
        <w:ind w:right="10"/>
        <w:rPr>
          <w:color w:val="000000"/>
        </w:rPr>
      </w:pPr>
      <w:r w:rsidRPr="003F413D">
        <w:rPr>
          <w:color w:val="000000"/>
        </w:rPr>
        <w:t xml:space="preserve">Courses </w:t>
      </w:r>
      <w:r>
        <w:rPr>
          <w:color w:val="000000"/>
        </w:rPr>
        <w:t xml:space="preserve">in which </w:t>
      </w:r>
      <w:r w:rsidRPr="003F413D">
        <w:rPr>
          <w:color w:val="000000"/>
        </w:rPr>
        <w:t xml:space="preserve">all students are graded on a pass/no pass basis. </w:t>
      </w:r>
    </w:p>
    <w:p w14:paraId="4A8405F7" w14:textId="77777777" w:rsidR="001E71C3" w:rsidRPr="003F413D" w:rsidRDefault="001E71C3" w:rsidP="004D076A">
      <w:pPr>
        <w:numPr>
          <w:ilvl w:val="2"/>
          <w:numId w:val="24"/>
        </w:numPr>
        <w:tabs>
          <w:tab w:val="left" w:pos="720"/>
          <w:tab w:val="left" w:pos="1440"/>
          <w:tab w:val="left" w:pos="2160"/>
          <w:tab w:val="left" w:pos="3240"/>
        </w:tabs>
        <w:spacing w:after="240"/>
        <w:ind w:right="10"/>
        <w:rPr>
          <w:color w:val="000000"/>
        </w:rPr>
      </w:pPr>
      <w:r w:rsidRPr="003F413D">
        <w:rPr>
          <w:color w:val="000000"/>
        </w:rPr>
        <w:t xml:space="preserve">Courses </w:t>
      </w:r>
      <w:r>
        <w:rPr>
          <w:color w:val="000000"/>
        </w:rPr>
        <w:t>in which</w:t>
      </w:r>
      <w:r w:rsidRPr="003F413D">
        <w:rPr>
          <w:color w:val="000000"/>
        </w:rPr>
        <w:t xml:space="preserve"> each student may elect, </w:t>
      </w:r>
      <w:r>
        <w:rPr>
          <w:color w:val="000000"/>
        </w:rPr>
        <w:t>until the last day of instruction, as established and published by the District, whether the basis of evaluation is to be “pass/no pass” or a letter grade.</w:t>
      </w:r>
    </w:p>
    <w:p w14:paraId="45E5C473" w14:textId="77777777" w:rsidR="001E71C3" w:rsidRPr="003F413D" w:rsidRDefault="001E71C3" w:rsidP="004D076A">
      <w:pPr>
        <w:numPr>
          <w:ilvl w:val="1"/>
          <w:numId w:val="24"/>
        </w:numPr>
        <w:tabs>
          <w:tab w:val="left" w:pos="720"/>
          <w:tab w:val="left" w:pos="1440"/>
          <w:tab w:val="left" w:pos="2250"/>
          <w:tab w:val="left" w:pos="3240"/>
        </w:tabs>
        <w:spacing w:after="240"/>
        <w:ind w:right="10"/>
        <w:rPr>
          <w:color w:val="000000"/>
        </w:rPr>
      </w:pPr>
      <w:r w:rsidRPr="003F413D">
        <w:rPr>
          <w:color w:val="000000"/>
        </w:rPr>
        <w:t>Units earned on a pass/no pass (formerly credit/no credit) basis shall not be used to calculate grade point averages; however, units attempted for which</w:t>
      </w:r>
      <w:r>
        <w:rPr>
          <w:color w:val="000000"/>
        </w:rPr>
        <w:t xml:space="preserve"> a student received a</w:t>
      </w:r>
      <w:r w:rsidRPr="003F413D">
        <w:rPr>
          <w:color w:val="000000"/>
        </w:rPr>
        <w:t xml:space="preserve"> “</w:t>
      </w:r>
      <w:r>
        <w:rPr>
          <w:color w:val="000000"/>
        </w:rPr>
        <w:t>NP”</w:t>
      </w:r>
      <w:r w:rsidRPr="003F413D">
        <w:rPr>
          <w:color w:val="000000"/>
        </w:rPr>
        <w:t xml:space="preserve"> (formerly </w:t>
      </w:r>
      <w:r>
        <w:rPr>
          <w:color w:val="000000"/>
        </w:rPr>
        <w:t>NC</w:t>
      </w:r>
      <w:r w:rsidRPr="003F413D">
        <w:rPr>
          <w:color w:val="000000"/>
        </w:rPr>
        <w:t xml:space="preserve">)” </w:t>
      </w:r>
      <w:r>
        <w:rPr>
          <w:color w:val="000000"/>
        </w:rPr>
        <w:t>designation</w:t>
      </w:r>
      <w:r w:rsidRPr="003F413D">
        <w:rPr>
          <w:color w:val="000000"/>
        </w:rPr>
        <w:t xml:space="preserve"> shall be considered in probation and dismissal procedures as </w:t>
      </w:r>
      <w:r>
        <w:rPr>
          <w:color w:val="000000"/>
        </w:rPr>
        <w:t>described</w:t>
      </w:r>
      <w:r w:rsidRPr="003F413D">
        <w:rPr>
          <w:color w:val="000000"/>
        </w:rPr>
        <w:t xml:space="preserve"> in Administrative Regulation </w:t>
      </w:r>
      <w:hyperlink r:id="rId6" w:history="1">
        <w:r w:rsidRPr="003F413D">
          <w:rPr>
            <w:color w:val="0000FF"/>
            <w:u w:val="single"/>
          </w:rPr>
          <w:t>R-2231</w:t>
        </w:r>
      </w:hyperlink>
      <w:r w:rsidRPr="003F413D">
        <w:rPr>
          <w:color w:val="000000"/>
        </w:rPr>
        <w:t>.</w:t>
      </w:r>
    </w:p>
    <w:p w14:paraId="1AAE42F3" w14:textId="77777777" w:rsidR="001E71C3" w:rsidRPr="00037174" w:rsidRDefault="001E71C3" w:rsidP="004D076A">
      <w:pPr>
        <w:pStyle w:val="Heading1"/>
        <w:numPr>
          <w:ilvl w:val="0"/>
          <w:numId w:val="15"/>
        </w:numPr>
        <w:ind w:left="0" w:firstLine="0"/>
      </w:pPr>
      <w:r w:rsidRPr="003F413D">
        <w:t>Repetition of Courses (Title 5, §§ 55000, 55024, 55040-55046)</w:t>
      </w:r>
    </w:p>
    <w:p w14:paraId="2A4B2F95" w14:textId="77777777" w:rsidR="001E71C3" w:rsidRPr="003F413D" w:rsidRDefault="001E71C3" w:rsidP="004D076A">
      <w:pPr>
        <w:pStyle w:val="Heading2"/>
        <w:numPr>
          <w:ilvl w:val="0"/>
          <w:numId w:val="41"/>
        </w:numPr>
        <w:ind w:left="0" w:firstLine="0"/>
      </w:pPr>
      <w:r w:rsidRPr="003F413D">
        <w:t xml:space="preserve">Definitions </w:t>
      </w:r>
    </w:p>
    <w:p w14:paraId="216D2FA9" w14:textId="77777777" w:rsidR="001E71C3" w:rsidRPr="003F413D" w:rsidRDefault="001E71C3" w:rsidP="004D076A">
      <w:pPr>
        <w:numPr>
          <w:ilvl w:val="2"/>
          <w:numId w:val="25"/>
        </w:numPr>
        <w:tabs>
          <w:tab w:val="left" w:pos="720"/>
          <w:tab w:val="left" w:pos="1440"/>
          <w:tab w:val="left" w:pos="2160"/>
          <w:tab w:val="left" w:pos="3240"/>
        </w:tabs>
        <w:spacing w:after="240"/>
        <w:ind w:right="10"/>
        <w:rPr>
          <w:color w:val="000000"/>
        </w:rPr>
      </w:pPr>
      <w:r w:rsidRPr="003F413D">
        <w:rPr>
          <w:color w:val="000000"/>
        </w:rPr>
        <w:t>“Course repetition” occurs when a student who has previously received a grade as defined in section 1.1 above in a particular course re-enrolls in that course and receives a grade as defined in section 1.1 and 1.2 above.</w:t>
      </w:r>
    </w:p>
    <w:p w14:paraId="74CA39A3" w14:textId="77777777" w:rsidR="001E71C3" w:rsidRPr="003F413D" w:rsidRDefault="001E71C3" w:rsidP="004D076A">
      <w:pPr>
        <w:numPr>
          <w:ilvl w:val="2"/>
          <w:numId w:val="25"/>
        </w:numPr>
        <w:tabs>
          <w:tab w:val="left" w:pos="720"/>
          <w:tab w:val="left" w:pos="1440"/>
          <w:tab w:val="left" w:pos="2160"/>
          <w:tab w:val="left" w:pos="3240"/>
        </w:tabs>
        <w:spacing w:after="240"/>
        <w:ind w:right="10"/>
        <w:rPr>
          <w:color w:val="000000"/>
        </w:rPr>
      </w:pPr>
      <w:r w:rsidRPr="003F413D">
        <w:rPr>
          <w:color w:val="000000"/>
        </w:rPr>
        <w:t>An “attempt” occurs when a student enrolls in a course and receives a grade as defined in sections 1.1, or 1.2, above, or a “</w:t>
      </w:r>
      <w:r w:rsidRPr="003F413D">
        <w:rPr>
          <w:b/>
          <w:color w:val="000000"/>
        </w:rPr>
        <w:t>W</w:t>
      </w:r>
      <w:r w:rsidRPr="003F413D">
        <w:rPr>
          <w:color w:val="000000"/>
        </w:rPr>
        <w:t>” in that course.  The following do not constitute attempts:</w:t>
      </w:r>
    </w:p>
    <w:p w14:paraId="0D121ADA" w14:textId="77777777" w:rsidR="001E71C3" w:rsidRPr="003F413D" w:rsidRDefault="001E71C3" w:rsidP="004D076A">
      <w:pPr>
        <w:numPr>
          <w:ilvl w:val="3"/>
          <w:numId w:val="26"/>
        </w:numPr>
        <w:tabs>
          <w:tab w:val="left" w:pos="720"/>
          <w:tab w:val="left" w:pos="1440"/>
          <w:tab w:val="left" w:pos="2160"/>
          <w:tab w:val="left" w:pos="3240"/>
        </w:tabs>
        <w:spacing w:after="240"/>
        <w:ind w:right="10"/>
        <w:rPr>
          <w:color w:val="000000"/>
        </w:rPr>
      </w:pPr>
      <w:r w:rsidRPr="003F413D">
        <w:rPr>
          <w:color w:val="000000"/>
        </w:rPr>
        <w:t>A student receives no notation;</w:t>
      </w:r>
    </w:p>
    <w:p w14:paraId="0A9CE1C2" w14:textId="77777777" w:rsidR="001E71C3" w:rsidRPr="003F413D" w:rsidRDefault="001E71C3" w:rsidP="004D076A">
      <w:pPr>
        <w:numPr>
          <w:ilvl w:val="3"/>
          <w:numId w:val="26"/>
        </w:numPr>
        <w:tabs>
          <w:tab w:val="left" w:pos="720"/>
          <w:tab w:val="left" w:pos="1440"/>
          <w:tab w:val="left" w:pos="2160"/>
          <w:tab w:val="left" w:pos="3240"/>
        </w:tabs>
        <w:spacing w:after="240"/>
        <w:ind w:right="10"/>
        <w:rPr>
          <w:color w:val="000000"/>
        </w:rPr>
      </w:pPr>
      <w:r w:rsidRPr="003F413D">
        <w:rPr>
          <w:color w:val="000000"/>
        </w:rPr>
        <w:t>A student receives an “</w:t>
      </w:r>
      <w:r w:rsidRPr="003F413D">
        <w:rPr>
          <w:b/>
          <w:color w:val="000000"/>
        </w:rPr>
        <w:t>MW</w:t>
      </w:r>
      <w:r w:rsidRPr="003F413D">
        <w:rPr>
          <w:color w:val="000000"/>
        </w:rPr>
        <w:t>;” or</w:t>
      </w:r>
    </w:p>
    <w:p w14:paraId="3F8D8AAC" w14:textId="77777777" w:rsidR="001E71C3" w:rsidRPr="003F413D" w:rsidRDefault="001E71C3" w:rsidP="001E71C3">
      <w:pPr>
        <w:tabs>
          <w:tab w:val="left" w:pos="720"/>
          <w:tab w:val="left" w:pos="1440"/>
          <w:tab w:val="left" w:pos="2160"/>
          <w:tab w:val="left" w:pos="3240"/>
        </w:tabs>
        <w:spacing w:after="240"/>
        <w:ind w:left="2880"/>
        <w:rPr>
          <w:color w:val="000000"/>
        </w:rPr>
      </w:pPr>
      <w:r w:rsidRPr="003F413D">
        <w:rPr>
          <w:color w:val="000000"/>
        </w:rPr>
        <w:t>A student receives a “</w:t>
      </w:r>
      <w:r>
        <w:rPr>
          <w:color w:val="000000"/>
        </w:rPr>
        <w:t>E</w:t>
      </w:r>
      <w:r w:rsidRPr="003F413D">
        <w:rPr>
          <w:b/>
          <w:color w:val="000000"/>
        </w:rPr>
        <w:t>W</w:t>
      </w:r>
      <w:r w:rsidRPr="003F413D">
        <w:rPr>
          <w:color w:val="000000"/>
        </w:rPr>
        <w:t xml:space="preserve">” </w:t>
      </w:r>
    </w:p>
    <w:p w14:paraId="340DAEFE" w14:textId="77777777" w:rsidR="001E71C3" w:rsidRPr="003F413D" w:rsidRDefault="001E71C3" w:rsidP="004D076A">
      <w:pPr>
        <w:numPr>
          <w:ilvl w:val="2"/>
          <w:numId w:val="26"/>
        </w:numPr>
        <w:tabs>
          <w:tab w:val="left" w:pos="720"/>
          <w:tab w:val="left" w:pos="1440"/>
          <w:tab w:val="left" w:pos="2160"/>
          <w:tab w:val="left" w:pos="3240"/>
        </w:tabs>
        <w:spacing w:after="240"/>
        <w:ind w:right="10"/>
        <w:rPr>
          <w:color w:val="000000"/>
        </w:rPr>
      </w:pPr>
      <w:r w:rsidRPr="003F413D">
        <w:rPr>
          <w:color w:val="000000"/>
        </w:rPr>
        <w:t>“Extenuating Circumstances” are verified cases of accidents, illness, or other circumstances beyond the control of the student.  (Cal. Code Regs., tit 5, § 55045.)</w:t>
      </w:r>
    </w:p>
    <w:p w14:paraId="0BFF1D32" w14:textId="77777777" w:rsidR="001E71C3" w:rsidRPr="003F413D" w:rsidRDefault="001E71C3" w:rsidP="004D076A">
      <w:pPr>
        <w:numPr>
          <w:ilvl w:val="2"/>
          <w:numId w:val="26"/>
        </w:numPr>
        <w:tabs>
          <w:tab w:val="left" w:pos="720"/>
          <w:tab w:val="left" w:pos="1440"/>
          <w:tab w:val="left" w:pos="2160"/>
          <w:tab w:val="left" w:pos="3240"/>
        </w:tabs>
        <w:spacing w:after="240"/>
        <w:ind w:right="10"/>
        <w:rPr>
          <w:color w:val="000000"/>
        </w:rPr>
      </w:pPr>
      <w:r w:rsidRPr="003F413D">
        <w:rPr>
          <w:color w:val="000000"/>
        </w:rPr>
        <w:t>“Substandard grade” is defined as “</w:t>
      </w:r>
      <w:r w:rsidRPr="003F413D">
        <w:rPr>
          <w:b/>
          <w:color w:val="000000"/>
        </w:rPr>
        <w:t>D</w:t>
      </w:r>
      <w:r w:rsidRPr="003F413D">
        <w:rPr>
          <w:color w:val="000000"/>
        </w:rPr>
        <w:t>”, “</w:t>
      </w:r>
      <w:r w:rsidRPr="003F413D">
        <w:rPr>
          <w:b/>
          <w:color w:val="000000"/>
        </w:rPr>
        <w:t>F</w:t>
      </w:r>
      <w:r w:rsidRPr="003F413D">
        <w:rPr>
          <w:color w:val="000000"/>
        </w:rPr>
        <w:t>”, or “</w:t>
      </w:r>
      <w:r w:rsidRPr="003F413D">
        <w:rPr>
          <w:b/>
          <w:color w:val="000000"/>
        </w:rPr>
        <w:t>NP</w:t>
      </w:r>
      <w:r w:rsidRPr="003F413D">
        <w:rPr>
          <w:color w:val="000000"/>
        </w:rPr>
        <w:t>” (formerly “</w:t>
      </w:r>
      <w:r w:rsidRPr="003F413D">
        <w:rPr>
          <w:b/>
          <w:color w:val="000000"/>
        </w:rPr>
        <w:t>NC</w:t>
      </w:r>
      <w:r w:rsidRPr="003F413D">
        <w:rPr>
          <w:color w:val="000000"/>
        </w:rPr>
        <w:t>”) (as defined in Title 5, § 55023 [see section 1.1 and 1.2, above]).</w:t>
      </w:r>
    </w:p>
    <w:p w14:paraId="550FAF40" w14:textId="77777777" w:rsidR="001E71C3" w:rsidRPr="003F413D" w:rsidRDefault="001E71C3" w:rsidP="004D076A">
      <w:pPr>
        <w:numPr>
          <w:ilvl w:val="2"/>
          <w:numId w:val="26"/>
        </w:numPr>
        <w:tabs>
          <w:tab w:val="left" w:pos="720"/>
          <w:tab w:val="left" w:pos="1440"/>
          <w:tab w:val="left" w:pos="2160"/>
          <w:tab w:val="left" w:pos="3240"/>
        </w:tabs>
        <w:spacing w:after="240"/>
        <w:ind w:right="10"/>
        <w:rPr>
          <w:color w:val="000000"/>
        </w:rPr>
      </w:pPr>
      <w:r w:rsidRPr="003F413D">
        <w:rPr>
          <w:color w:val="000000"/>
        </w:rPr>
        <w:t>“Satisfactory grade” is defined as an “</w:t>
      </w:r>
      <w:r w:rsidRPr="003F413D">
        <w:rPr>
          <w:b/>
          <w:color w:val="000000"/>
        </w:rPr>
        <w:t>A</w:t>
      </w:r>
      <w:r w:rsidRPr="003F413D">
        <w:rPr>
          <w:color w:val="000000"/>
        </w:rPr>
        <w:t>”, “</w:t>
      </w:r>
      <w:r w:rsidRPr="003F413D">
        <w:rPr>
          <w:b/>
          <w:color w:val="000000"/>
        </w:rPr>
        <w:t>B</w:t>
      </w:r>
      <w:r w:rsidRPr="003F413D">
        <w:rPr>
          <w:color w:val="000000"/>
        </w:rPr>
        <w:t>”, “</w:t>
      </w:r>
      <w:r w:rsidRPr="003F413D">
        <w:rPr>
          <w:b/>
          <w:color w:val="000000"/>
        </w:rPr>
        <w:t>C</w:t>
      </w:r>
      <w:r w:rsidRPr="003F413D">
        <w:rPr>
          <w:color w:val="000000"/>
        </w:rPr>
        <w:t>”, or “</w:t>
      </w:r>
      <w:r w:rsidRPr="003F413D">
        <w:rPr>
          <w:b/>
          <w:color w:val="000000"/>
        </w:rPr>
        <w:t>P</w:t>
      </w:r>
      <w:r w:rsidRPr="003F413D">
        <w:rPr>
          <w:color w:val="000000"/>
        </w:rPr>
        <w:t xml:space="preserve">” (formerly CR) (as defined in Title 5, § 55023 [see section 1.1 and 1.2, above]). </w:t>
      </w:r>
    </w:p>
    <w:p w14:paraId="55C30AE8" w14:textId="77777777" w:rsidR="001E71C3" w:rsidRPr="003F413D" w:rsidRDefault="001E71C3" w:rsidP="004D076A">
      <w:pPr>
        <w:numPr>
          <w:ilvl w:val="2"/>
          <w:numId w:val="26"/>
        </w:numPr>
        <w:tabs>
          <w:tab w:val="left" w:pos="720"/>
          <w:tab w:val="left" w:pos="1440"/>
          <w:tab w:val="left" w:pos="2160"/>
          <w:tab w:val="left" w:pos="3240"/>
        </w:tabs>
        <w:spacing w:after="240"/>
        <w:ind w:right="10"/>
        <w:rPr>
          <w:color w:val="000000"/>
        </w:rPr>
      </w:pPr>
      <w:r w:rsidRPr="003F413D">
        <w:rPr>
          <w:color w:val="000000"/>
        </w:rPr>
        <w:t>“Active Participatory Courses” are those courses where individual study or group assignments are the basic means by which learning objectives are obtained (Title 5, § 55000).</w:t>
      </w:r>
    </w:p>
    <w:p w14:paraId="36864C42" w14:textId="77777777" w:rsidR="001E71C3" w:rsidRPr="003F413D" w:rsidRDefault="001E71C3" w:rsidP="004D076A">
      <w:pPr>
        <w:numPr>
          <w:ilvl w:val="2"/>
          <w:numId w:val="26"/>
        </w:numPr>
        <w:tabs>
          <w:tab w:val="left" w:pos="720"/>
          <w:tab w:val="left" w:pos="1440"/>
          <w:tab w:val="left" w:pos="2160"/>
          <w:tab w:val="left" w:pos="3240"/>
        </w:tabs>
        <w:spacing w:after="240"/>
        <w:ind w:right="10"/>
        <w:rPr>
          <w:color w:val="000000"/>
        </w:rPr>
      </w:pPr>
      <w:r w:rsidRPr="003F413D">
        <w:rPr>
          <w:color w:val="000000"/>
        </w:rPr>
        <w:t>“Courses related in content” are those courses with similar primary educational activities in which skill levels or variations are separated into distinct courses with different student learning outcomes for each level or variation.</w:t>
      </w:r>
    </w:p>
    <w:p w14:paraId="592861FB" w14:textId="77777777" w:rsidR="001E71C3" w:rsidRPr="003F413D" w:rsidRDefault="001E71C3" w:rsidP="004D076A">
      <w:pPr>
        <w:numPr>
          <w:ilvl w:val="2"/>
          <w:numId w:val="26"/>
        </w:numPr>
        <w:tabs>
          <w:tab w:val="left" w:pos="720"/>
          <w:tab w:val="left" w:pos="1440"/>
          <w:tab w:val="left" w:pos="2160"/>
          <w:tab w:val="left" w:pos="3240"/>
        </w:tabs>
        <w:spacing w:after="240"/>
        <w:ind w:right="10"/>
        <w:rPr>
          <w:color w:val="000000"/>
        </w:rPr>
      </w:pPr>
      <w:r w:rsidRPr="003F413D">
        <w:rPr>
          <w:color w:val="000000"/>
        </w:rPr>
        <w:t>An “intercollegiate academic or vocational competition course” is a course that is designed specifically for participation in non-athletic competitive events between students of different colleges that are sanctioned by a formal collegiate or industry governing body.</w:t>
      </w:r>
    </w:p>
    <w:p w14:paraId="7D43CA7F" w14:textId="77777777" w:rsidR="001E71C3" w:rsidRPr="003F413D" w:rsidRDefault="001E71C3" w:rsidP="004D076A">
      <w:pPr>
        <w:numPr>
          <w:ilvl w:val="2"/>
          <w:numId w:val="26"/>
        </w:numPr>
        <w:tabs>
          <w:tab w:val="left" w:pos="720"/>
          <w:tab w:val="left" w:pos="1440"/>
          <w:tab w:val="left" w:pos="2160"/>
          <w:tab w:val="left" w:pos="3240"/>
        </w:tabs>
        <w:spacing w:after="240"/>
        <w:ind w:right="10"/>
        <w:rPr>
          <w:color w:val="000000"/>
        </w:rPr>
      </w:pPr>
      <w:r w:rsidRPr="003F413D">
        <w:rPr>
          <w:color w:val="000000"/>
        </w:rPr>
        <w:t>An “intercollegiate athletic course</w:t>
      </w:r>
      <w:r w:rsidRPr="003F413D">
        <w:rPr>
          <w:strike/>
          <w:color w:val="000000"/>
        </w:rPr>
        <w:t>s</w:t>
      </w:r>
      <w:r w:rsidRPr="003F413D">
        <w:rPr>
          <w:color w:val="000000"/>
        </w:rPr>
        <w:t>” is a course in which a student athlete is enrolled to participate in an organized competitive sport sponsored by the District or a conditioning course that supports the organized competitive sport.</w:t>
      </w:r>
    </w:p>
    <w:p w14:paraId="2CBC750E" w14:textId="77777777" w:rsidR="001E71C3" w:rsidRPr="003F413D" w:rsidRDefault="001E71C3" w:rsidP="004D076A">
      <w:pPr>
        <w:numPr>
          <w:ilvl w:val="2"/>
          <w:numId w:val="26"/>
        </w:numPr>
        <w:tabs>
          <w:tab w:val="left" w:pos="720"/>
          <w:tab w:val="left" w:pos="1440"/>
          <w:tab w:val="left" w:pos="2160"/>
          <w:tab w:val="left" w:pos="3240"/>
        </w:tabs>
        <w:spacing w:after="240"/>
        <w:ind w:right="10"/>
        <w:rPr>
          <w:color w:val="000000"/>
        </w:rPr>
      </w:pPr>
      <w:r w:rsidRPr="003F413D">
        <w:rPr>
          <w:color w:val="000000"/>
        </w:rPr>
        <w:t xml:space="preserve">A “course” for purposes of this Administrative Regulation includes the course itself and any other courses with the same numeric identification and any course identified as the equivalent of that course, including prior versions of the same course. </w:t>
      </w:r>
    </w:p>
    <w:p w14:paraId="54E36AEF" w14:textId="77777777" w:rsidR="001E71C3" w:rsidRPr="003F413D" w:rsidRDefault="001E71C3" w:rsidP="004D076A">
      <w:pPr>
        <w:numPr>
          <w:ilvl w:val="2"/>
          <w:numId w:val="26"/>
        </w:numPr>
        <w:tabs>
          <w:tab w:val="left" w:pos="720"/>
          <w:tab w:val="left" w:pos="1440"/>
          <w:tab w:val="left" w:pos="2160"/>
          <w:tab w:val="left" w:pos="3240"/>
        </w:tabs>
        <w:spacing w:after="240"/>
        <w:ind w:right="10"/>
        <w:rPr>
          <w:color w:val="000000"/>
        </w:rPr>
      </w:pPr>
      <w:r w:rsidRPr="003F413D">
        <w:rPr>
          <w:color w:val="000000"/>
        </w:rPr>
        <w:t>A “significant lapse of time” is no less than thirty-six (36) months.</w:t>
      </w:r>
    </w:p>
    <w:p w14:paraId="338A2C4A" w14:textId="77777777" w:rsidR="001E71C3" w:rsidRPr="003F413D" w:rsidRDefault="001E71C3" w:rsidP="004D076A">
      <w:pPr>
        <w:pStyle w:val="Heading2"/>
        <w:numPr>
          <w:ilvl w:val="0"/>
          <w:numId w:val="41"/>
        </w:numPr>
        <w:ind w:left="0" w:firstLine="0"/>
      </w:pPr>
      <w:r w:rsidRPr="003F413D">
        <w:t>Repeatable Courses (Title 5, §§ 55040, 55041)</w:t>
      </w:r>
    </w:p>
    <w:p w14:paraId="56D1E813" w14:textId="77777777" w:rsidR="001E71C3" w:rsidRPr="003F413D" w:rsidRDefault="001E71C3" w:rsidP="004D076A">
      <w:pPr>
        <w:numPr>
          <w:ilvl w:val="2"/>
          <w:numId w:val="27"/>
        </w:numPr>
        <w:tabs>
          <w:tab w:val="left" w:pos="720"/>
          <w:tab w:val="left" w:pos="1440"/>
          <w:tab w:val="left" w:pos="2160"/>
          <w:tab w:val="left" w:pos="3240"/>
        </w:tabs>
        <w:spacing w:after="240"/>
        <w:ind w:right="10"/>
        <w:rPr>
          <w:color w:val="000000"/>
        </w:rPr>
      </w:pPr>
      <w:r w:rsidRPr="003F413D">
        <w:rPr>
          <w:color w:val="000000"/>
        </w:rPr>
        <w:t>Only the following courses are repeatable:</w:t>
      </w:r>
    </w:p>
    <w:p w14:paraId="4DC10EE6" w14:textId="77777777" w:rsidR="001E71C3" w:rsidRPr="003F413D" w:rsidRDefault="001E71C3" w:rsidP="004D076A">
      <w:pPr>
        <w:numPr>
          <w:ilvl w:val="3"/>
          <w:numId w:val="28"/>
        </w:numPr>
        <w:tabs>
          <w:tab w:val="left" w:pos="720"/>
          <w:tab w:val="left" w:pos="1440"/>
          <w:tab w:val="left" w:pos="2160"/>
          <w:tab w:val="left" w:pos="3240"/>
        </w:tabs>
        <w:spacing w:after="240"/>
        <w:ind w:left="3240" w:right="10" w:hanging="1080"/>
        <w:rPr>
          <w:color w:val="000000"/>
        </w:rPr>
      </w:pPr>
      <w:r w:rsidRPr="003F413D">
        <w:rPr>
          <w:color w:val="000000"/>
        </w:rPr>
        <w:t>Courses for which repetition is necessary to meet the major requirements of CSU or UC for completion of a bachelor’s degree.  The College shall maintain documentation that verifies that repetition is necessary to meet the major requirements for CSU or UC for completion of the bachelor’s degree.</w:t>
      </w:r>
    </w:p>
    <w:p w14:paraId="026559E9" w14:textId="77777777" w:rsidR="001E71C3" w:rsidRPr="003F413D" w:rsidRDefault="001E71C3" w:rsidP="004D076A">
      <w:pPr>
        <w:numPr>
          <w:ilvl w:val="3"/>
          <w:numId w:val="28"/>
        </w:numPr>
        <w:tabs>
          <w:tab w:val="left" w:pos="720"/>
          <w:tab w:val="left" w:pos="1440"/>
          <w:tab w:val="left" w:pos="2160"/>
          <w:tab w:val="left" w:pos="3240"/>
        </w:tabs>
        <w:spacing w:after="240"/>
        <w:ind w:left="3240" w:right="10" w:hanging="1080"/>
        <w:rPr>
          <w:color w:val="000000"/>
        </w:rPr>
      </w:pPr>
      <w:r w:rsidRPr="003F413D">
        <w:rPr>
          <w:color w:val="000000"/>
        </w:rPr>
        <w:t>Intercollegiate Athletics.</w:t>
      </w:r>
    </w:p>
    <w:p w14:paraId="0536F6A5" w14:textId="77777777" w:rsidR="001E71C3" w:rsidRPr="003F413D" w:rsidRDefault="001E71C3" w:rsidP="004D076A">
      <w:pPr>
        <w:numPr>
          <w:ilvl w:val="3"/>
          <w:numId w:val="28"/>
        </w:numPr>
        <w:tabs>
          <w:tab w:val="left" w:pos="720"/>
          <w:tab w:val="left" w:pos="1440"/>
          <w:tab w:val="left" w:pos="2160"/>
          <w:tab w:val="left" w:pos="3240"/>
        </w:tabs>
        <w:spacing w:after="240"/>
        <w:ind w:left="3240" w:right="10" w:hanging="1080"/>
        <w:rPr>
          <w:color w:val="000000"/>
        </w:rPr>
      </w:pPr>
      <w:r w:rsidRPr="003F413D">
        <w:rPr>
          <w:color w:val="000000"/>
        </w:rPr>
        <w:t>Intercollegiate Academic or Vocational Competition.</w:t>
      </w:r>
    </w:p>
    <w:p w14:paraId="28A0D7DC" w14:textId="77777777" w:rsidR="001E71C3" w:rsidRPr="003F413D" w:rsidRDefault="001E71C3" w:rsidP="004D076A">
      <w:pPr>
        <w:numPr>
          <w:ilvl w:val="2"/>
          <w:numId w:val="28"/>
        </w:numPr>
        <w:tabs>
          <w:tab w:val="left" w:pos="720"/>
          <w:tab w:val="left" w:pos="1440"/>
          <w:tab w:val="left" w:pos="2160"/>
          <w:tab w:val="left" w:pos="3240"/>
        </w:tabs>
        <w:spacing w:after="240"/>
        <w:ind w:right="10"/>
        <w:rPr>
          <w:color w:val="000000"/>
        </w:rPr>
      </w:pPr>
      <w:r w:rsidRPr="003F413D">
        <w:rPr>
          <w:color w:val="000000"/>
        </w:rPr>
        <w:t xml:space="preserve">For any course identified in section </w:t>
      </w:r>
      <w:r>
        <w:rPr>
          <w:color w:val="000000"/>
        </w:rPr>
        <w:t>3</w:t>
      </w:r>
      <w:r w:rsidRPr="003F413D">
        <w:rPr>
          <w:color w:val="000000"/>
        </w:rPr>
        <w:t>.2.1 above taken in the District, a student shall not be allowed to attempt a course more than four (4) times, except as authorized in this section 4.0 and in District Policy/Administrative Regulation (</w:t>
      </w:r>
      <w:hyperlink r:id="rId7" w:history="1">
        <w:r w:rsidRPr="003F413D">
          <w:rPr>
            <w:color w:val="0000FF"/>
            <w:u w:val="single"/>
          </w:rPr>
          <w:t>P-7421</w:t>
        </w:r>
      </w:hyperlink>
      <w:r w:rsidRPr="003F413D">
        <w:rPr>
          <w:color w:val="000000"/>
        </w:rPr>
        <w:t>) and (</w:t>
      </w:r>
      <w:hyperlink r:id="rId8" w:history="1">
        <w:r w:rsidRPr="003F413D">
          <w:rPr>
            <w:color w:val="0000FF"/>
            <w:u w:val="single"/>
          </w:rPr>
          <w:t>R-7421</w:t>
        </w:r>
      </w:hyperlink>
      <w:r w:rsidRPr="003F413D">
        <w:rPr>
          <w:color w:val="000000"/>
        </w:rPr>
        <w:t>) (Work Experience).</w:t>
      </w:r>
    </w:p>
    <w:p w14:paraId="3D85DB12" w14:textId="77777777" w:rsidR="001E71C3" w:rsidRPr="003F413D" w:rsidRDefault="001E71C3" w:rsidP="004D076A">
      <w:pPr>
        <w:numPr>
          <w:ilvl w:val="2"/>
          <w:numId w:val="28"/>
        </w:numPr>
        <w:tabs>
          <w:tab w:val="left" w:pos="720"/>
          <w:tab w:val="left" w:pos="1440"/>
          <w:tab w:val="left" w:pos="2160"/>
          <w:tab w:val="left" w:pos="3240"/>
        </w:tabs>
        <w:spacing w:after="240"/>
        <w:ind w:right="10"/>
        <w:rPr>
          <w:color w:val="000000"/>
        </w:rPr>
      </w:pPr>
      <w:r w:rsidRPr="003F413D">
        <w:rPr>
          <w:color w:val="000000"/>
        </w:rPr>
        <w:t xml:space="preserve">A student shall be allowed one (1) additional attempt of the courses identified in section </w:t>
      </w:r>
      <w:r>
        <w:rPr>
          <w:color w:val="000000"/>
        </w:rPr>
        <w:t>3</w:t>
      </w:r>
      <w:r w:rsidRPr="003F413D">
        <w:rPr>
          <w:color w:val="000000"/>
        </w:rPr>
        <w:t xml:space="preserve">.2.1 above in excess of the four (4) attempts in a particular course if the additional enrollment is pursuant to sections </w:t>
      </w:r>
      <w:r>
        <w:rPr>
          <w:color w:val="000000"/>
        </w:rPr>
        <w:t>3</w:t>
      </w:r>
      <w:r w:rsidRPr="003F413D">
        <w:rPr>
          <w:color w:val="000000"/>
        </w:rPr>
        <w:t>.5.6 (significant lapse of time).</w:t>
      </w:r>
    </w:p>
    <w:p w14:paraId="5332090F" w14:textId="77777777" w:rsidR="001E71C3" w:rsidRPr="00777D61" w:rsidRDefault="001E71C3" w:rsidP="004D076A">
      <w:pPr>
        <w:numPr>
          <w:ilvl w:val="2"/>
          <w:numId w:val="28"/>
        </w:numPr>
        <w:tabs>
          <w:tab w:val="left" w:pos="720"/>
          <w:tab w:val="left" w:pos="1440"/>
          <w:tab w:val="left" w:pos="2160"/>
          <w:tab w:val="left" w:pos="3240"/>
        </w:tabs>
        <w:spacing w:after="240"/>
        <w:ind w:right="10"/>
      </w:pPr>
      <w:r w:rsidRPr="003F413D">
        <w:rPr>
          <w:color w:val="000000"/>
        </w:rPr>
        <w:t xml:space="preserve">A student shall be allowed one (1) additional attempt of the courses identified in section </w:t>
      </w:r>
      <w:r>
        <w:rPr>
          <w:color w:val="000000"/>
        </w:rPr>
        <w:t>3</w:t>
      </w:r>
      <w:r w:rsidRPr="003F413D">
        <w:rPr>
          <w:color w:val="000000"/>
        </w:rPr>
        <w:t xml:space="preserve">.2.1 above in excess of the four (4) attempts in a particular course if the additional attempt is pursuant to section </w:t>
      </w:r>
      <w:r>
        <w:rPr>
          <w:color w:val="000000"/>
        </w:rPr>
        <w:t>3</w:t>
      </w:r>
      <w:r w:rsidRPr="003F413D">
        <w:rPr>
          <w:color w:val="000000"/>
        </w:rPr>
        <w:t xml:space="preserve">.6 below (extenuating circumstances); however, this exception does not apply to courses identified in sections </w:t>
      </w:r>
      <w:r>
        <w:rPr>
          <w:color w:val="000000"/>
        </w:rPr>
        <w:t>3</w:t>
      </w:r>
      <w:r w:rsidRPr="003F413D">
        <w:rPr>
          <w:color w:val="000000"/>
        </w:rPr>
        <w:t>.5.4 below.</w:t>
      </w:r>
    </w:p>
    <w:p w14:paraId="41925991" w14:textId="77777777" w:rsidR="001E71C3" w:rsidRDefault="001E71C3" w:rsidP="004D076A">
      <w:pPr>
        <w:numPr>
          <w:ilvl w:val="1"/>
          <w:numId w:val="42"/>
        </w:numPr>
        <w:tabs>
          <w:tab w:val="left" w:pos="720"/>
          <w:tab w:val="left" w:pos="1440"/>
          <w:tab w:val="left" w:pos="2160"/>
          <w:tab w:val="left" w:pos="3240"/>
        </w:tabs>
        <w:spacing w:after="240"/>
        <w:ind w:right="10"/>
      </w:pPr>
      <w:r w:rsidRPr="003F413D">
        <w:t xml:space="preserve"> </w:t>
      </w:r>
      <w:r w:rsidRPr="00C51F34">
        <w:t xml:space="preserve"> </w:t>
      </w:r>
      <w:r>
        <w:t xml:space="preserve">For the purpose of course repetition, attempts at regionally accredited colleges and universities outside the Los Rios Community College Districts shall not be included in calculating the number of attempts in a non-repeatable or repeatable course.  </w:t>
      </w:r>
    </w:p>
    <w:p w14:paraId="2682F6B4" w14:textId="77777777" w:rsidR="001E71C3" w:rsidRDefault="001E71C3" w:rsidP="004D076A">
      <w:pPr>
        <w:numPr>
          <w:ilvl w:val="2"/>
          <w:numId w:val="45"/>
        </w:numPr>
        <w:tabs>
          <w:tab w:val="left" w:pos="720"/>
          <w:tab w:val="left" w:pos="1440"/>
          <w:tab w:val="left" w:pos="2160"/>
          <w:tab w:val="left" w:pos="3240"/>
        </w:tabs>
        <w:spacing w:after="240"/>
        <w:ind w:right="10"/>
      </w:pPr>
      <w:r>
        <w:tab/>
        <w:t>Where such external credit is deemed equivalent, attempts in Los Rios courses may be discounted pursuant to the requirements in section 4.4.</w:t>
      </w:r>
    </w:p>
    <w:p w14:paraId="093F27DE" w14:textId="77777777" w:rsidR="001E71C3" w:rsidRPr="003F413D" w:rsidRDefault="001E71C3" w:rsidP="004D076A">
      <w:pPr>
        <w:numPr>
          <w:ilvl w:val="2"/>
          <w:numId w:val="46"/>
        </w:numPr>
        <w:tabs>
          <w:tab w:val="left" w:pos="720"/>
          <w:tab w:val="left" w:pos="1440"/>
          <w:tab w:val="left" w:pos="2160"/>
          <w:tab w:val="left" w:pos="3240"/>
        </w:tabs>
        <w:spacing w:after="240"/>
        <w:ind w:right="10"/>
      </w:pPr>
      <w:r>
        <w:tab/>
        <w:t>Where acceptance of external credit results in duplicative non-repeatable credit appearing on the student record, such credit shall not be applied to meet general education, degree, or major requirements.</w:t>
      </w:r>
    </w:p>
    <w:p w14:paraId="56E92645" w14:textId="77777777" w:rsidR="001E71C3" w:rsidRPr="003F413D" w:rsidRDefault="001E71C3" w:rsidP="004D076A">
      <w:pPr>
        <w:pStyle w:val="Heading2"/>
        <w:numPr>
          <w:ilvl w:val="1"/>
          <w:numId w:val="43"/>
        </w:numPr>
        <w:ind w:left="1440" w:hanging="720"/>
      </w:pPr>
      <w:r w:rsidRPr="003F413D">
        <w:t>Course Repetition where substandard grade has been recorded (Title 5, § 55042):</w:t>
      </w:r>
    </w:p>
    <w:p w14:paraId="496E0EDD" w14:textId="77777777" w:rsidR="001E71C3" w:rsidRPr="003F413D" w:rsidRDefault="001E71C3" w:rsidP="004D076A">
      <w:pPr>
        <w:numPr>
          <w:ilvl w:val="2"/>
          <w:numId w:val="29"/>
        </w:numPr>
        <w:tabs>
          <w:tab w:val="left" w:pos="720"/>
          <w:tab w:val="left" w:pos="1440"/>
          <w:tab w:val="left" w:pos="2160"/>
          <w:tab w:val="left" w:pos="3240"/>
        </w:tabs>
        <w:spacing w:after="240"/>
        <w:ind w:right="10"/>
        <w:rPr>
          <w:color w:val="000000"/>
        </w:rPr>
      </w:pPr>
      <w:r w:rsidRPr="003F413D">
        <w:rPr>
          <w:color w:val="000000"/>
        </w:rPr>
        <w:t>Where a student has received substandard grade in a course taken at a College, a student may repeat that course up to a maximum of two (2) times in an effort to alleviate substandard academic grade.</w:t>
      </w:r>
    </w:p>
    <w:p w14:paraId="1E3D2069" w14:textId="77777777" w:rsidR="001E71C3" w:rsidRPr="003F413D" w:rsidRDefault="001E71C3" w:rsidP="004D076A">
      <w:pPr>
        <w:numPr>
          <w:ilvl w:val="2"/>
          <w:numId w:val="29"/>
        </w:numPr>
        <w:tabs>
          <w:tab w:val="left" w:pos="720"/>
          <w:tab w:val="left" w:pos="1440"/>
          <w:tab w:val="left" w:pos="2160"/>
          <w:tab w:val="left" w:pos="3240"/>
        </w:tabs>
        <w:spacing w:after="240"/>
        <w:ind w:right="10"/>
        <w:rPr>
          <w:color w:val="000000"/>
        </w:rPr>
      </w:pPr>
      <w:r w:rsidRPr="003F413D">
        <w:rPr>
          <w:color w:val="000000"/>
        </w:rPr>
        <w:t xml:space="preserve">Once a student has received a satisfactory grade in a course, he or she may not repeat that course again under this section </w:t>
      </w:r>
      <w:r>
        <w:rPr>
          <w:color w:val="000000"/>
        </w:rPr>
        <w:t>3</w:t>
      </w:r>
      <w:r w:rsidRPr="003F413D">
        <w:rPr>
          <w:color w:val="000000"/>
        </w:rPr>
        <w:t xml:space="preserve">.4 and any further repetition must be authorized under another subsection but remains subject to the general rule of a maximum number of attempts in section </w:t>
      </w:r>
      <w:r>
        <w:rPr>
          <w:color w:val="000000"/>
        </w:rPr>
        <w:t>3</w:t>
      </w:r>
      <w:r w:rsidRPr="003F413D">
        <w:rPr>
          <w:color w:val="000000"/>
        </w:rPr>
        <w:t>.2 above. The College may designate courses that require prior approval for repetition.</w:t>
      </w:r>
    </w:p>
    <w:p w14:paraId="2A1113BE" w14:textId="77777777" w:rsidR="001E71C3" w:rsidRPr="003F413D" w:rsidRDefault="001E71C3" w:rsidP="004D076A">
      <w:pPr>
        <w:numPr>
          <w:ilvl w:val="2"/>
          <w:numId w:val="29"/>
        </w:numPr>
        <w:tabs>
          <w:tab w:val="left" w:pos="720"/>
          <w:tab w:val="left" w:pos="1440"/>
          <w:tab w:val="left" w:pos="2160"/>
          <w:tab w:val="left" w:pos="3240"/>
        </w:tabs>
        <w:spacing w:after="240"/>
        <w:ind w:right="10"/>
        <w:rPr>
          <w:color w:val="000000"/>
        </w:rPr>
      </w:pPr>
      <w:r w:rsidRPr="003F413D">
        <w:rPr>
          <w:color w:val="000000"/>
        </w:rPr>
        <w:t xml:space="preserve">Except as provided in section </w:t>
      </w:r>
      <w:r>
        <w:rPr>
          <w:color w:val="000000"/>
        </w:rPr>
        <w:t>3</w:t>
      </w:r>
      <w:r w:rsidRPr="003F413D">
        <w:rPr>
          <w:color w:val="000000"/>
        </w:rPr>
        <w:t>.5, the grade and credits earned in the final enrollment shall be used exclusively in determining the grade points earned for that particular course.</w:t>
      </w:r>
    </w:p>
    <w:p w14:paraId="6C2F3151" w14:textId="77777777" w:rsidR="001E71C3" w:rsidRPr="003F413D" w:rsidRDefault="001E71C3" w:rsidP="004D076A">
      <w:pPr>
        <w:pStyle w:val="Heading2"/>
        <w:numPr>
          <w:ilvl w:val="0"/>
          <w:numId w:val="41"/>
        </w:numPr>
        <w:ind w:left="0" w:firstLine="0"/>
      </w:pPr>
      <w:r w:rsidRPr="003F413D">
        <w:t>Repetition Absent Substandard Grades:</w:t>
      </w:r>
    </w:p>
    <w:p w14:paraId="6983F3B3" w14:textId="77777777" w:rsidR="001E71C3" w:rsidRPr="003F413D" w:rsidRDefault="001E71C3" w:rsidP="004D076A">
      <w:pPr>
        <w:numPr>
          <w:ilvl w:val="2"/>
          <w:numId w:val="30"/>
        </w:numPr>
        <w:tabs>
          <w:tab w:val="left" w:pos="720"/>
          <w:tab w:val="left" w:pos="1440"/>
          <w:tab w:val="left" w:pos="2160"/>
          <w:tab w:val="left" w:pos="3240"/>
        </w:tabs>
        <w:spacing w:after="240"/>
        <w:ind w:right="10"/>
        <w:rPr>
          <w:color w:val="000000"/>
        </w:rPr>
      </w:pPr>
      <w:r w:rsidRPr="003F413D">
        <w:rPr>
          <w:color w:val="000000"/>
        </w:rPr>
        <w:t xml:space="preserve">Unless a specific exception applies in this section </w:t>
      </w:r>
      <w:r>
        <w:rPr>
          <w:color w:val="000000"/>
        </w:rPr>
        <w:t>3</w:t>
      </w:r>
      <w:r w:rsidRPr="003F413D">
        <w:rPr>
          <w:color w:val="000000"/>
        </w:rPr>
        <w:t xml:space="preserve">.5 or in section </w:t>
      </w:r>
      <w:r>
        <w:rPr>
          <w:color w:val="000000"/>
        </w:rPr>
        <w:t>3</w:t>
      </w:r>
      <w:r w:rsidRPr="003F413D">
        <w:rPr>
          <w:color w:val="000000"/>
        </w:rPr>
        <w:t xml:space="preserve">.6, a student who has received a satisfactory grade shall not repeat that course. </w:t>
      </w:r>
    </w:p>
    <w:p w14:paraId="0628FCDD" w14:textId="77777777" w:rsidR="001E71C3" w:rsidRPr="003F413D" w:rsidRDefault="001E71C3" w:rsidP="004D076A">
      <w:pPr>
        <w:numPr>
          <w:ilvl w:val="2"/>
          <w:numId w:val="30"/>
        </w:numPr>
        <w:tabs>
          <w:tab w:val="left" w:pos="720"/>
          <w:tab w:val="left" w:pos="1440"/>
          <w:tab w:val="left" w:pos="2160"/>
          <w:tab w:val="left" w:pos="3240"/>
        </w:tabs>
        <w:spacing w:after="240"/>
        <w:ind w:right="10"/>
        <w:rPr>
          <w:color w:val="000000"/>
        </w:rPr>
      </w:pPr>
      <w:r w:rsidRPr="003F413D">
        <w:rPr>
          <w:color w:val="000000"/>
        </w:rPr>
        <w:t>Students may repeat a course where a course is required by a statute or regulation as a condition of continued paid or volunteer employment.  These repetitions are not limited. (Title 5, § 55040)  The College must document the course is required under this section.</w:t>
      </w:r>
    </w:p>
    <w:p w14:paraId="6D794DCC" w14:textId="77777777" w:rsidR="001E71C3" w:rsidRPr="003F413D" w:rsidRDefault="001E71C3" w:rsidP="004D076A">
      <w:pPr>
        <w:numPr>
          <w:ilvl w:val="2"/>
          <w:numId w:val="30"/>
        </w:numPr>
        <w:tabs>
          <w:tab w:val="left" w:pos="720"/>
          <w:tab w:val="left" w:pos="1440"/>
          <w:tab w:val="left" w:pos="2160"/>
          <w:tab w:val="left" w:pos="3240"/>
        </w:tabs>
        <w:spacing w:after="240"/>
        <w:ind w:right="10"/>
        <w:rPr>
          <w:color w:val="000000"/>
        </w:rPr>
      </w:pPr>
      <w:r w:rsidRPr="003F413D">
        <w:rPr>
          <w:color w:val="000000"/>
        </w:rPr>
        <w:t>Students may repeat a course as a result of a significant change in industry or licensure standards such that repetition is necessary for employment or licensure. These repetitions are not limited. (Title 5, § 55040) The College must document the course is required under this section.</w:t>
      </w:r>
    </w:p>
    <w:p w14:paraId="61AA8F0E" w14:textId="77777777" w:rsidR="001E71C3" w:rsidRPr="003F413D" w:rsidRDefault="001E71C3" w:rsidP="004D076A">
      <w:pPr>
        <w:numPr>
          <w:ilvl w:val="2"/>
          <w:numId w:val="30"/>
        </w:numPr>
        <w:tabs>
          <w:tab w:val="left" w:pos="720"/>
          <w:tab w:val="left" w:pos="1440"/>
          <w:tab w:val="left" w:pos="2160"/>
          <w:tab w:val="left" w:pos="3240"/>
        </w:tabs>
        <w:spacing w:after="240"/>
        <w:ind w:right="10"/>
        <w:rPr>
          <w:color w:val="000000"/>
        </w:rPr>
      </w:pPr>
      <w:r w:rsidRPr="003F413D">
        <w:rPr>
          <w:color w:val="000000"/>
        </w:rPr>
        <w:t>The Colleges shall identify active participatory courses in physical education, visual arts, or performing arts that are related in content in their catalogs that students may enroll in up to a maximum of three (3) times beyond the first enrollment. A student may attempt these courses up to a total of four (4) times. This limit applies regardless if a student receives a substandard grade or petitions for a repetition due to extenuating circumstances.</w:t>
      </w:r>
    </w:p>
    <w:p w14:paraId="673F0757" w14:textId="77777777" w:rsidR="001E71C3" w:rsidRPr="003F413D" w:rsidRDefault="001E71C3" w:rsidP="004D076A">
      <w:pPr>
        <w:numPr>
          <w:ilvl w:val="2"/>
          <w:numId w:val="30"/>
        </w:numPr>
        <w:tabs>
          <w:tab w:val="left" w:pos="720"/>
          <w:tab w:val="left" w:pos="1440"/>
          <w:tab w:val="left" w:pos="2160"/>
          <w:tab w:val="left" w:pos="3240"/>
        </w:tabs>
        <w:spacing w:after="240"/>
        <w:ind w:right="10"/>
        <w:rPr>
          <w:color w:val="000000"/>
        </w:rPr>
      </w:pPr>
      <w:r w:rsidRPr="003F413D">
        <w:rPr>
          <w:color w:val="000000"/>
        </w:rPr>
        <w:t>Where the College finds, upon a student’s petition, that a student received a satisfactory grade the last time that he or she took a course and that there has been a significant lapse of time since that grade was obtained:</w:t>
      </w:r>
    </w:p>
    <w:p w14:paraId="78098D16" w14:textId="77777777" w:rsidR="001E71C3" w:rsidRPr="003F413D" w:rsidRDefault="001E71C3" w:rsidP="004D076A">
      <w:pPr>
        <w:numPr>
          <w:ilvl w:val="3"/>
          <w:numId w:val="31"/>
        </w:numPr>
        <w:tabs>
          <w:tab w:val="left" w:pos="720"/>
          <w:tab w:val="left" w:pos="1440"/>
          <w:tab w:val="left" w:pos="2160"/>
          <w:tab w:val="left" w:pos="3240"/>
        </w:tabs>
        <w:spacing w:after="240"/>
        <w:ind w:left="3240" w:right="10" w:hanging="1080"/>
        <w:rPr>
          <w:color w:val="000000"/>
        </w:rPr>
      </w:pPr>
      <w:r w:rsidRPr="003F413D">
        <w:rPr>
          <w:color w:val="000000"/>
        </w:rPr>
        <w:t xml:space="preserve">A College may require a student to repeat a course if the College has a properly established recency prerequisite for a course or program pursuant to California Code of Regulations, title 5, section 55003. (Title 5, § 55043)  </w:t>
      </w:r>
    </w:p>
    <w:p w14:paraId="21768832" w14:textId="77777777" w:rsidR="001E71C3" w:rsidRPr="003F413D" w:rsidRDefault="001E71C3" w:rsidP="004D076A">
      <w:pPr>
        <w:numPr>
          <w:ilvl w:val="3"/>
          <w:numId w:val="31"/>
        </w:numPr>
        <w:tabs>
          <w:tab w:val="left" w:pos="720"/>
          <w:tab w:val="left" w:pos="1440"/>
          <w:tab w:val="left" w:pos="2160"/>
          <w:tab w:val="left" w:pos="3240"/>
        </w:tabs>
        <w:spacing w:after="240"/>
        <w:ind w:left="3240" w:right="10" w:hanging="1080"/>
        <w:rPr>
          <w:color w:val="000000"/>
        </w:rPr>
      </w:pPr>
      <w:r w:rsidRPr="003F413D">
        <w:rPr>
          <w:color w:val="000000"/>
        </w:rPr>
        <w:t>A College may permit a student to repeat a course if the College finds that another institution of higher education to which the student seeks to transfer has established a recency requirement which the student shall not be able to satisfy without repeating the course in question. (Title 5, § 55043) Pursuant to a petition, a College may permit this repetition where less than thirty-six (36) months have elapsed since the student previously took the course where the student documents the repetition is necessary for the student to transfer to the institution of higher education.</w:t>
      </w:r>
    </w:p>
    <w:p w14:paraId="5B539BBD" w14:textId="77777777" w:rsidR="001E71C3" w:rsidRPr="003F413D" w:rsidRDefault="001E71C3" w:rsidP="004D076A">
      <w:pPr>
        <w:numPr>
          <w:ilvl w:val="3"/>
          <w:numId w:val="31"/>
        </w:numPr>
        <w:tabs>
          <w:tab w:val="left" w:pos="720"/>
          <w:tab w:val="left" w:pos="1440"/>
          <w:tab w:val="left" w:pos="2160"/>
          <w:tab w:val="left" w:pos="3240"/>
        </w:tabs>
        <w:spacing w:after="240"/>
        <w:ind w:left="3240" w:right="10" w:hanging="1080"/>
        <w:rPr>
          <w:color w:val="000000"/>
        </w:rPr>
      </w:pPr>
      <w:r w:rsidRPr="003F413D">
        <w:rPr>
          <w:color w:val="000000"/>
        </w:rPr>
        <w:t xml:space="preserve">Where a College permits a student to repeat a course identified under section </w:t>
      </w:r>
      <w:r>
        <w:rPr>
          <w:color w:val="000000"/>
        </w:rPr>
        <w:t>3</w:t>
      </w:r>
      <w:r w:rsidRPr="003F413D">
        <w:rPr>
          <w:color w:val="000000"/>
        </w:rPr>
        <w:t xml:space="preserve">.5.5 above, due to a significant lapse in time, that repetition shall be counted against the limit of four (4) attempts, however, if the student has exhausted those attempts, a single additional repetition may be allowed under this section </w:t>
      </w:r>
      <w:r>
        <w:rPr>
          <w:color w:val="000000"/>
        </w:rPr>
        <w:t>3</w:t>
      </w:r>
      <w:r w:rsidRPr="003F413D">
        <w:rPr>
          <w:color w:val="000000"/>
        </w:rPr>
        <w:t>.5.5. (Title 5, § 55043)</w:t>
      </w:r>
    </w:p>
    <w:p w14:paraId="318A76A1" w14:textId="77777777" w:rsidR="001E71C3" w:rsidRPr="003F413D" w:rsidRDefault="001E71C3" w:rsidP="004D076A">
      <w:pPr>
        <w:numPr>
          <w:ilvl w:val="2"/>
          <w:numId w:val="31"/>
        </w:numPr>
        <w:tabs>
          <w:tab w:val="left" w:pos="720"/>
          <w:tab w:val="left" w:pos="1440"/>
          <w:tab w:val="left" w:pos="2160"/>
          <w:tab w:val="left" w:pos="3240"/>
        </w:tabs>
        <w:spacing w:after="240"/>
        <w:ind w:right="10"/>
        <w:rPr>
          <w:color w:val="000000"/>
        </w:rPr>
      </w:pPr>
      <w:r w:rsidRPr="003F413D">
        <w:rPr>
          <w:color w:val="000000"/>
        </w:rPr>
        <w:t xml:space="preserve">Grades awarded for courses repeated under section </w:t>
      </w:r>
      <w:r>
        <w:rPr>
          <w:color w:val="000000"/>
        </w:rPr>
        <w:t>3</w:t>
      </w:r>
      <w:r w:rsidRPr="003F413D">
        <w:rPr>
          <w:color w:val="000000"/>
        </w:rPr>
        <w:t xml:space="preserve">.2.1 shall be counted in calculating a student’s grade point average except if the course is repeated under another section that permits the prior grade to be disregarded. Grades for courses repeated under sections </w:t>
      </w:r>
      <w:r>
        <w:rPr>
          <w:color w:val="000000"/>
        </w:rPr>
        <w:t>3</w:t>
      </w:r>
      <w:r w:rsidRPr="003F413D">
        <w:rPr>
          <w:color w:val="000000"/>
        </w:rPr>
        <w:t xml:space="preserve">.5.2, </w:t>
      </w:r>
      <w:r>
        <w:rPr>
          <w:color w:val="000000"/>
        </w:rPr>
        <w:t>3</w:t>
      </w:r>
      <w:r w:rsidRPr="003F413D">
        <w:rPr>
          <w:color w:val="000000"/>
        </w:rPr>
        <w:t>.5.3, and</w:t>
      </w:r>
      <w:r>
        <w:rPr>
          <w:color w:val="000000"/>
        </w:rPr>
        <w:t>3</w:t>
      </w:r>
      <w:r w:rsidRPr="003F413D">
        <w:rPr>
          <w:color w:val="000000"/>
        </w:rPr>
        <w:t xml:space="preserve">.5.4 shall be counted in calculating a student’s grade point average. (Title 5, §§ 55021, 55040, 55041) Grades awarded for courses repeated under sections </w:t>
      </w:r>
      <w:r>
        <w:rPr>
          <w:color w:val="000000"/>
        </w:rPr>
        <w:t>3</w:t>
      </w:r>
      <w:r w:rsidRPr="003F413D">
        <w:rPr>
          <w:color w:val="000000"/>
        </w:rPr>
        <w:t>.5.5 shall not be counted in calculating a student’s grade point average. (Title 5, § 55043)</w:t>
      </w:r>
    </w:p>
    <w:p w14:paraId="27F5D794" w14:textId="77777777" w:rsidR="001E71C3" w:rsidRPr="003F413D" w:rsidRDefault="001E71C3" w:rsidP="004D076A">
      <w:pPr>
        <w:pStyle w:val="Heading2"/>
        <w:numPr>
          <w:ilvl w:val="0"/>
          <w:numId w:val="41"/>
        </w:numPr>
        <w:ind w:left="0" w:firstLine="0"/>
      </w:pPr>
      <w:r w:rsidRPr="003F413D">
        <w:t>Course Repetition Due to Extenuating Circumstances (Title 5, § 55045):</w:t>
      </w:r>
    </w:p>
    <w:p w14:paraId="1D5C217C" w14:textId="77777777" w:rsidR="001E71C3" w:rsidRPr="003F413D" w:rsidRDefault="001E71C3" w:rsidP="004D076A">
      <w:pPr>
        <w:numPr>
          <w:ilvl w:val="2"/>
          <w:numId w:val="32"/>
        </w:numPr>
        <w:tabs>
          <w:tab w:val="left" w:pos="720"/>
          <w:tab w:val="left" w:pos="1440"/>
          <w:tab w:val="left" w:pos="2160"/>
          <w:tab w:val="left" w:pos="3240"/>
        </w:tabs>
        <w:spacing w:after="240"/>
        <w:ind w:right="10"/>
        <w:rPr>
          <w:color w:val="000000"/>
        </w:rPr>
      </w:pPr>
      <w:r w:rsidRPr="003F413D">
        <w:rPr>
          <w:color w:val="000000"/>
        </w:rPr>
        <w:t xml:space="preserve">A student may petition to repeat a class in which a grade has been recorded (substandard or not) based upon the claim that the student’s most recent previous grade is, at least in part, the result of extenuating circumstances. The College shall grant or deny this petition in writing. If the student has attempted the course three (3) times prior to this repetition, they may only use this section one (1) additional time. </w:t>
      </w:r>
    </w:p>
    <w:p w14:paraId="727D47EB" w14:textId="77777777" w:rsidR="001E71C3" w:rsidRPr="003F413D" w:rsidRDefault="001E71C3" w:rsidP="004D076A">
      <w:pPr>
        <w:numPr>
          <w:ilvl w:val="2"/>
          <w:numId w:val="32"/>
        </w:numPr>
        <w:tabs>
          <w:tab w:val="left" w:pos="720"/>
          <w:tab w:val="left" w:pos="1440"/>
          <w:tab w:val="left" w:pos="2160"/>
          <w:tab w:val="left" w:pos="3240"/>
        </w:tabs>
        <w:spacing w:after="240"/>
        <w:ind w:right="10"/>
        <w:rPr>
          <w:color w:val="000000"/>
        </w:rPr>
      </w:pPr>
      <w:r w:rsidRPr="003F413D">
        <w:rPr>
          <w:color w:val="000000"/>
        </w:rPr>
        <w:t xml:space="preserve">When course repetition is allowed pursuant to this section </w:t>
      </w:r>
      <w:r>
        <w:rPr>
          <w:color w:val="000000"/>
        </w:rPr>
        <w:t>3</w:t>
      </w:r>
      <w:r w:rsidRPr="003F413D">
        <w:rPr>
          <w:color w:val="000000"/>
        </w:rPr>
        <w:t>.6, the previous grade and credit is disregarded in computing the student’s GPA each time the course is repeated.</w:t>
      </w:r>
    </w:p>
    <w:p w14:paraId="4B3CF336" w14:textId="77777777" w:rsidR="001E71C3" w:rsidRPr="003F413D" w:rsidRDefault="001E71C3" w:rsidP="004D076A">
      <w:pPr>
        <w:pStyle w:val="Heading2"/>
        <w:numPr>
          <w:ilvl w:val="0"/>
          <w:numId w:val="41"/>
        </w:numPr>
        <w:ind w:left="0" w:firstLine="0"/>
      </w:pPr>
      <w:r w:rsidRPr="003F413D">
        <w:t>Course Repetition of Variable Unit Courses (Title 5, §55044)</w:t>
      </w:r>
    </w:p>
    <w:p w14:paraId="7C4B4DBC" w14:textId="77777777" w:rsidR="001E71C3" w:rsidRPr="003F413D" w:rsidRDefault="001E71C3" w:rsidP="004D076A">
      <w:pPr>
        <w:numPr>
          <w:ilvl w:val="2"/>
          <w:numId w:val="33"/>
        </w:numPr>
        <w:tabs>
          <w:tab w:val="left" w:pos="720"/>
          <w:tab w:val="left" w:pos="1440"/>
          <w:tab w:val="left" w:pos="2160"/>
          <w:tab w:val="left" w:pos="3240"/>
        </w:tabs>
        <w:spacing w:after="240"/>
        <w:ind w:right="10"/>
        <w:rPr>
          <w:color w:val="000000"/>
        </w:rPr>
      </w:pPr>
      <w:r w:rsidRPr="003F413D">
        <w:rPr>
          <w:color w:val="000000"/>
        </w:rPr>
        <w:t>A student may enroll in a course, other than a physical education, visual arts, or performing arts course, offered for variable units on an open entry/open exit basis as many times as necessary to complete one (1) time the entire curriculum of the course as described in the course outline of record.</w:t>
      </w:r>
    </w:p>
    <w:p w14:paraId="6FF20D72" w14:textId="77777777" w:rsidR="001E71C3" w:rsidRPr="003F413D" w:rsidRDefault="001E71C3" w:rsidP="004D076A">
      <w:pPr>
        <w:numPr>
          <w:ilvl w:val="2"/>
          <w:numId w:val="33"/>
        </w:numPr>
        <w:tabs>
          <w:tab w:val="left" w:pos="720"/>
          <w:tab w:val="left" w:pos="1440"/>
          <w:tab w:val="left" w:pos="2160"/>
          <w:tab w:val="left" w:pos="3240"/>
        </w:tabs>
        <w:spacing w:after="240"/>
        <w:ind w:right="10"/>
        <w:rPr>
          <w:color w:val="000000"/>
        </w:rPr>
      </w:pPr>
      <w:r w:rsidRPr="003F413D">
        <w:rPr>
          <w:color w:val="000000"/>
        </w:rPr>
        <w:t>A student may not repeat any portion of the curriculum for the course for variable units on an open entry/open exit basis, unless:</w:t>
      </w:r>
    </w:p>
    <w:p w14:paraId="33FABAD6" w14:textId="77777777" w:rsidR="001E71C3" w:rsidRPr="003F413D" w:rsidRDefault="001E71C3" w:rsidP="004D076A">
      <w:pPr>
        <w:numPr>
          <w:ilvl w:val="3"/>
          <w:numId w:val="34"/>
        </w:numPr>
        <w:tabs>
          <w:tab w:val="left" w:pos="720"/>
          <w:tab w:val="left" w:pos="1440"/>
          <w:tab w:val="left" w:pos="2160"/>
          <w:tab w:val="left" w:pos="3240"/>
        </w:tabs>
        <w:spacing w:after="240"/>
        <w:ind w:right="10"/>
        <w:rPr>
          <w:color w:val="000000"/>
        </w:rPr>
      </w:pPr>
      <w:r w:rsidRPr="003F413D">
        <w:rPr>
          <w:color w:val="000000"/>
        </w:rPr>
        <w:t>The course is required for legally mandated training;</w:t>
      </w:r>
    </w:p>
    <w:p w14:paraId="34DE774A" w14:textId="77777777" w:rsidR="001E71C3" w:rsidRPr="003F413D" w:rsidRDefault="001E71C3" w:rsidP="004D076A">
      <w:pPr>
        <w:numPr>
          <w:ilvl w:val="3"/>
          <w:numId w:val="34"/>
        </w:numPr>
        <w:tabs>
          <w:tab w:val="left" w:pos="720"/>
          <w:tab w:val="left" w:pos="1440"/>
          <w:tab w:val="left" w:pos="2160"/>
          <w:tab w:val="left" w:pos="3240"/>
        </w:tabs>
        <w:spacing w:after="240"/>
        <w:rPr>
          <w:color w:val="000000"/>
        </w:rPr>
      </w:pPr>
      <w:r w:rsidRPr="003F413D">
        <w:rPr>
          <w:color w:val="000000"/>
        </w:rPr>
        <w:t>The course is a special class for students with disabilities, which the student needs to repeat for one of these reasons:</w:t>
      </w:r>
    </w:p>
    <w:p w14:paraId="559319AA" w14:textId="77777777" w:rsidR="001E71C3" w:rsidRPr="003F413D" w:rsidRDefault="001E71C3" w:rsidP="004D076A">
      <w:pPr>
        <w:numPr>
          <w:ilvl w:val="4"/>
          <w:numId w:val="35"/>
        </w:numPr>
        <w:tabs>
          <w:tab w:val="left" w:pos="720"/>
          <w:tab w:val="left" w:pos="1440"/>
          <w:tab w:val="left" w:pos="2160"/>
          <w:tab w:val="left" w:pos="3240"/>
        </w:tabs>
        <w:spacing w:after="240"/>
        <w:ind w:right="10"/>
        <w:rPr>
          <w:color w:val="000000"/>
        </w:rPr>
      </w:pPr>
      <w:r w:rsidRPr="003F413D">
        <w:rPr>
          <w:color w:val="000000"/>
        </w:rPr>
        <w:t>When continuing success of the student in other general and/or special classes is dependent on additional repetitions of a specific special class;</w:t>
      </w:r>
    </w:p>
    <w:p w14:paraId="074C690D" w14:textId="77777777" w:rsidR="001E71C3" w:rsidRPr="003F413D" w:rsidRDefault="001E71C3" w:rsidP="004D076A">
      <w:pPr>
        <w:numPr>
          <w:ilvl w:val="4"/>
          <w:numId w:val="35"/>
        </w:numPr>
        <w:tabs>
          <w:tab w:val="left" w:pos="720"/>
          <w:tab w:val="left" w:pos="1440"/>
          <w:tab w:val="left" w:pos="2160"/>
          <w:tab w:val="left" w:pos="3240"/>
        </w:tabs>
        <w:spacing w:after="240"/>
        <w:ind w:right="10"/>
        <w:rPr>
          <w:color w:val="000000"/>
        </w:rPr>
      </w:pPr>
      <w:r w:rsidRPr="003F413D">
        <w:rPr>
          <w:color w:val="000000"/>
        </w:rPr>
        <w:t>When additional repetitions of a specific special class are essential to completing a student’s preparation for enrollment into other regular or special classes; or</w:t>
      </w:r>
    </w:p>
    <w:p w14:paraId="1966C67B" w14:textId="77777777" w:rsidR="001E71C3" w:rsidRPr="003F413D" w:rsidRDefault="001E71C3" w:rsidP="004D076A">
      <w:pPr>
        <w:numPr>
          <w:ilvl w:val="4"/>
          <w:numId w:val="35"/>
        </w:numPr>
        <w:spacing w:after="240"/>
        <w:ind w:right="-120"/>
        <w:rPr>
          <w:color w:val="000000"/>
        </w:rPr>
      </w:pPr>
      <w:r w:rsidRPr="003F413D">
        <w:rPr>
          <w:color w:val="000000"/>
        </w:rPr>
        <w:t>When the student has a student educational contract which involves a goal other than completion of the special class in question and repetition of the course will further achievement of that goal.</w:t>
      </w:r>
    </w:p>
    <w:p w14:paraId="16D91D59" w14:textId="77777777" w:rsidR="001E71C3" w:rsidRPr="003F413D" w:rsidRDefault="001E71C3" w:rsidP="004D076A">
      <w:pPr>
        <w:numPr>
          <w:ilvl w:val="3"/>
          <w:numId w:val="35"/>
        </w:numPr>
        <w:spacing w:after="240"/>
        <w:ind w:right="-120"/>
        <w:rPr>
          <w:color w:val="000000"/>
        </w:rPr>
      </w:pPr>
      <w:r w:rsidRPr="003F413D">
        <w:rPr>
          <w:color w:val="000000"/>
        </w:rPr>
        <w:t xml:space="preserve">The repetition is justified by extenuating circumstances; or </w:t>
      </w:r>
    </w:p>
    <w:p w14:paraId="2247AFCF" w14:textId="77777777" w:rsidR="001E71C3" w:rsidRPr="003F413D" w:rsidRDefault="001E71C3" w:rsidP="004D076A">
      <w:pPr>
        <w:numPr>
          <w:ilvl w:val="3"/>
          <w:numId w:val="35"/>
        </w:numPr>
        <w:spacing w:after="240"/>
        <w:ind w:right="-120"/>
        <w:rPr>
          <w:color w:val="000000"/>
        </w:rPr>
      </w:pPr>
      <w:r w:rsidRPr="003F413D">
        <w:rPr>
          <w:color w:val="000000"/>
        </w:rPr>
        <w:t xml:space="preserve">The student wishes to repeat the course to alleviate substandard work recorded for a portion of the curriculum as set forth in section </w:t>
      </w:r>
      <w:r>
        <w:rPr>
          <w:color w:val="000000"/>
        </w:rPr>
        <w:t>3</w:t>
      </w:r>
      <w:r w:rsidRPr="003F413D">
        <w:rPr>
          <w:color w:val="000000"/>
        </w:rPr>
        <w:t xml:space="preserve">.4 above. </w:t>
      </w:r>
    </w:p>
    <w:p w14:paraId="33304ED3" w14:textId="77777777" w:rsidR="001E71C3" w:rsidRPr="003F413D" w:rsidRDefault="001E71C3" w:rsidP="004D076A">
      <w:pPr>
        <w:numPr>
          <w:ilvl w:val="3"/>
          <w:numId w:val="35"/>
        </w:numPr>
        <w:spacing w:after="240"/>
        <w:ind w:right="-120"/>
        <w:rPr>
          <w:color w:val="000000"/>
        </w:rPr>
      </w:pPr>
      <w:r w:rsidRPr="003F413D">
        <w:rPr>
          <w:color w:val="000000"/>
        </w:rPr>
        <w:t xml:space="preserve">When course repetition is allowed pursuant to section </w:t>
      </w:r>
      <w:r>
        <w:rPr>
          <w:color w:val="000000"/>
        </w:rPr>
        <w:t>3</w:t>
      </w:r>
      <w:r w:rsidRPr="003F413D">
        <w:rPr>
          <w:color w:val="000000"/>
        </w:rPr>
        <w:t>.7.2, the previous grade and credit is disregarded in computing the student’s GPA each time the course is repeated.</w:t>
      </w:r>
    </w:p>
    <w:p w14:paraId="5F4CB816" w14:textId="77777777" w:rsidR="001E71C3" w:rsidRDefault="001E71C3" w:rsidP="004D076A">
      <w:pPr>
        <w:pStyle w:val="ListParagraph"/>
        <w:numPr>
          <w:ilvl w:val="1"/>
          <w:numId w:val="44"/>
        </w:numPr>
        <w:spacing w:after="240"/>
        <w:ind w:right="-120"/>
        <w:rPr>
          <w:color w:val="000000"/>
        </w:rPr>
      </w:pPr>
      <w:r w:rsidRPr="00A465D5">
        <w:rPr>
          <w:color w:val="000000"/>
        </w:rPr>
        <w:t>When course repetition occurs, the student’s permanent academic record shall be annotated in such a manner that all work remains legible, ensuring a true and complete academic history.</w:t>
      </w:r>
    </w:p>
    <w:p w14:paraId="1D3F101E" w14:textId="77777777" w:rsidR="001E71C3" w:rsidRDefault="001E71C3" w:rsidP="001E71C3">
      <w:pPr>
        <w:pStyle w:val="ListParagraph"/>
        <w:spacing w:after="240"/>
        <w:ind w:left="1140" w:right="-120"/>
        <w:rPr>
          <w:color w:val="000000"/>
        </w:rPr>
      </w:pPr>
    </w:p>
    <w:p w14:paraId="175A067F" w14:textId="77777777" w:rsidR="001E71C3" w:rsidRPr="00A465D5" w:rsidRDefault="001E71C3" w:rsidP="004D076A">
      <w:pPr>
        <w:pStyle w:val="ListParagraph"/>
        <w:numPr>
          <w:ilvl w:val="1"/>
          <w:numId w:val="44"/>
        </w:numPr>
        <w:spacing w:after="240"/>
        <w:ind w:right="-120"/>
        <w:rPr>
          <w:color w:val="000000"/>
        </w:rPr>
      </w:pPr>
      <w:r>
        <w:rPr>
          <w:color w:val="000000"/>
        </w:rPr>
        <w:t>Annotation of course repetition</w:t>
      </w:r>
      <w:r w:rsidRPr="00A465D5">
        <w:rPr>
          <w:color w:val="000000"/>
        </w:rPr>
        <w:t>by other accredited colleges shall be honored.</w:t>
      </w:r>
    </w:p>
    <w:p w14:paraId="73B8076E" w14:textId="77777777" w:rsidR="001E71C3" w:rsidRPr="003F413D" w:rsidRDefault="001E71C3" w:rsidP="004D076A">
      <w:pPr>
        <w:pStyle w:val="Heading1"/>
        <w:numPr>
          <w:ilvl w:val="0"/>
          <w:numId w:val="15"/>
        </w:numPr>
        <w:ind w:left="0" w:firstLine="0"/>
      </w:pPr>
      <w:r w:rsidRPr="003F413D">
        <w:t>Academic Renewal Without Course Repetition (Title 5, § 55046)</w:t>
      </w:r>
    </w:p>
    <w:p w14:paraId="76020A3B" w14:textId="77777777" w:rsidR="001E71C3" w:rsidRPr="003F413D" w:rsidRDefault="001E71C3" w:rsidP="004D076A">
      <w:pPr>
        <w:numPr>
          <w:ilvl w:val="1"/>
          <w:numId w:val="36"/>
        </w:numPr>
        <w:spacing w:after="240"/>
        <w:ind w:right="-120"/>
        <w:rPr>
          <w:color w:val="000000"/>
        </w:rPr>
      </w:pPr>
      <w:r w:rsidRPr="003F413D">
        <w:rPr>
          <w:color w:val="000000"/>
        </w:rPr>
        <w:t>A student may have previous substandard grades earned within the District alleviated if it is not reflective of a student’s current demonstrated ability according to the following Administrative Regulations and procedures:</w:t>
      </w:r>
    </w:p>
    <w:p w14:paraId="474F82A1" w14:textId="77777777" w:rsidR="001E71C3" w:rsidRPr="003F413D" w:rsidRDefault="001E71C3" w:rsidP="004D076A">
      <w:pPr>
        <w:numPr>
          <w:ilvl w:val="2"/>
          <w:numId w:val="37"/>
        </w:numPr>
        <w:spacing w:after="240"/>
        <w:ind w:right="-120"/>
        <w:rPr>
          <w:color w:val="000000"/>
        </w:rPr>
      </w:pPr>
      <w:r w:rsidRPr="003F413D">
        <w:rPr>
          <w:color w:val="000000"/>
        </w:rPr>
        <w:t>For purposes of academic renewal, “substandard grade” is defined as “</w:t>
      </w:r>
      <w:r w:rsidRPr="003F413D">
        <w:rPr>
          <w:b/>
          <w:color w:val="000000"/>
        </w:rPr>
        <w:t>D</w:t>
      </w:r>
      <w:r w:rsidRPr="003F413D">
        <w:rPr>
          <w:color w:val="000000"/>
        </w:rPr>
        <w:t>”, “</w:t>
      </w:r>
      <w:r w:rsidRPr="003F413D">
        <w:rPr>
          <w:b/>
          <w:color w:val="000000"/>
        </w:rPr>
        <w:t>F</w:t>
      </w:r>
      <w:r w:rsidRPr="003F413D">
        <w:rPr>
          <w:color w:val="000000"/>
        </w:rPr>
        <w:t>”, “</w:t>
      </w:r>
      <w:r w:rsidRPr="003F413D">
        <w:rPr>
          <w:b/>
          <w:color w:val="000000"/>
        </w:rPr>
        <w:t>NP</w:t>
      </w:r>
      <w:r w:rsidRPr="003F413D">
        <w:rPr>
          <w:color w:val="000000"/>
        </w:rPr>
        <w:t>” (formerly NC) (as defined in sections 1.1 and 1.2 above);</w:t>
      </w:r>
    </w:p>
    <w:p w14:paraId="50532471" w14:textId="77777777" w:rsidR="001E71C3" w:rsidRDefault="001E71C3" w:rsidP="004D076A">
      <w:pPr>
        <w:numPr>
          <w:ilvl w:val="2"/>
          <w:numId w:val="37"/>
        </w:numPr>
        <w:spacing w:after="240"/>
        <w:ind w:right="-120"/>
        <w:rPr>
          <w:color w:val="000000"/>
        </w:rPr>
      </w:pPr>
      <w:r w:rsidRPr="003F413D">
        <w:rPr>
          <w:color w:val="000000"/>
        </w:rPr>
        <w:t xml:space="preserve">The maximum amount of </w:t>
      </w:r>
      <w:r>
        <w:rPr>
          <w:color w:val="000000"/>
        </w:rPr>
        <w:t>semester units</w:t>
      </w:r>
      <w:r w:rsidRPr="003F413D">
        <w:rPr>
          <w:color w:val="000000"/>
        </w:rPr>
        <w:t xml:space="preserve"> that may be alleviated is thirty (30) units;</w:t>
      </w:r>
    </w:p>
    <w:p w14:paraId="20A9E79B" w14:textId="77777777" w:rsidR="001E71C3" w:rsidRPr="003F413D" w:rsidRDefault="001E71C3" w:rsidP="004D076A">
      <w:pPr>
        <w:numPr>
          <w:ilvl w:val="3"/>
          <w:numId w:val="49"/>
        </w:numPr>
        <w:spacing w:after="240"/>
        <w:ind w:right="-120"/>
        <w:rPr>
          <w:color w:val="000000"/>
        </w:rPr>
      </w:pPr>
      <w:r>
        <w:rPr>
          <w:color w:val="000000"/>
        </w:rPr>
        <w:t> The requirements in 4.1.3 pertaining to the maximum number of units that may be academically renewed shall not apply to units academically renewed upon successful completion of a transfer level course within the same English, English as a Second Language, or Math and Statistics sequence and where course repetition is not possible due to the removal of the course in which academic renewal is being requested from the schedule of classes.</w:t>
      </w:r>
    </w:p>
    <w:p w14:paraId="3126F602" w14:textId="77777777" w:rsidR="001E71C3" w:rsidRDefault="001E71C3" w:rsidP="004D076A">
      <w:pPr>
        <w:numPr>
          <w:ilvl w:val="2"/>
          <w:numId w:val="37"/>
        </w:numPr>
        <w:spacing w:after="240"/>
        <w:ind w:right="-120"/>
        <w:rPr>
          <w:color w:val="000000"/>
        </w:rPr>
      </w:pPr>
      <w:r w:rsidRPr="003F413D">
        <w:rPr>
          <w:color w:val="000000"/>
        </w:rPr>
        <w:t>A minimum of twelve (12) consecutive months shall have elapsed since the end of the semester or summer session in which the work to be alleviated was recorded; and a minimum of twelve (12) semester units (or its equivalent) with a grade of “</w:t>
      </w:r>
      <w:r w:rsidRPr="003F413D">
        <w:rPr>
          <w:b/>
          <w:color w:val="000000"/>
        </w:rPr>
        <w:t>C</w:t>
      </w:r>
      <w:r w:rsidRPr="003F413D">
        <w:rPr>
          <w:color w:val="000000"/>
        </w:rPr>
        <w:t>” or Pass (formerly Credit) or better shall have been attained. The coursework must have been completed at a regionally accredited college;</w:t>
      </w:r>
    </w:p>
    <w:p w14:paraId="3EB87641" w14:textId="77777777" w:rsidR="001E71C3" w:rsidRPr="003F413D" w:rsidRDefault="001E71C3" w:rsidP="004D076A">
      <w:pPr>
        <w:numPr>
          <w:ilvl w:val="3"/>
          <w:numId w:val="50"/>
        </w:numPr>
        <w:spacing w:after="240"/>
        <w:ind w:right="-120"/>
        <w:rPr>
          <w:color w:val="000000"/>
        </w:rPr>
      </w:pPr>
      <w:r w:rsidRPr="004240B7">
        <w:rPr>
          <w:color w:val="000000"/>
        </w:rPr>
        <w:t xml:space="preserve">The requirements in </w:t>
      </w:r>
      <w:r>
        <w:rPr>
          <w:color w:val="000000"/>
        </w:rPr>
        <w:t>4</w:t>
      </w:r>
      <w:r w:rsidRPr="004240B7">
        <w:rPr>
          <w:color w:val="000000"/>
        </w:rPr>
        <w:t>.1.3 pertaining to the minimum time elapsed and the minimum credit attainment since receiving a substandard grade in which academic renewal is requested shall be waived for the requested units upon successful completion of a transfer level course within the same English, English as a Second Language, or Math and Statistics sequence and where course repetition is not possible due to the removal of the course in which academic renewal is being requested from the schedule of classes.</w:t>
      </w:r>
    </w:p>
    <w:p w14:paraId="459D790D" w14:textId="77777777" w:rsidR="001E71C3" w:rsidRPr="003F413D" w:rsidRDefault="001E71C3" w:rsidP="004D076A">
      <w:pPr>
        <w:numPr>
          <w:ilvl w:val="2"/>
          <w:numId w:val="50"/>
        </w:numPr>
        <w:spacing w:after="240"/>
        <w:ind w:right="-120"/>
        <w:rPr>
          <w:color w:val="000000"/>
        </w:rPr>
      </w:pPr>
      <w:r w:rsidRPr="003F413D">
        <w:rPr>
          <w:color w:val="000000"/>
        </w:rPr>
        <w:t>All work on the permanent record must remain legible, ensuring a true and complete academic history;</w:t>
      </w:r>
    </w:p>
    <w:p w14:paraId="4539AE9B" w14:textId="77777777" w:rsidR="001E71C3" w:rsidRPr="003F413D" w:rsidRDefault="001E71C3" w:rsidP="004D076A">
      <w:pPr>
        <w:numPr>
          <w:ilvl w:val="2"/>
          <w:numId w:val="50"/>
        </w:numPr>
        <w:spacing w:after="240"/>
        <w:ind w:right="-120"/>
        <w:rPr>
          <w:color w:val="000000"/>
        </w:rPr>
      </w:pPr>
      <w:r w:rsidRPr="003F413D">
        <w:rPr>
          <w:color w:val="000000"/>
        </w:rPr>
        <w:t>College procedures related to academic renewal shall be published in the College catalog and shall be implemented by the Office of Admissions and Records;</w:t>
      </w:r>
    </w:p>
    <w:p w14:paraId="50EC43B4" w14:textId="77777777" w:rsidR="001E71C3" w:rsidRDefault="001E71C3" w:rsidP="004D076A">
      <w:pPr>
        <w:numPr>
          <w:ilvl w:val="2"/>
          <w:numId w:val="50"/>
        </w:numPr>
        <w:spacing w:after="240"/>
        <w:ind w:right="-120"/>
        <w:rPr>
          <w:color w:val="000000"/>
        </w:rPr>
      </w:pPr>
      <w:r w:rsidRPr="003F413D">
        <w:rPr>
          <w:color w:val="000000"/>
        </w:rPr>
        <w:t>Records of academic renewal action shall be kept by the Admissions and Records Office at each College.</w:t>
      </w:r>
    </w:p>
    <w:p w14:paraId="12EE309A" w14:textId="77777777" w:rsidR="001E71C3" w:rsidRPr="00C51F34" w:rsidRDefault="001E71C3" w:rsidP="004D076A">
      <w:pPr>
        <w:pStyle w:val="ListParagraph"/>
        <w:widowControl w:val="0"/>
        <w:numPr>
          <w:ilvl w:val="1"/>
          <w:numId w:val="47"/>
        </w:numPr>
        <w:autoSpaceDE w:val="0"/>
        <w:autoSpaceDN w:val="0"/>
        <w:adjustRightInd w:val="0"/>
        <w:rPr>
          <w:color w:val="000000"/>
        </w:rPr>
      </w:pPr>
      <w:r w:rsidRPr="00C51F34">
        <w:rPr>
          <w:color w:val="000000"/>
        </w:rPr>
        <w:t>Academic renewal is intended to provide students an option to alleviate substandard grades in the absence of course repetition and may be reversed in the event a student later repeats the course within the District or applies articulated or equivalent transfer credit meeting the requirements for discounting a substandard grade in section</w:t>
      </w:r>
      <w:r>
        <w:rPr>
          <w:color w:val="000000"/>
        </w:rPr>
        <w:t xml:space="preserve"> 3</w:t>
      </w:r>
      <w:r w:rsidRPr="00C51F34">
        <w:rPr>
          <w:color w:val="000000"/>
        </w:rPr>
        <w:t xml:space="preserve">.4. </w:t>
      </w:r>
    </w:p>
    <w:p w14:paraId="56CB401D" w14:textId="77777777" w:rsidR="001E71C3" w:rsidRPr="003F413D" w:rsidRDefault="001E71C3" w:rsidP="001E71C3">
      <w:pPr>
        <w:spacing w:after="240"/>
        <w:ind w:left="1440" w:right="-120"/>
        <w:rPr>
          <w:color w:val="000000"/>
        </w:rPr>
      </w:pPr>
    </w:p>
    <w:p w14:paraId="4E676CE7" w14:textId="77777777" w:rsidR="001E71C3" w:rsidRPr="003F413D" w:rsidRDefault="001E71C3" w:rsidP="004D076A">
      <w:pPr>
        <w:pStyle w:val="Heading1"/>
        <w:numPr>
          <w:ilvl w:val="0"/>
          <w:numId w:val="15"/>
        </w:numPr>
        <w:ind w:left="0" w:firstLine="0"/>
      </w:pPr>
      <w:r w:rsidRPr="003F413D">
        <w:t xml:space="preserve">Academic Standing - Standards of Probation (See </w:t>
      </w:r>
      <w:hyperlink r:id="rId9" w:history="1">
        <w:r w:rsidRPr="003F413D">
          <w:rPr>
            <w:color w:val="0000FF"/>
          </w:rPr>
          <w:t>R-2231</w:t>
        </w:r>
      </w:hyperlink>
      <w:r w:rsidRPr="003F413D">
        <w:t>)</w:t>
      </w:r>
    </w:p>
    <w:p w14:paraId="70C9C7FC" w14:textId="77777777" w:rsidR="001E71C3" w:rsidRPr="003F413D" w:rsidRDefault="001E71C3" w:rsidP="004D076A">
      <w:pPr>
        <w:pStyle w:val="Heading1"/>
        <w:numPr>
          <w:ilvl w:val="0"/>
          <w:numId w:val="15"/>
        </w:numPr>
        <w:ind w:left="0" w:firstLine="0"/>
      </w:pPr>
      <w:r w:rsidRPr="003F413D">
        <w:t xml:space="preserve">Academic Standing - Standards for Dismissal (See </w:t>
      </w:r>
      <w:hyperlink r:id="rId10" w:history="1">
        <w:r w:rsidRPr="003F413D">
          <w:rPr>
            <w:color w:val="0000FF"/>
          </w:rPr>
          <w:t>R-2231</w:t>
        </w:r>
      </w:hyperlink>
      <w:r w:rsidRPr="003F413D">
        <w:t>)</w:t>
      </w:r>
    </w:p>
    <w:p w14:paraId="080A083C" w14:textId="77777777" w:rsidR="001E71C3" w:rsidRPr="003F413D" w:rsidRDefault="001E71C3" w:rsidP="004D076A">
      <w:pPr>
        <w:pStyle w:val="Heading1"/>
        <w:numPr>
          <w:ilvl w:val="0"/>
          <w:numId w:val="15"/>
        </w:numPr>
        <w:ind w:left="0" w:firstLine="0"/>
      </w:pPr>
      <w:r w:rsidRPr="003F413D">
        <w:t>Grade Reports to Students</w:t>
      </w:r>
    </w:p>
    <w:p w14:paraId="03EA98AD" w14:textId="77777777" w:rsidR="001E71C3" w:rsidRPr="003F413D" w:rsidRDefault="001E71C3" w:rsidP="004D076A">
      <w:pPr>
        <w:numPr>
          <w:ilvl w:val="1"/>
          <w:numId w:val="38"/>
        </w:numPr>
        <w:spacing w:after="240"/>
        <w:ind w:right="-120"/>
        <w:rPr>
          <w:color w:val="000000"/>
        </w:rPr>
      </w:pPr>
      <w:r w:rsidRPr="003F413D">
        <w:rPr>
          <w:color w:val="000000"/>
        </w:rPr>
        <w:t>Instructors are responsible for providing a mid-term grade to each student. Those students whose performance is substandard (“</w:t>
      </w:r>
      <w:r w:rsidRPr="003F413D">
        <w:rPr>
          <w:b/>
          <w:color w:val="000000"/>
        </w:rPr>
        <w:t>D</w:t>
      </w:r>
      <w:r w:rsidRPr="003F413D">
        <w:rPr>
          <w:color w:val="000000"/>
        </w:rPr>
        <w:t>”, “</w:t>
      </w:r>
      <w:r w:rsidRPr="003F413D">
        <w:rPr>
          <w:b/>
          <w:color w:val="000000"/>
        </w:rPr>
        <w:t>F</w:t>
      </w:r>
      <w:r w:rsidRPr="003F413D">
        <w:rPr>
          <w:color w:val="000000"/>
        </w:rPr>
        <w:t>”, or “</w:t>
      </w:r>
      <w:r w:rsidRPr="003F413D">
        <w:rPr>
          <w:b/>
          <w:color w:val="000000"/>
        </w:rPr>
        <w:t>NP</w:t>
      </w:r>
      <w:r w:rsidRPr="003F413D">
        <w:rPr>
          <w:color w:val="000000"/>
        </w:rPr>
        <w:t>” (formerly NC)) will receive written notice and will be directed to counseling services for assistance. Each campus will be responsible for implementing a workable process.</w:t>
      </w:r>
    </w:p>
    <w:p w14:paraId="59EFE523" w14:textId="77777777" w:rsidR="001E71C3" w:rsidRPr="003F413D" w:rsidRDefault="001E71C3" w:rsidP="004D076A">
      <w:pPr>
        <w:numPr>
          <w:ilvl w:val="1"/>
          <w:numId w:val="38"/>
        </w:numPr>
        <w:spacing w:after="240"/>
        <w:ind w:right="-120"/>
        <w:rPr>
          <w:color w:val="000000"/>
        </w:rPr>
      </w:pPr>
      <w:r w:rsidRPr="003F413D">
        <w:rPr>
          <w:color w:val="000000"/>
        </w:rPr>
        <w:t>Final grades shall be available to students through web access.</w:t>
      </w:r>
    </w:p>
    <w:p w14:paraId="633643B5" w14:textId="77777777" w:rsidR="001E71C3" w:rsidRPr="003F413D" w:rsidRDefault="001E71C3" w:rsidP="004D076A">
      <w:pPr>
        <w:numPr>
          <w:ilvl w:val="1"/>
          <w:numId w:val="38"/>
        </w:numPr>
        <w:spacing w:after="240"/>
        <w:ind w:right="-120"/>
        <w:rPr>
          <w:color w:val="000000"/>
        </w:rPr>
      </w:pPr>
      <w:r w:rsidRPr="003F413D">
        <w:rPr>
          <w:color w:val="000000"/>
        </w:rPr>
        <w:t>The final grade report shall indicate the student’s academic and progress standing.</w:t>
      </w:r>
    </w:p>
    <w:p w14:paraId="33D06859" w14:textId="77777777" w:rsidR="001E71C3" w:rsidRPr="003F413D" w:rsidRDefault="001E71C3" w:rsidP="004D076A">
      <w:pPr>
        <w:pStyle w:val="Heading1"/>
        <w:numPr>
          <w:ilvl w:val="0"/>
          <w:numId w:val="15"/>
        </w:numPr>
        <w:ind w:left="0" w:firstLine="0"/>
      </w:pPr>
      <w:r w:rsidRPr="003F413D">
        <w:t>Grade Changes (Ed. Code, § 76224; Title 5, § 55025)</w:t>
      </w:r>
    </w:p>
    <w:p w14:paraId="5D3FDFE5" w14:textId="77777777" w:rsidR="001E71C3" w:rsidRPr="003F413D" w:rsidRDefault="001E71C3" w:rsidP="004D076A">
      <w:pPr>
        <w:numPr>
          <w:ilvl w:val="1"/>
          <w:numId w:val="39"/>
        </w:numPr>
        <w:spacing w:after="240"/>
        <w:ind w:right="-120"/>
        <w:rPr>
          <w:color w:val="000000"/>
        </w:rPr>
      </w:pPr>
      <w:r w:rsidRPr="003F413D">
        <w:rPr>
          <w:color w:val="000000"/>
        </w:rPr>
        <w:t xml:space="preserve">In any course of instruction for which grades are awarded, the faculty in the course shall determine the grade to be awarded each student in accordance with section 1.0 of this Administrative Regulation. The determination of the student's grade by the faculty shall be final in the absence of mistake, fraud, bad faith, or incompetence. Procedures for the correction of grades given in error shall include expurgating the incorrect grade from the record. </w:t>
      </w:r>
    </w:p>
    <w:p w14:paraId="767D2B8E" w14:textId="77777777" w:rsidR="001E71C3" w:rsidRDefault="001E71C3" w:rsidP="004D076A">
      <w:pPr>
        <w:numPr>
          <w:ilvl w:val="1"/>
          <w:numId w:val="39"/>
        </w:numPr>
        <w:spacing w:after="240"/>
        <w:ind w:right="-120"/>
        <w:rPr>
          <w:color w:val="000000"/>
        </w:rPr>
      </w:pPr>
      <w:r w:rsidRPr="003F413D">
        <w:rPr>
          <w:color w:val="000000"/>
        </w:rPr>
        <w:t>“Mistake” may include, but is not limited to, clerical errors and errors made by faculty in calculating a student’s grade.</w:t>
      </w:r>
    </w:p>
    <w:p w14:paraId="3AFCDED9" w14:textId="77777777" w:rsidR="001E71C3" w:rsidRDefault="001E71C3" w:rsidP="004D076A">
      <w:pPr>
        <w:numPr>
          <w:ilvl w:val="1"/>
          <w:numId w:val="39"/>
        </w:numPr>
        <w:spacing w:after="240"/>
        <w:ind w:right="-120"/>
        <w:rPr>
          <w:color w:val="000000"/>
        </w:rPr>
      </w:pPr>
      <w:r w:rsidRPr="00AD5E0B">
        <w:rPr>
          <w:color w:val="000000"/>
        </w:rPr>
        <w:t xml:space="preserve">Student initiated grade changes, by petition, from an evaluative symbol (‘A’, ‘B’, ‘C’, ‘D’, ‘F’, ‘P’, or ‘NP’) to a non-evaluative symbol (‘I’, ‘IP’, ‘W’, ‘EW’, or ‘MW’) must be requested within three years of the assignment of the evaluative symbol. </w:t>
      </w:r>
    </w:p>
    <w:p w14:paraId="11FDF2D7" w14:textId="77777777" w:rsidR="001E71C3" w:rsidRDefault="001E71C3" w:rsidP="004D076A">
      <w:pPr>
        <w:numPr>
          <w:ilvl w:val="2"/>
          <w:numId w:val="48"/>
        </w:numPr>
        <w:spacing w:after="240"/>
        <w:ind w:right="-120"/>
        <w:rPr>
          <w:color w:val="000000"/>
        </w:rPr>
      </w:pPr>
      <w:r w:rsidRPr="00AD5E0B">
        <w:rPr>
          <w:color w:val="000000"/>
        </w:rPr>
        <w:t>Non-evaluative symbols of ‘I’, ‘IP’, and ‘W’ are subject to the requirements in sections 1.3.1, 1.3.2, and 1.3.4 respectively.</w:t>
      </w:r>
    </w:p>
    <w:p w14:paraId="5659EAEF" w14:textId="77777777" w:rsidR="001E71C3" w:rsidRPr="00AD5E0B" w:rsidRDefault="001E71C3" w:rsidP="004D076A">
      <w:pPr>
        <w:numPr>
          <w:ilvl w:val="2"/>
          <w:numId w:val="48"/>
        </w:numPr>
        <w:spacing w:after="240"/>
        <w:ind w:right="-120"/>
        <w:rPr>
          <w:color w:val="000000"/>
        </w:rPr>
      </w:pPr>
      <w:r w:rsidRPr="00AD5E0B">
        <w:rPr>
          <w:color w:val="000000"/>
        </w:rPr>
        <w:t xml:space="preserve">Non-evaluative symbols of ‘EW’ and ‘MW’ may only be awarded through student petition as described in sections 1.3.5 and 1.3.6.     </w:t>
      </w:r>
    </w:p>
    <w:p w14:paraId="5296C1F1" w14:textId="77777777" w:rsidR="001E71C3" w:rsidRPr="00AD5E0B" w:rsidRDefault="001E71C3" w:rsidP="004D076A">
      <w:pPr>
        <w:numPr>
          <w:ilvl w:val="1"/>
          <w:numId w:val="39"/>
        </w:numPr>
        <w:spacing w:after="240"/>
        <w:ind w:right="-120"/>
        <w:rPr>
          <w:color w:val="000000"/>
        </w:rPr>
      </w:pPr>
      <w:r w:rsidRPr="00AD5E0B">
        <w:rPr>
          <w:color w:val="000000"/>
        </w:rPr>
        <w:t xml:space="preserve">Student initiated grade changes, by petition, from an evaluative symbol to no-notation reflecting a withdrawal prior to the census date must be requested within three years of the assignment of the evaluative symbol and in accordance with section 1.3.4.1.  </w:t>
      </w:r>
    </w:p>
    <w:p w14:paraId="7C9B22B3" w14:textId="77777777" w:rsidR="001E71C3" w:rsidRPr="003F413D" w:rsidRDefault="001E71C3" w:rsidP="001E71C3">
      <w:pPr>
        <w:spacing w:after="240"/>
        <w:ind w:left="1440" w:right="-120"/>
        <w:rPr>
          <w:color w:val="000000"/>
        </w:rPr>
      </w:pPr>
    </w:p>
    <w:p w14:paraId="668F194C" w14:textId="77777777" w:rsidR="001E71C3" w:rsidRPr="003F413D" w:rsidRDefault="001E71C3" w:rsidP="004D076A">
      <w:pPr>
        <w:pStyle w:val="Heading1"/>
        <w:numPr>
          <w:ilvl w:val="0"/>
          <w:numId w:val="15"/>
        </w:numPr>
        <w:ind w:left="0" w:firstLine="0"/>
      </w:pPr>
      <w:r w:rsidRPr="003F413D">
        <w:t>Implementation of Academic Standards and Progress</w:t>
      </w:r>
    </w:p>
    <w:p w14:paraId="1ACA6495" w14:textId="77777777" w:rsidR="001E71C3" w:rsidRPr="00777D61" w:rsidRDefault="001E71C3" w:rsidP="004D076A">
      <w:pPr>
        <w:numPr>
          <w:ilvl w:val="1"/>
          <w:numId w:val="40"/>
        </w:numPr>
        <w:spacing w:after="240"/>
        <w:ind w:right="-120"/>
        <w:rPr>
          <w:color w:val="000000"/>
        </w:rPr>
      </w:pPr>
      <w:r w:rsidRPr="003F413D">
        <w:rPr>
          <w:color w:val="000000"/>
        </w:rPr>
        <w:t xml:space="preserve">Each College shall implement and publicize the procedures outlined in District Policies/Administrative Regulations </w:t>
      </w:r>
      <w:hyperlink r:id="rId11" w:history="1">
        <w:r w:rsidRPr="003F413D">
          <w:rPr>
            <w:color w:val="0000FF"/>
            <w:u w:val="single"/>
          </w:rPr>
          <w:t>P-2231</w:t>
        </w:r>
      </w:hyperlink>
      <w:r w:rsidRPr="003F413D">
        <w:rPr>
          <w:color w:val="000000"/>
        </w:rPr>
        <w:t xml:space="preserve">, </w:t>
      </w:r>
      <w:hyperlink r:id="rId12" w:history="1">
        <w:r w:rsidRPr="003F413D">
          <w:rPr>
            <w:color w:val="0000FF"/>
            <w:u w:val="single"/>
          </w:rPr>
          <w:t>R-2231</w:t>
        </w:r>
      </w:hyperlink>
      <w:r w:rsidRPr="003F413D">
        <w:rPr>
          <w:color w:val="000000"/>
        </w:rPr>
        <w:t xml:space="preserve">, </w:t>
      </w:r>
      <w:hyperlink r:id="rId13" w:history="1">
        <w:r w:rsidRPr="003F413D">
          <w:rPr>
            <w:color w:val="0000FF"/>
            <w:u w:val="single"/>
          </w:rPr>
          <w:t>P-7252</w:t>
        </w:r>
      </w:hyperlink>
      <w:r w:rsidRPr="003F413D">
        <w:rPr>
          <w:color w:val="000000"/>
        </w:rPr>
        <w:t xml:space="preserve">, and </w:t>
      </w:r>
      <w:hyperlink r:id="rId14" w:history="1">
        <w:r w:rsidRPr="003F413D">
          <w:rPr>
            <w:color w:val="0000FF"/>
            <w:u w:val="single"/>
          </w:rPr>
          <w:t>R-7252</w:t>
        </w:r>
      </w:hyperlink>
      <w:r w:rsidRPr="003F413D">
        <w:rPr>
          <w:color w:val="000000"/>
        </w:rPr>
        <w:t>.</w:t>
      </w:r>
    </w:p>
    <w:tbl>
      <w:tblPr>
        <w:tblW w:w="9576" w:type="dxa"/>
        <w:tblBorders>
          <w:top w:val="single" w:sz="18" w:space="0" w:color="auto"/>
        </w:tblBorders>
        <w:tblLayout w:type="fixed"/>
        <w:tblLook w:val="04A0" w:firstRow="1" w:lastRow="0" w:firstColumn="1" w:lastColumn="0" w:noHBand="0" w:noVBand="1"/>
        <w:tblCaption w:val="LRCCD Regulation 7252 Important Dates"/>
        <w:tblDescription w:val="This table describes important dates when this regulation was adopted, revised and/or reviewed."/>
      </w:tblPr>
      <w:tblGrid>
        <w:gridCol w:w="3150"/>
        <w:gridCol w:w="6426"/>
      </w:tblGrid>
      <w:tr w:rsidR="001E71C3" w:rsidRPr="00D07955" w14:paraId="3EEB49B5" w14:textId="77777777" w:rsidTr="00A30980">
        <w:trPr>
          <w:tblHeader/>
        </w:trPr>
        <w:tc>
          <w:tcPr>
            <w:tcW w:w="9576" w:type="dxa"/>
            <w:gridSpan w:val="2"/>
            <w:shd w:val="clear" w:color="auto" w:fill="auto"/>
            <w:vAlign w:val="center"/>
          </w:tcPr>
          <w:p w14:paraId="61817827" w14:textId="77777777" w:rsidR="001E71C3" w:rsidRPr="00D07955" w:rsidRDefault="001E71C3" w:rsidP="001E71C3">
            <w:pPr>
              <w:tabs>
                <w:tab w:val="left" w:pos="-1152"/>
                <w:tab w:val="left" w:pos="-720"/>
                <w:tab w:val="left" w:pos="0"/>
                <w:tab w:val="left" w:pos="720"/>
                <w:tab w:val="left" w:pos="1440"/>
                <w:tab w:val="left" w:pos="1800"/>
                <w:tab w:val="right" w:pos="9360"/>
              </w:tabs>
              <w:jc w:val="right"/>
            </w:pPr>
            <w:r w:rsidRPr="00D07955">
              <w:t>LRCCD</w:t>
            </w:r>
          </w:p>
        </w:tc>
      </w:tr>
      <w:tr w:rsidR="001E71C3" w:rsidRPr="00D07955" w14:paraId="6D0BFCD3" w14:textId="77777777" w:rsidTr="00A30980">
        <w:tc>
          <w:tcPr>
            <w:tcW w:w="3150" w:type="dxa"/>
            <w:shd w:val="clear" w:color="auto" w:fill="auto"/>
          </w:tcPr>
          <w:p w14:paraId="637780EA" w14:textId="77777777" w:rsidR="001E71C3" w:rsidRPr="00272F8E" w:rsidRDefault="001E71C3" w:rsidP="001E71C3">
            <w:pPr>
              <w:tabs>
                <w:tab w:val="left" w:pos="-1152"/>
                <w:tab w:val="left" w:pos="-720"/>
                <w:tab w:val="left" w:pos="0"/>
                <w:tab w:val="left" w:pos="720"/>
                <w:tab w:val="left" w:pos="1440"/>
                <w:tab w:val="left" w:pos="1800"/>
                <w:tab w:val="right" w:pos="9360"/>
              </w:tabs>
              <w:rPr>
                <w:szCs w:val="22"/>
              </w:rPr>
            </w:pPr>
            <w:r>
              <w:t>Adm. Regulation Adopted:</w:t>
            </w:r>
          </w:p>
        </w:tc>
        <w:tc>
          <w:tcPr>
            <w:tcW w:w="6426" w:type="dxa"/>
            <w:shd w:val="clear" w:color="auto" w:fill="auto"/>
          </w:tcPr>
          <w:p w14:paraId="7A997AE1" w14:textId="77777777" w:rsidR="001E71C3" w:rsidRPr="003A7206" w:rsidRDefault="001E71C3" w:rsidP="001E71C3">
            <w:pPr>
              <w:tabs>
                <w:tab w:val="left" w:pos="-1152"/>
                <w:tab w:val="left" w:pos="-720"/>
                <w:tab w:val="left" w:pos="0"/>
                <w:tab w:val="left" w:pos="720"/>
                <w:tab w:val="left" w:pos="1440"/>
                <w:tab w:val="left" w:pos="1800"/>
                <w:tab w:val="right" w:pos="9360"/>
              </w:tabs>
              <w:rPr>
                <w:szCs w:val="22"/>
              </w:rPr>
            </w:pPr>
            <w:r w:rsidRPr="002E290A">
              <w:t>4/19/78</w:t>
            </w:r>
          </w:p>
        </w:tc>
      </w:tr>
      <w:tr w:rsidR="001E71C3" w:rsidRPr="00D07955" w14:paraId="1BA8C1C5" w14:textId="77777777" w:rsidTr="00A30980">
        <w:tc>
          <w:tcPr>
            <w:tcW w:w="3150" w:type="dxa"/>
            <w:shd w:val="clear" w:color="auto" w:fill="auto"/>
          </w:tcPr>
          <w:p w14:paraId="7FEF2ADA" w14:textId="77777777" w:rsidR="001E71C3" w:rsidRPr="00272F8E" w:rsidRDefault="001E71C3" w:rsidP="001E71C3">
            <w:pPr>
              <w:tabs>
                <w:tab w:val="left" w:pos="-1152"/>
                <w:tab w:val="left" w:pos="-720"/>
                <w:tab w:val="left" w:pos="0"/>
                <w:tab w:val="left" w:pos="570"/>
                <w:tab w:val="left" w:pos="720"/>
                <w:tab w:val="left" w:pos="1440"/>
                <w:tab w:val="left" w:pos="1800"/>
                <w:tab w:val="right" w:pos="9360"/>
              </w:tabs>
              <w:rPr>
                <w:szCs w:val="22"/>
              </w:rPr>
            </w:pPr>
            <w:r>
              <w:t>Adm. Regulation Revised:</w:t>
            </w:r>
          </w:p>
        </w:tc>
        <w:tc>
          <w:tcPr>
            <w:tcW w:w="6426" w:type="dxa"/>
            <w:shd w:val="clear" w:color="auto" w:fill="auto"/>
          </w:tcPr>
          <w:p w14:paraId="154BE54F" w14:textId="77777777" w:rsidR="001E71C3" w:rsidRPr="003A7206" w:rsidRDefault="001E71C3" w:rsidP="001E71C3">
            <w:pPr>
              <w:tabs>
                <w:tab w:val="left" w:pos="-1152"/>
                <w:tab w:val="left" w:pos="-720"/>
                <w:tab w:val="left" w:pos="0"/>
                <w:tab w:val="left" w:pos="570"/>
                <w:tab w:val="left" w:pos="720"/>
                <w:tab w:val="left" w:pos="1440"/>
                <w:tab w:val="left" w:pos="1800"/>
                <w:tab w:val="right" w:pos="9360"/>
              </w:tabs>
              <w:rPr>
                <w:szCs w:val="22"/>
              </w:rPr>
            </w:pPr>
            <w:r w:rsidRPr="002E290A">
              <w:t>11/19/80; 1/28/81; 4/21/82; 7/12/83; 3/5/91; 6/3/02; 2/26/07</w:t>
            </w:r>
            <w:r>
              <w:t>; 4/27/09; 5/7/12; 4/29/13; 2/23/15; 3/27/17; 9/24/18</w:t>
            </w:r>
          </w:p>
        </w:tc>
      </w:tr>
      <w:tr w:rsidR="001E71C3" w:rsidRPr="00D07955" w14:paraId="37069D53" w14:textId="77777777" w:rsidTr="00A30980">
        <w:tc>
          <w:tcPr>
            <w:tcW w:w="3150" w:type="dxa"/>
            <w:shd w:val="clear" w:color="auto" w:fill="auto"/>
          </w:tcPr>
          <w:p w14:paraId="341E73A4" w14:textId="77777777" w:rsidR="001E71C3" w:rsidRDefault="001E71C3" w:rsidP="001E71C3">
            <w:pPr>
              <w:tabs>
                <w:tab w:val="left" w:pos="-1152"/>
                <w:tab w:val="left" w:pos="-720"/>
                <w:tab w:val="left" w:pos="0"/>
                <w:tab w:val="left" w:pos="570"/>
                <w:tab w:val="left" w:pos="720"/>
                <w:tab w:val="left" w:pos="1440"/>
                <w:tab w:val="left" w:pos="1800"/>
                <w:tab w:val="right" w:pos="9360"/>
              </w:tabs>
            </w:pPr>
            <w:r>
              <w:t>Adm. Regulation Reviewed:</w:t>
            </w:r>
          </w:p>
        </w:tc>
        <w:tc>
          <w:tcPr>
            <w:tcW w:w="6426" w:type="dxa"/>
            <w:shd w:val="clear" w:color="auto" w:fill="auto"/>
          </w:tcPr>
          <w:p w14:paraId="0F472296" w14:textId="77777777" w:rsidR="001E71C3" w:rsidRDefault="001E71C3" w:rsidP="001E71C3">
            <w:pPr>
              <w:tabs>
                <w:tab w:val="left" w:pos="-1152"/>
                <w:tab w:val="left" w:pos="-720"/>
                <w:tab w:val="left" w:pos="0"/>
                <w:tab w:val="left" w:pos="570"/>
                <w:tab w:val="left" w:pos="720"/>
                <w:tab w:val="left" w:pos="1440"/>
                <w:tab w:val="left" w:pos="1800"/>
                <w:tab w:val="right" w:pos="9360"/>
              </w:tabs>
            </w:pPr>
            <w:r>
              <w:t>3/27/17;9/24/18</w:t>
            </w:r>
          </w:p>
        </w:tc>
      </w:tr>
      <w:tr w:rsidR="001E71C3" w:rsidRPr="00D07955" w14:paraId="60E4ED3B" w14:textId="77777777" w:rsidTr="00A30980">
        <w:trPr>
          <w:trHeight w:val="80"/>
        </w:trPr>
        <w:tc>
          <w:tcPr>
            <w:tcW w:w="3150" w:type="dxa"/>
            <w:shd w:val="clear" w:color="auto" w:fill="auto"/>
          </w:tcPr>
          <w:p w14:paraId="13CE41E9" w14:textId="77777777" w:rsidR="001E71C3" w:rsidRPr="00272F8E" w:rsidRDefault="001E71C3" w:rsidP="001E71C3">
            <w:pPr>
              <w:tabs>
                <w:tab w:val="left" w:pos="-1152"/>
                <w:tab w:val="left" w:pos="-720"/>
                <w:tab w:val="left" w:pos="0"/>
                <w:tab w:val="left" w:pos="570"/>
                <w:tab w:val="left" w:pos="720"/>
                <w:tab w:val="left" w:pos="1440"/>
                <w:tab w:val="left" w:pos="1800"/>
                <w:tab w:val="right" w:pos="9360"/>
              </w:tabs>
              <w:rPr>
                <w:szCs w:val="22"/>
              </w:rPr>
            </w:pPr>
            <w:r>
              <w:t>Board Policy:</w:t>
            </w:r>
          </w:p>
        </w:tc>
        <w:tc>
          <w:tcPr>
            <w:tcW w:w="6426" w:type="dxa"/>
            <w:shd w:val="clear" w:color="auto" w:fill="auto"/>
          </w:tcPr>
          <w:p w14:paraId="6AC3496E" w14:textId="77777777" w:rsidR="001E71C3" w:rsidRPr="003A7206" w:rsidRDefault="00974496" w:rsidP="001E71C3">
            <w:pPr>
              <w:tabs>
                <w:tab w:val="left" w:pos="-1152"/>
                <w:tab w:val="left" w:pos="-720"/>
                <w:tab w:val="left" w:pos="0"/>
                <w:tab w:val="left" w:pos="570"/>
                <w:tab w:val="left" w:pos="720"/>
                <w:tab w:val="left" w:pos="1440"/>
                <w:tab w:val="left" w:pos="1800"/>
                <w:tab w:val="right" w:pos="9360"/>
              </w:tabs>
              <w:rPr>
                <w:szCs w:val="22"/>
              </w:rPr>
            </w:pPr>
            <w:hyperlink r:id="rId15" w:history="1">
              <w:r w:rsidR="001E71C3">
                <w:rPr>
                  <w:rStyle w:val="Hyperlink"/>
                </w:rPr>
                <w:t>P-7252</w:t>
              </w:r>
            </w:hyperlink>
            <w:r w:rsidR="001E71C3">
              <w:rPr>
                <w:rStyle w:val="Hyperlink"/>
              </w:rPr>
              <w:tab/>
            </w:r>
            <w:r w:rsidR="001E71C3">
              <w:rPr>
                <w:rStyle w:val="Hyperlink"/>
              </w:rPr>
              <w:tab/>
            </w:r>
            <w:r w:rsidR="001E71C3">
              <w:rPr>
                <w:rStyle w:val="Hyperlink"/>
              </w:rPr>
              <w:tab/>
            </w:r>
            <w:r w:rsidR="001E71C3">
              <w:rPr>
                <w:rStyle w:val="Hyperlink"/>
              </w:rPr>
              <w:tab/>
              <w:t>Draft 8.28.23</w:t>
            </w:r>
          </w:p>
        </w:tc>
      </w:tr>
    </w:tbl>
    <w:p w14:paraId="256931BF" w14:textId="6209FDB2" w:rsidR="001E71C3" w:rsidRDefault="001E71C3" w:rsidP="003D0436">
      <w:pPr>
        <w:rPr>
          <w:rFonts w:ascii="Helvetica Neue" w:hAnsi="Helvetica Neue" w:cs="Helvetica Neue"/>
          <w:color w:val="000000"/>
          <w:sz w:val="26"/>
          <w:szCs w:val="26"/>
        </w:rPr>
      </w:pPr>
    </w:p>
    <w:p w14:paraId="71A11D1F" w14:textId="77777777" w:rsidR="00F076F4" w:rsidRDefault="00F076F4" w:rsidP="00F076F4"/>
    <w:p w14:paraId="78449CE1" w14:textId="253EB48C" w:rsidR="00F076F4" w:rsidRDefault="00F076F4" w:rsidP="00F076F4">
      <w:bookmarkStart w:id="5" w:name="projection"/>
      <w:r w:rsidRPr="00F076F4">
        <w:rPr>
          <w:b/>
          <w:bCs/>
        </w:rPr>
        <w:t>Faculty</w:t>
      </w:r>
      <w:bookmarkEnd w:id="5"/>
      <w:r w:rsidRPr="00F076F4">
        <w:rPr>
          <w:b/>
          <w:bCs/>
        </w:rPr>
        <w:t xml:space="preserve"> hiring projection by college for the 2023 – 24 academic year</w:t>
      </w:r>
      <w:r>
        <w:tab/>
      </w:r>
      <w:r>
        <w:tab/>
        <w:t>Wed 9/6/23</w:t>
      </w:r>
    </w:p>
    <w:p w14:paraId="7B4354E0" w14:textId="77777777" w:rsidR="00F076F4" w:rsidRDefault="00F076F4" w:rsidP="00F076F4"/>
    <w:p w14:paraId="611C205E" w14:textId="77777777" w:rsidR="00F076F4" w:rsidRDefault="00F076F4" w:rsidP="00F076F4">
      <w:pPr>
        <w:rPr>
          <w:color w:val="000000"/>
        </w:rPr>
      </w:pPr>
      <w:r>
        <w:rPr>
          <w:color w:val="000000"/>
        </w:rPr>
        <w:t xml:space="preserve">Hello district and college academic senate presidents, </w:t>
      </w:r>
    </w:p>
    <w:p w14:paraId="0F128DE5" w14:textId="77777777" w:rsidR="00F076F4" w:rsidRDefault="00F076F4" w:rsidP="00F076F4">
      <w:pPr>
        <w:rPr>
          <w:color w:val="000000"/>
        </w:rPr>
      </w:pPr>
    </w:p>
    <w:p w14:paraId="55DA3234" w14:textId="77777777" w:rsidR="00F076F4" w:rsidRDefault="00F076F4" w:rsidP="00F076F4">
      <w:pPr>
        <w:rPr>
          <w:color w:val="000000"/>
        </w:rPr>
      </w:pPr>
      <w:r>
        <w:rPr>
          <w:color w:val="000000"/>
        </w:rPr>
        <w:t>In the fall of 2022, the district reported a tenured/tenured-track hiring level of 935 to start the term.  During the last academic year, there have been approximately 33 retirements/resignations and 5 emergency hires.  With these changes, we estimate the fall of 2023 hiring level to be 907 tenured/tenured-track to start the term.  If we are at our normal FTES levels, which we are close to returning to, our faculty obligation number (FON) should be about 900 tenured/tenured-track positions.  This number will ensure we are compliant with the FON requirement and will keep us around 70% of our FTEF dedicated to tenured/tenured-track positions, which is one of the highest in the state.</w:t>
      </w:r>
    </w:p>
    <w:p w14:paraId="2EC4CE95" w14:textId="77777777" w:rsidR="00F076F4" w:rsidRDefault="00F076F4" w:rsidP="00F076F4">
      <w:pPr>
        <w:rPr>
          <w:color w:val="000000"/>
        </w:rPr>
      </w:pPr>
    </w:p>
    <w:p w14:paraId="4F35EDDD" w14:textId="77777777" w:rsidR="00F076F4" w:rsidRDefault="00F076F4" w:rsidP="00F076F4">
      <w:pPr>
        <w:rPr>
          <w:color w:val="000000"/>
        </w:rPr>
      </w:pPr>
      <w:r>
        <w:rPr>
          <w:color w:val="000000"/>
        </w:rPr>
        <w:t>For the fall of 2023 and 2024, the required level of hiring will be substantially below this 900 estimate, however, this is due to underfunding of the Student Centered Funding Formula and its impact on how the FON and is calculated.  In order to meet the long term needs of the district and with consideration of future enrollment, retirements/resignations that may occur over the academic year, and state budget trends, we will be hiring between 60 and 70 tenured/tenured-track faculty during the 2023-23 academic year.  As always, the goal is to ensure all four colleges have approximately the same ratio of tenured/tenured-track FTEF compared to their adjunct/part-time FTEF.  Based on the retirement/resignations, emergency hires, and enrollment patterns at each campus, these positions are estimated to be distributed as follows:</w:t>
      </w:r>
    </w:p>
    <w:p w14:paraId="62F318EA" w14:textId="77777777" w:rsidR="00F076F4" w:rsidRDefault="00F076F4" w:rsidP="004D076A">
      <w:pPr>
        <w:numPr>
          <w:ilvl w:val="0"/>
          <w:numId w:val="51"/>
        </w:numPr>
        <w:spacing w:before="100" w:beforeAutospacing="1" w:after="100" w:afterAutospacing="1"/>
        <w:rPr>
          <w:color w:val="000000"/>
        </w:rPr>
      </w:pPr>
      <w:r>
        <w:rPr>
          <w:color w:val="000000"/>
        </w:rPr>
        <w:t>American River College will receive in a range of 15 to 25 tenured/tenured-track positions</w:t>
      </w:r>
    </w:p>
    <w:p w14:paraId="230FBCD9" w14:textId="77777777" w:rsidR="00F076F4" w:rsidRDefault="00F076F4" w:rsidP="004D076A">
      <w:pPr>
        <w:numPr>
          <w:ilvl w:val="0"/>
          <w:numId w:val="51"/>
        </w:numPr>
        <w:spacing w:before="100" w:beforeAutospacing="1" w:after="100" w:afterAutospacing="1"/>
        <w:rPr>
          <w:color w:val="000000"/>
        </w:rPr>
      </w:pPr>
      <w:r>
        <w:rPr>
          <w:color w:val="000000"/>
        </w:rPr>
        <w:t>Consumes River College will receive in a range of 15 to 25 tenured/tenured-track positions</w:t>
      </w:r>
    </w:p>
    <w:p w14:paraId="2DCCA3A1" w14:textId="77777777" w:rsidR="00F076F4" w:rsidRDefault="00F076F4" w:rsidP="004D076A">
      <w:pPr>
        <w:numPr>
          <w:ilvl w:val="0"/>
          <w:numId w:val="51"/>
        </w:numPr>
        <w:spacing w:before="100" w:beforeAutospacing="1" w:after="100" w:afterAutospacing="1"/>
        <w:rPr>
          <w:color w:val="000000"/>
        </w:rPr>
      </w:pPr>
      <w:r>
        <w:rPr>
          <w:color w:val="000000"/>
        </w:rPr>
        <w:t>Folsom Lake College will receive in a range of 5 to 15 tenured/tenured-track positions</w:t>
      </w:r>
    </w:p>
    <w:p w14:paraId="1EAE2651" w14:textId="77777777" w:rsidR="00F076F4" w:rsidRDefault="00F076F4" w:rsidP="004D076A">
      <w:pPr>
        <w:numPr>
          <w:ilvl w:val="0"/>
          <w:numId w:val="51"/>
        </w:numPr>
        <w:spacing w:before="100" w:beforeAutospacing="1" w:after="100" w:afterAutospacing="1"/>
        <w:rPr>
          <w:color w:val="000000"/>
        </w:rPr>
      </w:pPr>
      <w:r>
        <w:rPr>
          <w:color w:val="000000"/>
        </w:rPr>
        <w:t>Sacramento City College will receive in a range of 5 to 15 tenured/tenured-track positions</w:t>
      </w:r>
    </w:p>
    <w:p w14:paraId="1A00A833" w14:textId="77777777" w:rsidR="00F076F4" w:rsidRDefault="00F076F4" w:rsidP="00F076F4">
      <w:pPr>
        <w:rPr>
          <w:color w:val="000000"/>
        </w:rPr>
      </w:pPr>
      <w:r>
        <w:rPr>
          <w:color w:val="000000"/>
        </w:rPr>
        <w:t>The goal for these estimated allocations is to improve and form the faculty prioritization process at each campus.  The actual allocations will be completed later this fall as we do our final calculations and after we have better enrollment information for this academic year.</w:t>
      </w:r>
    </w:p>
    <w:p w14:paraId="26417DE7" w14:textId="77777777" w:rsidR="00F076F4" w:rsidRDefault="00F076F4" w:rsidP="00F076F4">
      <w:pPr>
        <w:rPr>
          <w:color w:val="000000"/>
        </w:rPr>
      </w:pPr>
    </w:p>
    <w:p w14:paraId="3987C46F" w14:textId="77777777" w:rsidR="00F076F4" w:rsidRDefault="00F076F4" w:rsidP="00F076F4">
      <w:pPr>
        <w:rPr>
          <w:color w:val="000000"/>
        </w:rPr>
      </w:pPr>
      <w:r>
        <w:rPr>
          <w:color w:val="000000"/>
        </w:rPr>
        <w:t>If there are any questions, please reach out to me at the information below.</w:t>
      </w:r>
    </w:p>
    <w:p w14:paraId="2887B509" w14:textId="77777777" w:rsidR="00F076F4" w:rsidRDefault="00F076F4" w:rsidP="00F076F4">
      <w:pPr>
        <w:rPr>
          <w:color w:val="000000"/>
        </w:rPr>
      </w:pPr>
    </w:p>
    <w:p w14:paraId="7938E485" w14:textId="77777777" w:rsidR="00F076F4" w:rsidRDefault="00F076F4" w:rsidP="00F076F4">
      <w:r>
        <w:rPr>
          <w:color w:val="000000"/>
        </w:rPr>
        <w:t>Regards,</w:t>
      </w:r>
      <w:r>
        <w:t xml:space="preserve"> </w:t>
      </w:r>
    </w:p>
    <w:p w14:paraId="16A3C2BF" w14:textId="77777777" w:rsidR="00F076F4" w:rsidRDefault="00F076F4" w:rsidP="00F076F4">
      <w:r>
        <w:rPr>
          <w:color w:val="000000"/>
        </w:rPr>
        <w:t>Mario Rodriguez</w:t>
      </w:r>
    </w:p>
    <w:p w14:paraId="2372D9C1" w14:textId="77777777" w:rsidR="00F076F4" w:rsidRDefault="00F076F4" w:rsidP="00F076F4">
      <w:r>
        <w:rPr>
          <w:color w:val="000000"/>
        </w:rPr>
        <w:t>Executive Vice Chancellor</w:t>
      </w:r>
    </w:p>
    <w:p w14:paraId="081875B7" w14:textId="77777777" w:rsidR="00F076F4" w:rsidRDefault="00F076F4" w:rsidP="00F076F4">
      <w:r>
        <w:rPr>
          <w:color w:val="000000"/>
        </w:rPr>
        <w:t>Los Rios Community College District</w:t>
      </w:r>
    </w:p>
    <w:p w14:paraId="2D68B497" w14:textId="77777777" w:rsidR="00F076F4" w:rsidRDefault="00974496" w:rsidP="00F076F4">
      <w:hyperlink r:id="rId16" w:history="1">
        <w:r w:rsidR="00F076F4">
          <w:rPr>
            <w:rStyle w:val="Hyperlink"/>
          </w:rPr>
          <w:t>mario.rodriguez@losrios.edu</w:t>
        </w:r>
      </w:hyperlink>
    </w:p>
    <w:p w14:paraId="24E4C6CB" w14:textId="77777777" w:rsidR="00F076F4" w:rsidRDefault="00F076F4" w:rsidP="00F076F4">
      <w:r>
        <w:rPr>
          <w:color w:val="000000"/>
        </w:rPr>
        <w:t>916.568.3055</w:t>
      </w:r>
    </w:p>
    <w:p w14:paraId="345692A5" w14:textId="7D44F164" w:rsidR="00F076F4" w:rsidRDefault="00F076F4" w:rsidP="003D0436">
      <w:pPr>
        <w:rPr>
          <w:rFonts w:ascii="Helvetica Neue" w:hAnsi="Helvetica Neue" w:cs="Helvetica Neue"/>
          <w:color w:val="000000"/>
          <w:sz w:val="26"/>
          <w:szCs w:val="26"/>
        </w:rPr>
      </w:pPr>
    </w:p>
    <w:p w14:paraId="284C9FFD" w14:textId="77777777" w:rsidR="00F076F4" w:rsidRDefault="00F076F4" w:rsidP="00F076F4"/>
    <w:p w14:paraId="1EA26A34" w14:textId="0C5B29C3" w:rsidR="00F076F4" w:rsidRDefault="00F076F4" w:rsidP="00F076F4">
      <w:bookmarkStart w:id="6" w:name="process"/>
      <w:r>
        <w:t xml:space="preserve">The Proposed </w:t>
      </w:r>
      <w:bookmarkEnd w:id="6"/>
      <w:r>
        <w:t>timeline for the Faculty Prioritization Process is as follows:</w:t>
      </w:r>
    </w:p>
    <w:p w14:paraId="57D116B2" w14:textId="77777777" w:rsidR="00F076F4" w:rsidRDefault="00F076F4" w:rsidP="00F076F4"/>
    <w:tbl>
      <w:tblPr>
        <w:tblW w:w="9360" w:type="dxa"/>
        <w:tblCellMar>
          <w:top w:w="15" w:type="dxa"/>
          <w:left w:w="15" w:type="dxa"/>
          <w:bottom w:w="15" w:type="dxa"/>
          <w:right w:w="15" w:type="dxa"/>
        </w:tblCellMar>
        <w:tblLook w:val="04A0" w:firstRow="1" w:lastRow="0" w:firstColumn="1" w:lastColumn="0" w:noHBand="0" w:noVBand="1"/>
      </w:tblPr>
      <w:tblGrid>
        <w:gridCol w:w="3701"/>
        <w:gridCol w:w="3453"/>
        <w:gridCol w:w="2206"/>
      </w:tblGrid>
      <w:tr w:rsidR="00F076F4" w:rsidRPr="001867F2" w14:paraId="2B162167" w14:textId="77777777" w:rsidTr="00A3098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608149" w14:textId="77777777" w:rsidR="00F076F4" w:rsidRPr="001867F2" w:rsidRDefault="00F076F4" w:rsidP="00F076F4">
            <w:r w:rsidRPr="001867F2">
              <w:rPr>
                <w:b/>
                <w:bCs/>
                <w:u w:val="single"/>
              </w:rPr>
              <w:t>Procedure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4C8019" w14:textId="77777777" w:rsidR="00F076F4" w:rsidRPr="001867F2" w:rsidRDefault="00F076F4" w:rsidP="00F076F4">
            <w:r w:rsidRPr="001867F2">
              <w:rPr>
                <w:b/>
                <w:bCs/>
                <w:u w:val="single"/>
              </w:rPr>
              <w:t>Responsible Party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DB09DC" w14:textId="77777777" w:rsidR="00F076F4" w:rsidRPr="001867F2" w:rsidRDefault="00F076F4" w:rsidP="00F076F4">
            <w:r w:rsidRPr="001867F2">
              <w:rPr>
                <w:b/>
                <w:bCs/>
                <w:u w:val="single"/>
              </w:rPr>
              <w:t>Deadline</w:t>
            </w:r>
          </w:p>
        </w:tc>
      </w:tr>
      <w:tr w:rsidR="00F076F4" w:rsidRPr="001867F2" w14:paraId="5F9CCF71" w14:textId="77777777" w:rsidTr="00A3098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0C3627" w14:textId="77777777" w:rsidR="00F076F4" w:rsidRPr="001867F2" w:rsidRDefault="00F076F4" w:rsidP="00F076F4"/>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861F73" w14:textId="77777777" w:rsidR="00F076F4" w:rsidRPr="001867F2" w:rsidRDefault="00F076F4" w:rsidP="00F076F4"/>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718234" w14:textId="77777777" w:rsidR="00F076F4" w:rsidRPr="001867F2" w:rsidRDefault="00F076F4" w:rsidP="00F076F4"/>
        </w:tc>
      </w:tr>
      <w:tr w:rsidR="00F076F4" w:rsidRPr="001867F2" w14:paraId="41B7C317" w14:textId="77777777" w:rsidTr="00A3098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CF17FE" w14:textId="77777777" w:rsidR="00F076F4" w:rsidRPr="001867F2" w:rsidRDefault="00F076F4" w:rsidP="00F076F4">
            <w:r w:rsidRPr="001867F2">
              <w:t>Availability of Online Faculty Request Form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D81B01" w14:textId="77777777" w:rsidR="00F076F4" w:rsidRPr="001867F2" w:rsidRDefault="00F076F4" w:rsidP="00F076F4">
            <w:r w:rsidRPr="001867F2">
              <w:t>Vice President of Instruction and Academic Senate President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90C3E3" w14:textId="77777777" w:rsidR="00F076F4" w:rsidRPr="001867F2" w:rsidRDefault="00F076F4" w:rsidP="00F076F4">
            <w:r w:rsidRPr="001867F2">
              <w:t xml:space="preserve">September </w:t>
            </w:r>
            <w:r>
              <w:t>18</w:t>
            </w:r>
            <w:r w:rsidRPr="001867F2">
              <w:t>, 202</w:t>
            </w:r>
            <w:r>
              <w:t>3</w:t>
            </w:r>
          </w:p>
        </w:tc>
      </w:tr>
      <w:tr w:rsidR="00F076F4" w:rsidRPr="001867F2" w14:paraId="18E8D17A" w14:textId="77777777" w:rsidTr="00A3098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C42B49" w14:textId="77777777" w:rsidR="00F076F4" w:rsidRPr="001867F2" w:rsidRDefault="00F076F4" w:rsidP="00F076F4">
            <w:r w:rsidRPr="001867F2">
              <w:t>Completed Online Faculty Request Form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BD78DF" w14:textId="77777777" w:rsidR="00F076F4" w:rsidRPr="001867F2" w:rsidRDefault="00F076F4" w:rsidP="00F076F4">
            <w:r w:rsidRPr="001867F2">
              <w:t>Department Chair and Deans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D2C554" w14:textId="77777777" w:rsidR="00F076F4" w:rsidRPr="001867F2" w:rsidRDefault="00F076F4" w:rsidP="00F076F4">
            <w:r w:rsidRPr="001867F2">
              <w:t xml:space="preserve">October </w:t>
            </w:r>
            <w:r>
              <w:t>13</w:t>
            </w:r>
            <w:r w:rsidRPr="001867F2">
              <w:t>, 202</w:t>
            </w:r>
            <w:r>
              <w:t>3</w:t>
            </w:r>
          </w:p>
        </w:tc>
      </w:tr>
      <w:tr w:rsidR="00F076F4" w:rsidRPr="001867F2" w14:paraId="0B807248" w14:textId="77777777" w:rsidTr="00A3098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B9045F" w14:textId="77777777" w:rsidR="00F076F4" w:rsidRPr="001867F2" w:rsidRDefault="00F076F4" w:rsidP="00F076F4">
            <w:r w:rsidRPr="001867F2">
              <w:t>Completion of Job Descriptions for each Faculty Request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E97C30" w14:textId="77777777" w:rsidR="00F076F4" w:rsidRPr="001867F2" w:rsidRDefault="00F076F4" w:rsidP="00F076F4">
            <w:r w:rsidRPr="001867F2">
              <w:t>Department Chair and Deans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4E28D0" w14:textId="77777777" w:rsidR="00F076F4" w:rsidRPr="001867F2" w:rsidRDefault="00F076F4" w:rsidP="00F076F4">
            <w:r w:rsidRPr="001867F2">
              <w:t xml:space="preserve">October </w:t>
            </w:r>
            <w:r>
              <w:t>13</w:t>
            </w:r>
            <w:r w:rsidRPr="001867F2">
              <w:t>, 202</w:t>
            </w:r>
            <w:r>
              <w:t>3</w:t>
            </w:r>
          </w:p>
        </w:tc>
      </w:tr>
      <w:tr w:rsidR="00F076F4" w:rsidRPr="001867F2" w14:paraId="16C2C076" w14:textId="77777777" w:rsidTr="00A3098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ACE8E8" w14:textId="77777777" w:rsidR="00F076F4" w:rsidRPr="001867F2" w:rsidRDefault="00F076F4" w:rsidP="00F076F4">
            <w:r w:rsidRPr="001867F2">
              <w:t>Verification of Online Faculty Request Form and Missing Submissions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FF851" w14:textId="77777777" w:rsidR="00F076F4" w:rsidRPr="001867F2" w:rsidRDefault="00F076F4" w:rsidP="00F076F4">
            <w:r w:rsidRPr="001867F2">
              <w:t>Vice President of Instruction and designees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96297F" w14:textId="77777777" w:rsidR="00F076F4" w:rsidRPr="001867F2" w:rsidRDefault="00F076F4" w:rsidP="00F076F4">
            <w:r w:rsidRPr="001867F2">
              <w:t xml:space="preserve">October </w:t>
            </w:r>
            <w:r>
              <w:t>20</w:t>
            </w:r>
            <w:r w:rsidRPr="001867F2">
              <w:t>, 202</w:t>
            </w:r>
            <w:r>
              <w:t>3</w:t>
            </w:r>
          </w:p>
        </w:tc>
      </w:tr>
      <w:tr w:rsidR="00F076F4" w:rsidRPr="001867F2" w14:paraId="1EFE25B3" w14:textId="77777777" w:rsidTr="00A3098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5E21BE" w14:textId="77777777" w:rsidR="00F076F4" w:rsidRPr="001867F2" w:rsidRDefault="00F076F4" w:rsidP="00F076F4">
            <w:r w:rsidRPr="001867F2">
              <w:t>Review of Faculty Request Forms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415CAC" w14:textId="77777777" w:rsidR="00F076F4" w:rsidRPr="001867F2" w:rsidRDefault="00F076F4" w:rsidP="00F076F4">
            <w:r w:rsidRPr="001867F2">
              <w:t>Area Deans / Senators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8D2CD9" w14:textId="77777777" w:rsidR="00F076F4" w:rsidRPr="001867F2" w:rsidRDefault="00F076F4" w:rsidP="00F076F4">
            <w:r w:rsidRPr="001867F2">
              <w:t>October 2</w:t>
            </w:r>
            <w:r>
              <w:t>3</w:t>
            </w:r>
            <w:r w:rsidRPr="001867F2">
              <w:t xml:space="preserve"> through October 2</w:t>
            </w:r>
            <w:r>
              <w:t>6</w:t>
            </w:r>
            <w:r w:rsidRPr="001867F2">
              <w:t>, 202</w:t>
            </w:r>
            <w:r>
              <w:t>3</w:t>
            </w:r>
          </w:p>
        </w:tc>
      </w:tr>
      <w:tr w:rsidR="00F076F4" w:rsidRPr="001867F2" w14:paraId="41C4BF3D" w14:textId="77777777" w:rsidTr="00A30980">
        <w:trPr>
          <w:trHeight w:val="43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F90598" w14:textId="77777777" w:rsidR="00F076F4" w:rsidRPr="001867F2" w:rsidRDefault="00F076F4" w:rsidP="00F076F4">
            <w:r w:rsidRPr="001867F2">
              <w:t>Presentation of Faculty Requests at Academic Senate Meeting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584938" w14:textId="77777777" w:rsidR="00F076F4" w:rsidRPr="001867F2" w:rsidRDefault="00F076F4" w:rsidP="00F076F4">
            <w:r w:rsidRPr="001867F2">
              <w:t>Academic Senate President, Vice President of Instruction and Deans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FDE19A" w14:textId="77777777" w:rsidR="00F076F4" w:rsidRPr="001867F2" w:rsidRDefault="00F076F4" w:rsidP="00F076F4">
            <w:r w:rsidRPr="001867F2">
              <w:t>October 2</w:t>
            </w:r>
            <w:r>
              <w:t>6</w:t>
            </w:r>
            <w:r w:rsidRPr="001867F2">
              <w:t>, 202</w:t>
            </w:r>
            <w:r>
              <w:t>3</w:t>
            </w:r>
          </w:p>
        </w:tc>
      </w:tr>
      <w:tr w:rsidR="00F076F4" w:rsidRPr="001867F2" w14:paraId="19C04789" w14:textId="77777777" w:rsidTr="00A3098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E96F63" w14:textId="77777777" w:rsidR="00F076F4" w:rsidRPr="001867F2" w:rsidRDefault="00F076F4" w:rsidP="00F076F4">
            <w:r w:rsidRPr="001867F2">
              <w:t>Academic Senate Affirmation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62F5D8" w14:textId="77777777" w:rsidR="00F076F4" w:rsidRPr="001867F2" w:rsidRDefault="00F076F4" w:rsidP="00F076F4">
            <w:r w:rsidRPr="001867F2">
              <w:t>Academic Senate President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7E20E1" w14:textId="77777777" w:rsidR="00F076F4" w:rsidRPr="001867F2" w:rsidRDefault="00F076F4" w:rsidP="00F076F4">
            <w:r w:rsidRPr="001867F2">
              <w:t xml:space="preserve">November </w:t>
            </w:r>
            <w:r>
              <w:t>9</w:t>
            </w:r>
            <w:r w:rsidRPr="001867F2">
              <w:t>, 202</w:t>
            </w:r>
            <w:r>
              <w:t>3</w:t>
            </w:r>
          </w:p>
        </w:tc>
      </w:tr>
      <w:tr w:rsidR="00F076F4" w:rsidRPr="001867F2" w14:paraId="6CC5DF24" w14:textId="77777777" w:rsidTr="00A3098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85068D" w14:textId="77777777" w:rsidR="00F076F4" w:rsidRPr="001867F2" w:rsidRDefault="00F076F4" w:rsidP="00F076F4">
            <w:r w:rsidRPr="001867F2">
              <w:t>Rankings presented to College President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58F00B" w14:textId="77777777" w:rsidR="00F076F4" w:rsidRPr="001867F2" w:rsidRDefault="00F076F4" w:rsidP="00F076F4">
            <w:r w:rsidRPr="001867F2">
              <w:t>Vice President of Instruction and Academic Senate President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FD9EE8" w14:textId="77777777" w:rsidR="00F076F4" w:rsidRPr="001867F2" w:rsidRDefault="00F076F4" w:rsidP="00F076F4">
            <w:r w:rsidRPr="001867F2">
              <w:t xml:space="preserve">November </w:t>
            </w:r>
            <w:r>
              <w:t>10</w:t>
            </w:r>
            <w:r w:rsidRPr="001867F2">
              <w:t>, 202</w:t>
            </w:r>
            <w:r>
              <w:t>3</w:t>
            </w:r>
          </w:p>
        </w:tc>
      </w:tr>
      <w:tr w:rsidR="00F076F4" w:rsidRPr="001867F2" w14:paraId="7363771C" w14:textId="77777777" w:rsidTr="00A3098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0E5AC1" w14:textId="77777777" w:rsidR="00F076F4" w:rsidRPr="001867F2" w:rsidRDefault="00F076F4" w:rsidP="00F076F4">
            <w:r w:rsidRPr="001867F2">
              <w:t>District Prioritization Meeting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BC8B4A" w14:textId="77777777" w:rsidR="00F076F4" w:rsidRPr="001867F2" w:rsidRDefault="00F076F4" w:rsidP="00F076F4">
            <w:r w:rsidRPr="001867F2">
              <w:t>Vice President of Instruction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383C05" w14:textId="77777777" w:rsidR="00F076F4" w:rsidRPr="001867F2" w:rsidRDefault="00F076F4" w:rsidP="00F076F4">
            <w:r w:rsidRPr="001867F2">
              <w:t xml:space="preserve">November </w:t>
            </w:r>
            <w:r>
              <w:t>16</w:t>
            </w:r>
            <w:r w:rsidRPr="001867F2">
              <w:t>, 202</w:t>
            </w:r>
            <w:r>
              <w:t>3</w:t>
            </w:r>
          </w:p>
        </w:tc>
      </w:tr>
      <w:tr w:rsidR="00F076F4" w:rsidRPr="001867F2" w14:paraId="120B53B9" w14:textId="77777777" w:rsidTr="00A3098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DD7192" w14:textId="77777777" w:rsidR="00F076F4" w:rsidRPr="001867F2" w:rsidRDefault="00F076F4" w:rsidP="00F076F4">
            <w:r w:rsidRPr="001867F2">
              <w:t>Announcement of Spring 202</w:t>
            </w:r>
            <w:r>
              <w:t>3</w:t>
            </w:r>
            <w:r w:rsidRPr="001867F2">
              <w:t xml:space="preserve"> Faculty Hires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5AC661" w14:textId="77777777" w:rsidR="00F076F4" w:rsidRPr="001867F2" w:rsidRDefault="00F076F4" w:rsidP="00F076F4">
            <w:r w:rsidRPr="001867F2">
              <w:t>College President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7956FF" w14:textId="77777777" w:rsidR="00F076F4" w:rsidRPr="001867F2" w:rsidRDefault="00F076F4" w:rsidP="00F076F4">
            <w:r w:rsidRPr="001867F2">
              <w:t>Week of November 2</w:t>
            </w:r>
            <w:r>
              <w:t>0</w:t>
            </w:r>
            <w:r w:rsidRPr="001867F2">
              <w:t>, 202</w:t>
            </w:r>
            <w:r>
              <w:t>3</w:t>
            </w:r>
          </w:p>
        </w:tc>
      </w:tr>
    </w:tbl>
    <w:p w14:paraId="5797A6F0" w14:textId="77777777" w:rsidR="00F076F4" w:rsidRDefault="00F076F4" w:rsidP="00F076F4"/>
    <w:p w14:paraId="6FEC3102" w14:textId="77777777" w:rsidR="00F076F4" w:rsidRDefault="00F076F4" w:rsidP="00F076F4"/>
    <w:p w14:paraId="5321022D" w14:textId="77777777" w:rsidR="00F076F4" w:rsidRDefault="00F076F4" w:rsidP="00F076F4">
      <w:r>
        <w:t xml:space="preserve">The link for the </w:t>
      </w:r>
      <w:r w:rsidRPr="009B0D55">
        <w:t xml:space="preserve">Faculty Prioritization Process is </w:t>
      </w:r>
      <w:r>
        <w:t>here:</w:t>
      </w:r>
    </w:p>
    <w:p w14:paraId="345D5A48" w14:textId="77777777" w:rsidR="00F076F4" w:rsidRDefault="00F076F4" w:rsidP="00F076F4"/>
    <w:p w14:paraId="7C5D3F24" w14:textId="77777777" w:rsidR="00F076F4" w:rsidRDefault="00974496" w:rsidP="00F076F4">
      <w:hyperlink r:id="rId17" w:history="1">
        <w:r w:rsidR="00F076F4">
          <w:rPr>
            <w:rStyle w:val="Hyperlink"/>
          </w:rPr>
          <w:t>https://apps.arc.losrios.edu/FacultyPrioritizationProcess</w:t>
        </w:r>
      </w:hyperlink>
    </w:p>
    <w:p w14:paraId="204C30C1" w14:textId="77777777" w:rsidR="00F076F4" w:rsidRDefault="00F076F4" w:rsidP="00F076F4"/>
    <w:p w14:paraId="25F72C83" w14:textId="77777777" w:rsidR="00F076F4" w:rsidRDefault="00F076F4" w:rsidP="00F076F4">
      <w:r>
        <w:t>The link is also available under the “Faculty Prioritization Process” tab on the Office of the Vice President of Instruction website:</w:t>
      </w:r>
    </w:p>
    <w:p w14:paraId="1673739C" w14:textId="77777777" w:rsidR="00F076F4" w:rsidRDefault="00F076F4" w:rsidP="00F076F4"/>
    <w:p w14:paraId="6626EF3A" w14:textId="77777777" w:rsidR="00F076F4" w:rsidRDefault="00974496" w:rsidP="00F076F4">
      <w:hyperlink r:id="rId18" w:history="1">
        <w:r w:rsidR="00F076F4" w:rsidRPr="00352A70">
          <w:rPr>
            <w:rStyle w:val="Hyperlink"/>
          </w:rPr>
          <w:t>https://inside.arc.losrios.edu/collegewide/office-of-the-vice-president-of-instruction</w:t>
        </w:r>
      </w:hyperlink>
      <w:r w:rsidR="00F076F4">
        <w:t xml:space="preserve"> </w:t>
      </w:r>
    </w:p>
    <w:p w14:paraId="58ED7274" w14:textId="0AB0F12D" w:rsidR="00F076F4" w:rsidRDefault="00F076F4" w:rsidP="003D0436">
      <w:pPr>
        <w:rPr>
          <w:rFonts w:ascii="Helvetica Neue" w:hAnsi="Helvetica Neue" w:cs="Helvetica Neue"/>
          <w:color w:val="000000"/>
          <w:sz w:val="26"/>
          <w:szCs w:val="26"/>
        </w:rPr>
      </w:pPr>
    </w:p>
    <w:p w14:paraId="2C85F7AD" w14:textId="77777777" w:rsidR="002C63B6" w:rsidRDefault="002C63B6" w:rsidP="002C63B6">
      <w:pPr>
        <w:pStyle w:val="Title"/>
      </w:pPr>
      <w:bookmarkStart w:id="7" w:name="iep"/>
      <w:r>
        <w:t>ARC</w:t>
      </w:r>
      <w:bookmarkEnd w:id="7"/>
      <w:r>
        <w:t xml:space="preserve"> Institutional Equity Plan (p7)</w:t>
      </w:r>
    </w:p>
    <w:p w14:paraId="2A7B6FA1" w14:textId="77777777" w:rsidR="002C63B6" w:rsidRDefault="002C63B6" w:rsidP="002C63B6">
      <w:pPr>
        <w:pStyle w:val="Heading1"/>
      </w:pPr>
      <w:r>
        <w:t xml:space="preserve"> Proposed ARC Definitions of Equity-Related Terminology</w:t>
      </w:r>
    </w:p>
    <w:p w14:paraId="5C764DC7" w14:textId="77777777" w:rsidR="002C63B6" w:rsidRDefault="002C63B6" w:rsidP="002C63B6">
      <w:r>
        <w:t xml:space="preserve"> The following definitions are provided as a shared point of reference for the terminology used throughout this plan. Upon adoption, the stated definitions could be made available to the college community to provide clarity to future implementation efforts and serve as reference material for future planning processes.</w:t>
      </w:r>
    </w:p>
    <w:p w14:paraId="4192A069" w14:textId="77777777" w:rsidR="002C63B6" w:rsidRDefault="002C63B6" w:rsidP="002C63B6">
      <w:pPr>
        <w:pStyle w:val="Heading2"/>
      </w:pPr>
      <w:r>
        <w:t xml:space="preserve"> Social Justice</w:t>
      </w:r>
    </w:p>
    <w:p w14:paraId="3120C32C" w14:textId="77777777" w:rsidR="002C63B6" w:rsidRDefault="002C63B6" w:rsidP="002C63B6">
      <w:r>
        <w:t xml:space="preserve"> Social justice is both a process and a goal. Social justice is a way of seeing and acting aimed at resisting unfairness and inequity while enhancing freedom and possibility for all. It focuses on how people, policies, practices, curricula, and institutions may be used to liberate rather than oppress others, particularly disproportionately impacted persons.</w:t>
      </w:r>
    </w:p>
    <w:p w14:paraId="50EC3F75" w14:textId="77777777" w:rsidR="002C63B6" w:rsidRDefault="002C63B6" w:rsidP="002C63B6">
      <w:pPr>
        <w:pStyle w:val="Heading2"/>
      </w:pPr>
      <w:r>
        <w:t xml:space="preserve"> Equity </w:t>
      </w:r>
    </w:p>
    <w:p w14:paraId="124B487E" w14:textId="77777777" w:rsidR="002C63B6" w:rsidRDefault="002C63B6" w:rsidP="002C63B6">
      <w:r>
        <w:t xml:space="preserve">Equity is focused on providing educational opportunities and support that meet the needs of the community, especially those who are historically underserved, marginalized, and/or disproportionately impacted. These communities include: </w:t>
      </w:r>
    </w:p>
    <w:p w14:paraId="6D28CD35" w14:textId="77777777" w:rsidR="002C63B6" w:rsidRDefault="002C63B6" w:rsidP="002C63B6">
      <w:r>
        <w:t xml:space="preserve">People of color including Black and African American, Asian and Asian American, Pacific Islander American, Latinx, Native American, multiracial, and other people disadvantaged due to racial and ethnic identity </w:t>
      </w:r>
    </w:p>
    <w:p w14:paraId="51555660" w14:textId="77777777" w:rsidR="002C63B6" w:rsidRDefault="002C63B6" w:rsidP="004D076A">
      <w:pPr>
        <w:pStyle w:val="ListParagraph"/>
        <w:numPr>
          <w:ilvl w:val="0"/>
          <w:numId w:val="52"/>
        </w:numPr>
        <w:spacing w:line="259" w:lineRule="auto"/>
      </w:pPr>
      <w:r>
        <w:t>Lesbian, gay, bisexual, transgender, queer and others (LGBTQ+)</w:t>
      </w:r>
    </w:p>
    <w:p w14:paraId="51DF7EE9" w14:textId="77777777" w:rsidR="002C63B6" w:rsidRDefault="002C63B6" w:rsidP="004D076A">
      <w:pPr>
        <w:pStyle w:val="ListParagraph"/>
        <w:numPr>
          <w:ilvl w:val="0"/>
          <w:numId w:val="52"/>
        </w:numPr>
        <w:spacing w:line="259" w:lineRule="auto"/>
      </w:pPr>
      <w:r>
        <w:t xml:space="preserve">Women-identified and females </w:t>
      </w:r>
    </w:p>
    <w:p w14:paraId="061488EA" w14:textId="77777777" w:rsidR="002C63B6" w:rsidRDefault="002C63B6" w:rsidP="004D076A">
      <w:pPr>
        <w:pStyle w:val="ListParagraph"/>
        <w:numPr>
          <w:ilvl w:val="0"/>
          <w:numId w:val="52"/>
        </w:numPr>
        <w:spacing w:line="259" w:lineRule="auto"/>
      </w:pPr>
      <w:r>
        <w:t>Undocumented, DACA, AB540, and mixed-status families</w:t>
      </w:r>
    </w:p>
    <w:p w14:paraId="5CD52B6F" w14:textId="77777777" w:rsidR="002C63B6" w:rsidRDefault="002C63B6" w:rsidP="004D076A">
      <w:pPr>
        <w:pStyle w:val="ListParagraph"/>
        <w:numPr>
          <w:ilvl w:val="0"/>
          <w:numId w:val="52"/>
        </w:numPr>
        <w:spacing w:line="259" w:lineRule="auto"/>
      </w:pPr>
      <w:r>
        <w:t xml:space="preserve">Low-income and first-generation </w:t>
      </w:r>
    </w:p>
    <w:p w14:paraId="78F02487" w14:textId="77777777" w:rsidR="002C63B6" w:rsidRDefault="002C63B6" w:rsidP="004D076A">
      <w:pPr>
        <w:pStyle w:val="ListParagraph"/>
        <w:numPr>
          <w:ilvl w:val="0"/>
          <w:numId w:val="52"/>
        </w:numPr>
        <w:spacing w:line="259" w:lineRule="auto"/>
      </w:pPr>
      <w:r>
        <w:t xml:space="preserve">Current and former foster youth </w:t>
      </w:r>
    </w:p>
    <w:p w14:paraId="2FB63BC4" w14:textId="77777777" w:rsidR="002C63B6" w:rsidRDefault="002C63B6" w:rsidP="004D076A">
      <w:pPr>
        <w:pStyle w:val="ListParagraph"/>
        <w:numPr>
          <w:ilvl w:val="0"/>
          <w:numId w:val="52"/>
        </w:numPr>
        <w:spacing w:line="259" w:lineRule="auto"/>
      </w:pPr>
      <w:r>
        <w:t>People with disabilities</w:t>
      </w:r>
    </w:p>
    <w:p w14:paraId="7D1F9741" w14:textId="77777777" w:rsidR="002C63B6" w:rsidRDefault="002C63B6" w:rsidP="004D076A">
      <w:pPr>
        <w:pStyle w:val="ListParagraph"/>
        <w:numPr>
          <w:ilvl w:val="0"/>
          <w:numId w:val="52"/>
        </w:numPr>
        <w:spacing w:line="259" w:lineRule="auto"/>
      </w:pPr>
      <w:r>
        <w:t xml:space="preserve">Non-majority religious and spiritual groups </w:t>
      </w:r>
    </w:p>
    <w:p w14:paraId="3FFA9CA3" w14:textId="77777777" w:rsidR="002C63B6" w:rsidRDefault="002C63B6" w:rsidP="004D076A">
      <w:pPr>
        <w:pStyle w:val="ListParagraph"/>
        <w:numPr>
          <w:ilvl w:val="0"/>
          <w:numId w:val="52"/>
        </w:numPr>
        <w:spacing w:line="259" w:lineRule="auto"/>
      </w:pPr>
      <w:r>
        <w:t xml:space="preserve">Refugees and persons holding Special Immigrant Visas (SIV) </w:t>
      </w:r>
    </w:p>
    <w:p w14:paraId="0C57F528" w14:textId="77777777" w:rsidR="002C63B6" w:rsidRDefault="002C63B6" w:rsidP="004D076A">
      <w:pPr>
        <w:pStyle w:val="ListParagraph"/>
        <w:numPr>
          <w:ilvl w:val="0"/>
          <w:numId w:val="52"/>
        </w:numPr>
        <w:spacing w:line="259" w:lineRule="auto"/>
      </w:pPr>
      <w:r>
        <w:t xml:space="preserve">International students </w:t>
      </w:r>
    </w:p>
    <w:p w14:paraId="2564AE23" w14:textId="77777777" w:rsidR="002C63B6" w:rsidRDefault="002C63B6" w:rsidP="004D076A">
      <w:pPr>
        <w:pStyle w:val="ListParagraph"/>
        <w:numPr>
          <w:ilvl w:val="0"/>
          <w:numId w:val="52"/>
        </w:numPr>
        <w:spacing w:line="259" w:lineRule="auto"/>
      </w:pPr>
      <w:r>
        <w:t xml:space="preserve">People with limited use of the English language </w:t>
      </w:r>
    </w:p>
    <w:p w14:paraId="22794DCF" w14:textId="77777777" w:rsidR="002C63B6" w:rsidRDefault="002C63B6" w:rsidP="002C63B6"/>
    <w:p w14:paraId="22AAB08E" w14:textId="77777777" w:rsidR="002C63B6" w:rsidRDefault="002C63B6" w:rsidP="002C63B6">
      <w:pPr>
        <w:pStyle w:val="Heading2"/>
      </w:pPr>
      <w:r>
        <w:t xml:space="preserve">Community Engagement </w:t>
      </w:r>
    </w:p>
    <w:p w14:paraId="0943ED77" w14:textId="77777777" w:rsidR="002C63B6" w:rsidRDefault="002C63B6" w:rsidP="002C63B6">
      <w:r>
        <w:t xml:space="preserve">ARC is committed to engaging our community in efforts to eliminate inequities and to promote positive social change. </w:t>
      </w:r>
    </w:p>
    <w:p w14:paraId="0DF99259" w14:textId="77777777" w:rsidR="002C63B6" w:rsidRDefault="002C63B6" w:rsidP="002C63B6">
      <w:pPr>
        <w:pStyle w:val="Heading2"/>
      </w:pPr>
      <w:r>
        <w:t xml:space="preserve">Transformative Leadership </w:t>
      </w:r>
    </w:p>
    <w:p w14:paraId="3A7028F0" w14:textId="77777777" w:rsidR="002C63B6" w:rsidRDefault="002C63B6" w:rsidP="002C63B6">
      <w:r>
        <w:t xml:space="preserve">ARC commits time and resources to supporting the development of courageous leadership. This includes the development of skills that address individual and systematic oppression. </w:t>
      </w:r>
    </w:p>
    <w:p w14:paraId="7BDF5966" w14:textId="77777777" w:rsidR="002C63B6" w:rsidRDefault="002C63B6" w:rsidP="002C63B6">
      <w:pPr>
        <w:pStyle w:val="Heading2"/>
      </w:pPr>
      <w:r>
        <w:t>Equity-Minded Education</w:t>
      </w:r>
    </w:p>
    <w:p w14:paraId="42759292" w14:textId="77777777" w:rsidR="002C63B6" w:rsidRDefault="002C63B6" w:rsidP="002C63B6">
      <w:r>
        <w:t xml:space="preserve"> Equity-minded education values students and their life histories and experiences, making them central to the teaching and learning process. The histories, cultures, and contributions of diverse groups are included in the student experience. Learning environments and curricula directly address racism, sexism, classism, linguicism, ableism, ageism, heterosexism, religious intolerance, audism, xenophobia, and intersectionality.</w:t>
      </w:r>
    </w:p>
    <w:p w14:paraId="3384AFE6" w14:textId="77777777" w:rsidR="002C63B6" w:rsidRDefault="002C63B6" w:rsidP="002C63B6">
      <w:pPr>
        <w:pStyle w:val="Heading2"/>
      </w:pPr>
      <w:r>
        <w:t xml:space="preserve"> Liberation</w:t>
      </w:r>
    </w:p>
    <w:p w14:paraId="045CE1A0" w14:textId="77777777" w:rsidR="002C63B6" w:rsidRDefault="002C63B6" w:rsidP="002C63B6">
      <w:r>
        <w:t xml:space="preserve"> Liberation is the act of dismantling systems of oppression and disrupting systems of power and privilege. This process includes the voices of those who have been excluded or marginalized. Liberation strives beyond equity through social justice to pursue true freedom.</w:t>
      </w:r>
    </w:p>
    <w:p w14:paraId="41211095" w14:textId="0700D0C5" w:rsidR="002C63B6" w:rsidRDefault="002C63B6" w:rsidP="003D0436">
      <w:pPr>
        <w:rPr>
          <w:rFonts w:ascii="Helvetica Neue" w:hAnsi="Helvetica Neue" w:cs="Helvetica Neue"/>
          <w:color w:val="000000"/>
          <w:sz w:val="26"/>
          <w:szCs w:val="26"/>
        </w:rPr>
      </w:pPr>
    </w:p>
    <w:p w14:paraId="4555CA77" w14:textId="1532636B" w:rsidR="00535EEA" w:rsidRDefault="00535EEA" w:rsidP="003D0436">
      <w:pPr>
        <w:rPr>
          <w:rFonts w:ascii="Helvetica Neue" w:hAnsi="Helvetica Neue" w:cs="Helvetica Neue"/>
          <w:color w:val="000000"/>
          <w:sz w:val="26"/>
          <w:szCs w:val="26"/>
        </w:rPr>
      </w:pPr>
      <w:r>
        <w:rPr>
          <w:rFonts w:ascii="Helvetica Neue" w:hAnsi="Helvetica Neue" w:cs="Helvetica Neue"/>
          <w:color w:val="000000"/>
          <w:sz w:val="26"/>
          <w:szCs w:val="26"/>
        </w:rPr>
        <w:t>Attendance</w:t>
      </w:r>
    </w:p>
    <w:p w14:paraId="491CBBF7" w14:textId="6E63C021" w:rsidR="00535EEA" w:rsidRDefault="00535EEA" w:rsidP="003D0436">
      <w:pPr>
        <w:rPr>
          <w:rFonts w:ascii="Helvetica Neue" w:hAnsi="Helvetica Neue" w:cs="Helvetica Neue"/>
          <w:color w:val="000000"/>
          <w:sz w:val="26"/>
          <w:szCs w:val="26"/>
        </w:rPr>
      </w:pPr>
    </w:p>
    <w:tbl>
      <w:tblPr>
        <w:tblW w:w="0" w:type="dxa"/>
        <w:tblCellMar>
          <w:left w:w="0" w:type="dxa"/>
          <w:right w:w="0" w:type="dxa"/>
        </w:tblCellMar>
        <w:tblLook w:val="04A0" w:firstRow="1" w:lastRow="0" w:firstColumn="1" w:lastColumn="0" w:noHBand="0" w:noVBand="1"/>
      </w:tblPr>
      <w:tblGrid>
        <w:gridCol w:w="2282"/>
        <w:gridCol w:w="1949"/>
        <w:gridCol w:w="1092"/>
        <w:gridCol w:w="1128"/>
        <w:gridCol w:w="855"/>
        <w:gridCol w:w="855"/>
        <w:gridCol w:w="1183"/>
      </w:tblGrid>
      <w:tr w:rsidR="00535EEA" w14:paraId="5FE1A127"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2CBC8F18" w14:textId="77777777" w:rsidR="00535EEA" w:rsidRDefault="00535EEA" w:rsidP="00535EEA"/>
        </w:tc>
        <w:tc>
          <w:tcPr>
            <w:tcW w:w="0" w:type="auto"/>
            <w:tcBorders>
              <w:top w:val="single" w:sz="6" w:space="0" w:color="CCCCCC"/>
              <w:left w:val="single" w:sz="6" w:space="0" w:color="CCCCCC"/>
              <w:bottom w:val="single" w:sz="6" w:space="0" w:color="CCCCCC"/>
              <w:right w:val="single" w:sz="6" w:space="0" w:color="CCCCCC"/>
            </w:tcBorders>
            <w:shd w:val="clear" w:color="auto" w:fill="B7E1CD"/>
            <w:tcMar>
              <w:top w:w="30" w:type="dxa"/>
              <w:left w:w="0" w:type="dxa"/>
              <w:bottom w:w="30" w:type="dxa"/>
              <w:right w:w="0" w:type="dxa"/>
            </w:tcMar>
            <w:vAlign w:val="bottom"/>
            <w:hideMark/>
          </w:tcPr>
          <w:p w14:paraId="58CA69C1" w14:textId="77777777" w:rsidR="00535EEA" w:rsidRDefault="00535EEA" w:rsidP="00535EEA">
            <w:pPr>
              <w:rPr>
                <w:rFonts w:ascii="Calibri" w:hAnsi="Calibri" w:cs="Calibri"/>
                <w:b/>
                <w:bCs/>
                <w:sz w:val="36"/>
                <w:szCs w:val="36"/>
              </w:rPr>
            </w:pPr>
            <w:r>
              <w:rPr>
                <w:rFonts w:ascii="Calibri" w:hAnsi="Calibri" w:cs="Calibri"/>
                <w:b/>
                <w:bCs/>
                <w:sz w:val="36"/>
                <w:szCs w:val="36"/>
              </w:rPr>
              <w:t>ARC Academic Senate Roster</w:t>
            </w:r>
          </w:p>
        </w:tc>
        <w:tc>
          <w:tcPr>
            <w:tcW w:w="0" w:type="auto"/>
            <w:tcBorders>
              <w:top w:val="single" w:sz="6" w:space="0" w:color="CCCCCC"/>
              <w:left w:val="single" w:sz="6" w:space="0" w:color="CCCCCC"/>
              <w:bottom w:val="single" w:sz="6" w:space="0" w:color="CCCCCC"/>
              <w:right w:val="single" w:sz="6" w:space="0" w:color="CCCCCC"/>
            </w:tcBorders>
            <w:shd w:val="clear" w:color="auto" w:fill="B7E1CD"/>
            <w:tcMar>
              <w:top w:w="30" w:type="dxa"/>
              <w:left w:w="45" w:type="dxa"/>
              <w:bottom w:w="30" w:type="dxa"/>
              <w:right w:w="45" w:type="dxa"/>
            </w:tcMar>
            <w:vAlign w:val="bottom"/>
            <w:hideMark/>
          </w:tcPr>
          <w:p w14:paraId="6847E960" w14:textId="77777777" w:rsidR="00535EEA" w:rsidRDefault="00535EEA" w:rsidP="00535EEA">
            <w:pPr>
              <w:rPr>
                <w:rFonts w:ascii="Calibri" w:hAnsi="Calibri" w:cs="Calibri"/>
                <w:b/>
                <w:bCs/>
                <w:sz w:val="36"/>
                <w:szCs w:val="36"/>
              </w:rPr>
            </w:pPr>
          </w:p>
        </w:tc>
        <w:tc>
          <w:tcPr>
            <w:tcW w:w="0" w:type="auto"/>
            <w:tcBorders>
              <w:top w:val="single" w:sz="6" w:space="0" w:color="CCCCCC"/>
              <w:left w:val="single" w:sz="6" w:space="0" w:color="CCCCCC"/>
              <w:bottom w:val="single" w:sz="6" w:space="0" w:color="CCCCCC"/>
              <w:right w:val="single" w:sz="6" w:space="0" w:color="CCCCCC"/>
            </w:tcBorders>
            <w:shd w:val="clear" w:color="auto" w:fill="B7E1CD"/>
            <w:tcMar>
              <w:top w:w="30" w:type="dxa"/>
              <w:left w:w="45" w:type="dxa"/>
              <w:bottom w:w="30" w:type="dxa"/>
              <w:right w:w="45" w:type="dxa"/>
            </w:tcMar>
            <w:vAlign w:val="bottom"/>
            <w:hideMark/>
          </w:tcPr>
          <w:p w14:paraId="29D10708" w14:textId="77777777" w:rsidR="00535EEA" w:rsidRDefault="00535EEA" w:rsidP="00535EEA">
            <w:pPr>
              <w:rPr>
                <w:rFonts w:ascii="Calibri" w:hAnsi="Calibri" w:cs="Calibri"/>
                <w:b/>
                <w:bCs/>
              </w:rPr>
            </w:pPr>
            <w:r>
              <w:rPr>
                <w:rFonts w:ascii="Calibri" w:hAnsi="Calibri" w:cs="Calibri"/>
                <w:b/>
                <w:bCs/>
              </w:rPr>
              <w:t>Updated</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B7E1CD"/>
            <w:tcMar>
              <w:top w:w="30" w:type="dxa"/>
              <w:left w:w="45" w:type="dxa"/>
              <w:bottom w:w="30" w:type="dxa"/>
              <w:right w:w="45" w:type="dxa"/>
            </w:tcMar>
            <w:vAlign w:val="bottom"/>
            <w:hideMark/>
          </w:tcPr>
          <w:p w14:paraId="53077ABF" w14:textId="77777777" w:rsidR="00535EEA" w:rsidRDefault="00535EEA" w:rsidP="00535EEA">
            <w:pPr>
              <w:rPr>
                <w:rFonts w:ascii="Calibri" w:hAnsi="Calibri" w:cs="Calibri"/>
                <w:b/>
                <w:bC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FCDE1B" w14:textId="77777777" w:rsidR="00535EEA" w:rsidRDefault="00535EEA" w:rsidP="00535EEA">
            <w:pPr>
              <w:rPr>
                <w:sz w:val="20"/>
                <w:szCs w:val="20"/>
              </w:rPr>
            </w:pPr>
          </w:p>
        </w:tc>
      </w:tr>
      <w:tr w:rsidR="00535EEA" w14:paraId="747531F7"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6DF02BDC" w14:textId="77777777" w:rsidR="00535EEA" w:rsidRDefault="00535EEA" w:rsidP="00535EEA">
            <w:pPr>
              <w:rPr>
                <w:rFonts w:ascii="Calibri" w:hAnsi="Calibri" w:cs="Calibri"/>
                <w:b/>
                <w:bCs/>
                <w:sz w:val="28"/>
                <w:szCs w:val="28"/>
              </w:rPr>
            </w:pPr>
            <w:r>
              <w:rPr>
                <w:rFonts w:ascii="Calibri" w:hAnsi="Calibri" w:cs="Calibri"/>
                <w:b/>
                <w:bCs/>
                <w:sz w:val="28"/>
                <w:szCs w:val="28"/>
              </w:rPr>
              <w:t>Formally known as</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31CF76D5" w14:textId="77777777" w:rsidR="00535EEA" w:rsidRDefault="00535EEA" w:rsidP="00535EEA">
            <w:pPr>
              <w:rPr>
                <w:rFonts w:ascii="Calibri" w:hAnsi="Calibri" w:cs="Calibri"/>
                <w:b/>
                <w:bCs/>
                <w:sz w:val="28"/>
                <w:szCs w:val="28"/>
              </w:rPr>
            </w:pPr>
            <w:r>
              <w:rPr>
                <w:rFonts w:ascii="Calibri" w:hAnsi="Calibri" w:cs="Calibri"/>
                <w:b/>
                <w:bCs/>
                <w:sz w:val="28"/>
                <w:szCs w:val="28"/>
              </w:rPr>
              <w:t>Area (as of Fall 2023)</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7F0E9008" w14:textId="77777777" w:rsidR="00535EEA" w:rsidRDefault="00535EEA" w:rsidP="00535EEA">
            <w:pPr>
              <w:rPr>
                <w:rFonts w:ascii="Calibri" w:hAnsi="Calibri" w:cs="Calibri"/>
                <w:b/>
                <w:bCs/>
                <w:sz w:val="28"/>
                <w:szCs w:val="28"/>
              </w:rPr>
            </w:pPr>
            <w:r>
              <w:rPr>
                <w:rFonts w:ascii="Calibri" w:hAnsi="Calibri" w:cs="Calibri"/>
                <w:b/>
                <w:bCs/>
                <w:sz w:val="28"/>
                <w:szCs w:val="28"/>
              </w:rPr>
              <w:t>Senator</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6CB88E1F" w14:textId="77777777" w:rsidR="00535EEA" w:rsidRDefault="00535EEA" w:rsidP="00535EEA">
            <w:pPr>
              <w:rPr>
                <w:rFonts w:ascii="Calibri" w:hAnsi="Calibri" w:cs="Calibri"/>
                <w:b/>
                <w:bCs/>
                <w:sz w:val="28"/>
                <w:szCs w:val="28"/>
              </w:rPr>
            </w:pPr>
            <w:r>
              <w:rPr>
                <w:rFonts w:ascii="Calibri" w:hAnsi="Calibri" w:cs="Calibri"/>
                <w:b/>
                <w:bCs/>
                <w:sz w:val="28"/>
                <w:szCs w:val="28"/>
              </w:rPr>
              <w:t>Adjunct/FT</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7F3127FB" w14:textId="77777777" w:rsidR="00535EEA" w:rsidRDefault="00535EEA" w:rsidP="00535EEA">
            <w:pPr>
              <w:rPr>
                <w:rFonts w:ascii="Calibri" w:hAnsi="Calibri" w:cs="Calibri"/>
                <w:b/>
                <w:bCs/>
                <w:sz w:val="28"/>
                <w:szCs w:val="28"/>
              </w:rPr>
            </w:pPr>
            <w:r>
              <w:rPr>
                <w:rFonts w:ascii="Calibri" w:hAnsi="Calibri" w:cs="Calibri"/>
                <w:b/>
                <w:bCs/>
                <w:sz w:val="28"/>
                <w:szCs w:val="28"/>
              </w:rPr>
              <w:t>Term End</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1BD7B79B" w14:textId="77777777" w:rsidR="00535EEA" w:rsidRDefault="00535EEA" w:rsidP="00535EEA">
            <w:pPr>
              <w:jc w:val="center"/>
              <w:rPr>
                <w:rFonts w:ascii="Calibri" w:hAnsi="Calibri" w:cs="Calibri"/>
                <w:b/>
                <w:bCs/>
                <w:sz w:val="28"/>
                <w:szCs w:val="28"/>
              </w:rPr>
            </w:pPr>
            <w:r>
              <w:rPr>
                <w:rFonts w:ascii="Calibri" w:hAnsi="Calibri" w:cs="Calibri"/>
                <w:b/>
                <w:bCs/>
                <w:sz w:val="28"/>
                <w:szCs w:val="28"/>
              </w:rPr>
              <w:t>Clicker Number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AB6CAE" w14:textId="77777777" w:rsidR="00535EEA" w:rsidRDefault="00535EEA" w:rsidP="00535EEA">
            <w:pPr>
              <w:jc w:val="center"/>
              <w:rPr>
                <w:rFonts w:ascii="Calibri" w:hAnsi="Calibri" w:cs="Calibri"/>
                <w:b/>
                <w:bCs/>
                <w:sz w:val="28"/>
                <w:szCs w:val="28"/>
              </w:rPr>
            </w:pPr>
          </w:p>
        </w:tc>
      </w:tr>
      <w:tr w:rsidR="00535EEA" w14:paraId="2D251FB3"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0ABA01"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8E9A24" w14:textId="77777777" w:rsidR="00535EEA" w:rsidRDefault="00535EEA" w:rsidP="00535EEA">
            <w:pPr>
              <w:rPr>
                <w:rFonts w:ascii="Calibri" w:hAnsi="Calibri" w:cs="Calibri"/>
              </w:rPr>
            </w:pPr>
            <w:r>
              <w:rPr>
                <w:rFonts w:ascii="Calibri" w:hAnsi="Calibri" w:cs="Calibri"/>
              </w:rPr>
              <w:t>Arts</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1EBC58DB" w14:textId="77777777" w:rsidR="00535EEA" w:rsidRDefault="00535EEA" w:rsidP="00535EEA">
            <w:pPr>
              <w:rPr>
                <w:rFonts w:ascii="Calibri" w:hAnsi="Calibri" w:cs="Calibri"/>
              </w:rPr>
            </w:pPr>
            <w:r>
              <w:rPr>
                <w:rFonts w:ascii="Calibri" w:hAnsi="Calibri" w:cs="Calibri"/>
              </w:rPr>
              <w:t xml:space="preserve">Dyanne Marte (Fashion)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A9941D"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A3EC1D" w14:textId="77777777" w:rsidR="00535EEA" w:rsidRDefault="00535EEA" w:rsidP="00535EEA">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A5C444" w14:textId="77777777" w:rsidR="00535EEA" w:rsidRDefault="00535EEA" w:rsidP="00535EEA">
            <w:pPr>
              <w:jc w:val="center"/>
              <w:rPr>
                <w:rFonts w:ascii="Calibri" w:hAnsi="Calibri" w:cs="Calibri"/>
              </w:rPr>
            </w:pPr>
            <w:r>
              <w:rPr>
                <w:rFonts w:ascii="Calibri" w:hAnsi="Calibri" w:cs="Calibri"/>
              </w:rPr>
              <w:t>21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67333A" w14:textId="77777777" w:rsidR="00535EEA" w:rsidRDefault="00535EEA" w:rsidP="00535EEA">
            <w:pPr>
              <w:rPr>
                <w:rFonts w:ascii="Calibri" w:hAnsi="Calibri" w:cs="Calibri"/>
              </w:rPr>
            </w:pPr>
            <w:r>
              <w:rPr>
                <w:rFonts w:ascii="Calibri" w:hAnsi="Calibri" w:cs="Calibri"/>
              </w:rPr>
              <w:t>Present</w:t>
            </w:r>
          </w:p>
        </w:tc>
      </w:tr>
      <w:tr w:rsidR="00535EEA" w14:paraId="0D3DCAC3"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3DD186"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9BBDB2" w14:textId="77777777" w:rsidR="00535EEA" w:rsidRDefault="00535EEA" w:rsidP="00535EEA">
            <w:pPr>
              <w:rPr>
                <w:rFonts w:ascii="Calibri" w:hAnsi="Calibri" w:cs="Calibri"/>
              </w:rPr>
            </w:pPr>
            <w:r>
              <w:rPr>
                <w:rFonts w:ascii="Calibri" w:hAnsi="Calibri" w:cs="Calibri"/>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C94276" w14:textId="77777777" w:rsidR="00535EEA" w:rsidRDefault="00535EEA" w:rsidP="00535EEA">
            <w:pPr>
              <w:rPr>
                <w:rFonts w:ascii="Calibri" w:hAnsi="Calibri" w:cs="Calibri"/>
              </w:rPr>
            </w:pPr>
            <w:r>
              <w:rPr>
                <w:rFonts w:ascii="Calibri" w:hAnsi="Calibri" w:cs="Calibri"/>
              </w:rPr>
              <w:t>Linda Gelfman (Art)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0778D1"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B2BC7F" w14:textId="77777777" w:rsidR="00535EEA" w:rsidRDefault="00535EEA" w:rsidP="00535EEA">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F6346C" w14:textId="77777777" w:rsidR="00535EEA" w:rsidRDefault="00535EEA" w:rsidP="00535EEA">
            <w:pPr>
              <w:jc w:val="center"/>
              <w:rPr>
                <w:rFonts w:ascii="Calibri" w:hAnsi="Calibri" w:cs="Calibri"/>
              </w:rPr>
            </w:pPr>
            <w:r>
              <w:rPr>
                <w:rFonts w:ascii="Calibri" w:hAnsi="Calibri" w:cs="Calibri"/>
              </w:rPr>
              <w:t>22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45D65F" w14:textId="77777777" w:rsidR="00535EEA" w:rsidRDefault="00535EEA" w:rsidP="00535EEA">
            <w:pPr>
              <w:rPr>
                <w:rFonts w:ascii="Calibri" w:hAnsi="Calibri" w:cs="Calibri"/>
              </w:rPr>
            </w:pPr>
            <w:r>
              <w:rPr>
                <w:rFonts w:ascii="Calibri" w:hAnsi="Calibri" w:cs="Calibri"/>
              </w:rPr>
              <w:t>Absent</w:t>
            </w:r>
          </w:p>
        </w:tc>
      </w:tr>
      <w:tr w:rsidR="00535EEA" w14:paraId="7B3CAB1A"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9862EC"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17C788" w14:textId="77777777" w:rsidR="00535EEA" w:rsidRDefault="00535EEA" w:rsidP="00535EEA">
            <w:pPr>
              <w:rPr>
                <w:rFonts w:ascii="Calibri" w:hAnsi="Calibri" w:cs="Calibri"/>
              </w:rPr>
            </w:pPr>
            <w:r>
              <w:rPr>
                <w:rFonts w:ascii="Calibri" w:hAnsi="Calibri" w:cs="Calibri"/>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4E9766" w14:textId="77777777" w:rsidR="00535EEA" w:rsidRDefault="00535EEA" w:rsidP="00535EEA">
            <w:pPr>
              <w:rPr>
                <w:rFonts w:ascii="Calibri" w:hAnsi="Calibri" w:cs="Calibri"/>
              </w:rPr>
            </w:pPr>
            <w:r>
              <w:rPr>
                <w:rFonts w:ascii="Calibri" w:hAnsi="Calibri" w:cs="Calibri"/>
              </w:rPr>
              <w:t>Diane Lui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1332F2" w14:textId="77777777" w:rsidR="00535EEA" w:rsidRDefault="00535EEA" w:rsidP="00535EEA">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963061" w14:textId="77777777" w:rsidR="00535EEA" w:rsidRDefault="00535EEA" w:rsidP="00535EEA">
            <w:pPr>
              <w:jc w:val="right"/>
              <w:rPr>
                <w:rFonts w:ascii="Calibri" w:hAnsi="Calibri" w:cs="Calibri"/>
              </w:rPr>
            </w:pPr>
            <w:r>
              <w:rPr>
                <w:rFonts w:ascii="Calibri" w:hAnsi="Calibri" w:cs="Calibri"/>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CAB123" w14:textId="77777777" w:rsidR="00535EEA" w:rsidRDefault="00535EEA" w:rsidP="00535EEA">
            <w:pPr>
              <w:jc w:val="center"/>
              <w:rPr>
                <w:rFonts w:ascii="Calibri" w:hAnsi="Calibri" w:cs="Calibri"/>
              </w:rPr>
            </w:pPr>
            <w:r>
              <w:rPr>
                <w:rFonts w:ascii="Calibri" w:hAnsi="Calibri" w:cs="Calibri"/>
              </w:rPr>
              <w:t>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FA5287" w14:textId="77777777" w:rsidR="00535EEA" w:rsidRDefault="00535EEA" w:rsidP="00535EEA">
            <w:pPr>
              <w:rPr>
                <w:rFonts w:ascii="Calibri" w:hAnsi="Calibri" w:cs="Calibri"/>
              </w:rPr>
            </w:pPr>
            <w:r>
              <w:rPr>
                <w:rFonts w:ascii="Calibri" w:hAnsi="Calibri" w:cs="Calibri"/>
              </w:rPr>
              <w:t>Absent</w:t>
            </w:r>
          </w:p>
        </w:tc>
      </w:tr>
      <w:tr w:rsidR="00535EEA" w14:paraId="7D15C9AC"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7D0F23"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BAAAE0" w14:textId="77777777" w:rsidR="00535EEA" w:rsidRDefault="00535EEA" w:rsidP="00535EEA">
            <w:pPr>
              <w:rPr>
                <w:rFonts w:ascii="Calibri" w:hAnsi="Calibri" w:cs="Calibri"/>
              </w:rPr>
            </w:pPr>
            <w:r>
              <w:rPr>
                <w:rFonts w:ascii="Calibri" w:hAnsi="Calibri" w:cs="Calibri"/>
              </w:rPr>
              <w:t>Arts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353A2233" w14:textId="77777777" w:rsidR="00535EEA" w:rsidRDefault="00535EEA" w:rsidP="00535EEA">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3EDBAB"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7DDA22" w14:textId="77777777" w:rsidR="00535EEA" w:rsidRDefault="00535EEA" w:rsidP="00535EEA">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2607DE" w14:textId="77777777" w:rsidR="00535EEA" w:rsidRDefault="00535EEA" w:rsidP="00535EEA">
            <w:pPr>
              <w:jc w:val="center"/>
              <w:rPr>
                <w:rFonts w:ascii="Calibri" w:hAnsi="Calibri" w:cs="Calibri"/>
              </w:rPr>
            </w:pPr>
            <w:r>
              <w:rPr>
                <w:rFonts w:ascii="Calibri" w:hAnsi="Calibri" w:cs="Calibri"/>
              </w:rPr>
              <w:t>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08AE5C" w14:textId="77777777" w:rsidR="00535EEA" w:rsidRDefault="00535EEA" w:rsidP="00535EEA">
            <w:pPr>
              <w:jc w:val="center"/>
              <w:rPr>
                <w:rFonts w:ascii="Calibri" w:hAnsi="Calibri" w:cs="Calibri"/>
              </w:rPr>
            </w:pPr>
          </w:p>
        </w:tc>
      </w:tr>
      <w:tr w:rsidR="00535EEA" w14:paraId="655468A8"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E6CBE9"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29905E" w14:textId="77777777" w:rsidR="00535EEA" w:rsidRDefault="00535EEA" w:rsidP="00535EEA">
            <w:pPr>
              <w:rPr>
                <w:rFonts w:ascii="Calibri" w:hAnsi="Calibri" w:cs="Calibri"/>
              </w:rPr>
            </w:pPr>
            <w:r>
              <w:rPr>
                <w:rFonts w:ascii="Calibri" w:hAnsi="Calibri" w:cs="Calibri"/>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946779"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527A94" w14:textId="77777777" w:rsidR="00535EEA" w:rsidRDefault="00535EEA" w:rsidP="00535EEA">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354FA4"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3D122E" w14:textId="77777777" w:rsidR="00535EEA" w:rsidRDefault="00535EEA" w:rsidP="00535EEA">
            <w:pPr>
              <w:jc w:val="center"/>
              <w:rPr>
                <w:rFonts w:ascii="Calibri" w:hAnsi="Calibri" w:cs="Calibri"/>
              </w:rPr>
            </w:pPr>
            <w:r>
              <w:rPr>
                <w:rFonts w:ascii="Calibri" w:hAnsi="Calibri" w:cs="Calibri"/>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EF531D" w14:textId="77777777" w:rsidR="00535EEA" w:rsidRDefault="00535EEA" w:rsidP="00535EEA">
            <w:pPr>
              <w:jc w:val="center"/>
              <w:rPr>
                <w:rFonts w:ascii="Calibri" w:hAnsi="Calibri" w:cs="Calibri"/>
              </w:rPr>
            </w:pPr>
          </w:p>
        </w:tc>
      </w:tr>
      <w:tr w:rsidR="00535EEA" w14:paraId="7CEF7883"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3FEF29"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C6FAF2" w14:textId="77777777" w:rsidR="00535EEA" w:rsidRDefault="00535EEA" w:rsidP="00535EEA">
            <w:pPr>
              <w:rPr>
                <w:rFonts w:ascii="Calibri" w:hAnsi="Calibri" w:cs="Calibri"/>
              </w:rPr>
            </w:pPr>
            <w:r>
              <w:rPr>
                <w:rFonts w:ascii="Calibri" w:hAnsi="Calibri" w:cs="Calibri"/>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95E3EB"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556537" w14:textId="77777777" w:rsidR="00535EEA" w:rsidRDefault="00535EEA" w:rsidP="00535EEA">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18EDAF"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633DF3"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4C51EC" w14:textId="77777777" w:rsidR="00535EEA" w:rsidRDefault="00535EEA" w:rsidP="00535EEA">
            <w:pPr>
              <w:rPr>
                <w:sz w:val="20"/>
                <w:szCs w:val="20"/>
              </w:rPr>
            </w:pPr>
          </w:p>
        </w:tc>
      </w:tr>
      <w:tr w:rsidR="00535EEA" w14:paraId="3BCE4C43"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EF391F"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6F13BC"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54D2FC"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2EF685"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B43896"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EBBE64"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F3CB61" w14:textId="77777777" w:rsidR="00535EEA" w:rsidRDefault="00535EEA" w:rsidP="00535EEA">
            <w:pPr>
              <w:jc w:val="center"/>
              <w:rPr>
                <w:sz w:val="20"/>
                <w:szCs w:val="20"/>
              </w:rPr>
            </w:pPr>
          </w:p>
        </w:tc>
      </w:tr>
      <w:tr w:rsidR="00535EEA" w14:paraId="779C52D6"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508246" w14:textId="77777777" w:rsidR="00535EEA" w:rsidRDefault="00535EEA" w:rsidP="00535EEA">
            <w:pPr>
              <w:rPr>
                <w:rFonts w:ascii="Calibri" w:hAnsi="Calibri" w:cs="Calibri"/>
              </w:rPr>
            </w:pPr>
            <w:r>
              <w:rPr>
                <w:rFonts w:ascii="Calibri" w:hAnsi="Calibri" w:cs="Calibri"/>
              </w:rPr>
              <w:t>Business &amp; Computer Sciences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A2B2C3" w14:textId="77777777" w:rsidR="00535EEA" w:rsidRDefault="00535EEA" w:rsidP="00535EEA">
            <w:pPr>
              <w:rPr>
                <w:rFonts w:ascii="Calibri" w:hAnsi="Calibri" w:cs="Calibri"/>
              </w:rPr>
            </w:pPr>
            <w:r>
              <w:rPr>
                <w:rFonts w:ascii="Calibri" w:hAnsi="Calibri" w:cs="Calibri"/>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B0BC15" w14:textId="77777777" w:rsidR="00535EEA" w:rsidRDefault="00535EEA" w:rsidP="00535EEA">
            <w:pPr>
              <w:rPr>
                <w:rFonts w:ascii="Calibri" w:hAnsi="Calibri" w:cs="Calibri"/>
              </w:rPr>
            </w:pPr>
            <w:r>
              <w:rPr>
                <w:rFonts w:ascii="Calibri" w:hAnsi="Calibri" w:cs="Calibri"/>
              </w:rPr>
              <w:t>Marc Condos (CIS)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2C31EB"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83D85D" w14:textId="77777777" w:rsidR="00535EEA" w:rsidRDefault="00535EEA" w:rsidP="00535EEA">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105960" w14:textId="77777777" w:rsidR="00535EEA" w:rsidRDefault="00535EEA" w:rsidP="00535EEA">
            <w:pPr>
              <w:jc w:val="center"/>
              <w:rPr>
                <w:rFonts w:ascii="Calibri" w:hAnsi="Calibri" w:cs="Calibri"/>
              </w:rPr>
            </w:pPr>
            <w:r>
              <w:rPr>
                <w:rFonts w:ascii="Calibri" w:hAnsi="Calibri" w:cs="Calibri"/>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419FCD" w14:textId="77777777" w:rsidR="00535EEA" w:rsidRDefault="00535EEA" w:rsidP="00535EEA">
            <w:pPr>
              <w:rPr>
                <w:rFonts w:ascii="Calibri" w:hAnsi="Calibri" w:cs="Calibri"/>
              </w:rPr>
            </w:pPr>
            <w:r>
              <w:rPr>
                <w:rFonts w:ascii="Calibri" w:hAnsi="Calibri" w:cs="Calibri"/>
              </w:rPr>
              <w:t>Present</w:t>
            </w:r>
          </w:p>
        </w:tc>
      </w:tr>
      <w:tr w:rsidR="00535EEA" w14:paraId="428F5CC4"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22D401"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2BF25F" w14:textId="77777777" w:rsidR="00535EEA" w:rsidRDefault="00535EEA" w:rsidP="00535EEA">
            <w:pPr>
              <w:rPr>
                <w:rFonts w:ascii="Calibri" w:hAnsi="Calibri" w:cs="Calibri"/>
              </w:rPr>
            </w:pPr>
            <w:r>
              <w:rPr>
                <w:rFonts w:ascii="Calibri" w:hAnsi="Calibri" w:cs="Calibri"/>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FDEF57" w14:textId="77777777" w:rsidR="00535EEA" w:rsidRDefault="00535EEA" w:rsidP="00535EEA">
            <w:pPr>
              <w:rPr>
                <w:rFonts w:ascii="Calibri" w:hAnsi="Calibri" w:cs="Calibri"/>
              </w:rPr>
            </w:pPr>
            <w:r>
              <w:rPr>
                <w:rFonts w:ascii="Calibri" w:hAnsi="Calibri" w:cs="Calibri"/>
              </w:rPr>
              <w:t>Tak Auyeung (CSIT)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D3CBBA"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3B606E" w14:textId="77777777" w:rsidR="00535EEA" w:rsidRDefault="00535EEA" w:rsidP="00535EEA">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EF4F34" w14:textId="77777777" w:rsidR="00535EEA" w:rsidRDefault="00535EEA" w:rsidP="00535EEA">
            <w:pPr>
              <w:jc w:val="center"/>
              <w:rPr>
                <w:rFonts w:ascii="Calibri" w:hAnsi="Calibri" w:cs="Calibri"/>
              </w:rPr>
            </w:pPr>
            <w:r>
              <w:rPr>
                <w:rFonts w:ascii="Calibri" w:hAnsi="Calibri" w:cs="Calibri"/>
              </w:rPr>
              <w:t>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BE3F4D" w14:textId="77777777" w:rsidR="00535EEA" w:rsidRDefault="00535EEA" w:rsidP="00535EEA">
            <w:pPr>
              <w:rPr>
                <w:rFonts w:ascii="Calibri" w:hAnsi="Calibri" w:cs="Calibri"/>
              </w:rPr>
            </w:pPr>
            <w:r>
              <w:rPr>
                <w:rFonts w:ascii="Calibri" w:hAnsi="Calibri" w:cs="Calibri"/>
              </w:rPr>
              <w:t>Present</w:t>
            </w:r>
          </w:p>
        </w:tc>
      </w:tr>
      <w:tr w:rsidR="00535EEA" w14:paraId="56BC788A"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E6A558"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61E826" w14:textId="77777777" w:rsidR="00535EEA" w:rsidRDefault="00535EEA" w:rsidP="00535EEA">
            <w:pPr>
              <w:rPr>
                <w:rFonts w:ascii="Calibri" w:hAnsi="Calibri" w:cs="Calibri"/>
              </w:rPr>
            </w:pPr>
            <w:r>
              <w:rPr>
                <w:rFonts w:ascii="Calibri" w:hAnsi="Calibri" w:cs="Calibri"/>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13E912" w14:textId="77777777" w:rsidR="00535EEA" w:rsidRDefault="00535EEA" w:rsidP="00535EEA">
            <w:pPr>
              <w:rPr>
                <w:rFonts w:ascii="Calibri" w:hAnsi="Calibri" w:cs="Calibri"/>
              </w:rPr>
            </w:pPr>
            <w:r>
              <w:rPr>
                <w:rFonts w:ascii="Calibri" w:hAnsi="Calibri" w:cs="Calibri"/>
              </w:rPr>
              <w:t>Kahkashan Shaukat (CSIT)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E14DB3"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6EB71B" w14:textId="77777777" w:rsidR="00535EEA" w:rsidRDefault="00535EEA" w:rsidP="00535EEA">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7329A6" w14:textId="77777777" w:rsidR="00535EEA" w:rsidRDefault="00535EEA" w:rsidP="00535EEA">
            <w:pPr>
              <w:jc w:val="center"/>
              <w:rPr>
                <w:rFonts w:ascii="Calibri" w:hAnsi="Calibri" w:cs="Calibri"/>
              </w:rPr>
            </w:pPr>
            <w:r>
              <w:rPr>
                <w:rFonts w:ascii="Calibri" w:hAnsi="Calibri" w:cs="Calibri"/>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11B0E8" w14:textId="77777777" w:rsidR="00535EEA" w:rsidRDefault="00535EEA" w:rsidP="00535EEA">
            <w:pPr>
              <w:rPr>
                <w:rFonts w:ascii="Calibri" w:hAnsi="Calibri" w:cs="Calibri"/>
              </w:rPr>
            </w:pPr>
            <w:r>
              <w:rPr>
                <w:rFonts w:ascii="Calibri" w:hAnsi="Calibri" w:cs="Calibri"/>
              </w:rPr>
              <w:t>Approved Remote</w:t>
            </w:r>
          </w:p>
        </w:tc>
      </w:tr>
      <w:tr w:rsidR="00535EEA" w14:paraId="53CEC825"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69322F"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B6E5B4" w14:textId="77777777" w:rsidR="00535EEA" w:rsidRDefault="00535EEA" w:rsidP="00535EEA">
            <w:pPr>
              <w:rPr>
                <w:rFonts w:ascii="Calibri" w:hAnsi="Calibri" w:cs="Calibri"/>
              </w:rPr>
            </w:pPr>
            <w:r>
              <w:rPr>
                <w:rFonts w:ascii="Calibri" w:hAnsi="Calibri" w:cs="Calibri"/>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96FFCF" w14:textId="77777777" w:rsidR="00535EEA" w:rsidRDefault="00535EEA" w:rsidP="00535EEA">
            <w:pPr>
              <w:rPr>
                <w:rFonts w:ascii="Calibri" w:hAnsi="Calibri" w:cs="Calibri"/>
              </w:rPr>
            </w:pPr>
            <w:r>
              <w:rPr>
                <w:rFonts w:ascii="Calibri" w:hAnsi="Calibri" w:cs="Calibri"/>
              </w:rPr>
              <w:t>Christian Speck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E084BD" w14:textId="77777777" w:rsidR="00535EEA" w:rsidRDefault="00535EEA" w:rsidP="00535EEA">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5106A7" w14:textId="77777777" w:rsidR="00535EEA" w:rsidRDefault="00535EEA" w:rsidP="00535EEA">
            <w:pPr>
              <w:jc w:val="right"/>
              <w:rPr>
                <w:rFonts w:ascii="Calibri" w:hAnsi="Calibri" w:cs="Calibri"/>
              </w:rPr>
            </w:pPr>
            <w:r>
              <w:rPr>
                <w:rFonts w:ascii="Calibri" w:hAnsi="Calibri" w:cs="Calibri"/>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78ECC9" w14:textId="77777777" w:rsidR="00535EEA" w:rsidRDefault="00535EEA" w:rsidP="00535EEA">
            <w:pPr>
              <w:jc w:val="center"/>
              <w:rPr>
                <w:rFonts w:ascii="Calibri" w:hAnsi="Calibri" w:cs="Calibri"/>
              </w:rPr>
            </w:pPr>
            <w:r>
              <w:rPr>
                <w:rFonts w:ascii="Calibri" w:hAnsi="Calibri" w:cs="Calibri"/>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20DD18" w14:textId="77777777" w:rsidR="00535EEA" w:rsidRDefault="00535EEA" w:rsidP="00535EEA">
            <w:pPr>
              <w:rPr>
                <w:rFonts w:ascii="Calibri" w:hAnsi="Calibri" w:cs="Calibri"/>
              </w:rPr>
            </w:pPr>
            <w:r>
              <w:rPr>
                <w:rFonts w:ascii="Calibri" w:hAnsi="Calibri" w:cs="Calibri"/>
              </w:rPr>
              <w:t>Approved Remote</w:t>
            </w:r>
          </w:p>
        </w:tc>
      </w:tr>
      <w:tr w:rsidR="00535EEA" w14:paraId="17497FAC"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E118E5"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84E0C8" w14:textId="77777777" w:rsidR="00535EEA" w:rsidRDefault="00535EEA" w:rsidP="00535EEA">
            <w:pPr>
              <w:rPr>
                <w:rFonts w:ascii="Calibri" w:hAnsi="Calibri" w:cs="Calibri"/>
              </w:rPr>
            </w:pPr>
            <w:r>
              <w:rPr>
                <w:rFonts w:ascii="Calibri" w:hAnsi="Calibri" w:cs="Calibri"/>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B03F75" w14:textId="77777777" w:rsidR="00535EEA" w:rsidRDefault="00535EEA" w:rsidP="00535EEA">
            <w:pPr>
              <w:rPr>
                <w:rFonts w:ascii="Calibri" w:hAnsi="Calibri" w:cs="Calibri"/>
              </w:rPr>
            </w:pPr>
            <w:r>
              <w:rPr>
                <w:rFonts w:ascii="Calibri" w:hAnsi="Calibri" w:cs="Calibri"/>
              </w:rPr>
              <w:t>Damon Antos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7F4D70" w14:textId="77777777" w:rsidR="00535EEA" w:rsidRDefault="00535EEA" w:rsidP="00535EEA">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CA84C0"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538307" w14:textId="77777777" w:rsidR="00535EEA" w:rsidRDefault="00535EEA" w:rsidP="00535EEA">
            <w:pPr>
              <w:jc w:val="center"/>
              <w:rPr>
                <w:rFonts w:ascii="Calibri" w:hAnsi="Calibri" w:cs="Calibri"/>
              </w:rPr>
            </w:pPr>
            <w:r>
              <w:rPr>
                <w:rFonts w:ascii="Calibri" w:hAnsi="Calibri" w:cs="Calibri"/>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D6961B" w14:textId="77777777" w:rsidR="00535EEA" w:rsidRDefault="00535EEA" w:rsidP="00535EEA">
            <w:pPr>
              <w:jc w:val="center"/>
              <w:rPr>
                <w:rFonts w:ascii="Calibri" w:hAnsi="Calibri" w:cs="Calibri"/>
              </w:rPr>
            </w:pPr>
          </w:p>
        </w:tc>
      </w:tr>
      <w:tr w:rsidR="00535EEA" w14:paraId="24BB527D"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B3B89B"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BE0B50" w14:textId="77777777" w:rsidR="00535EEA" w:rsidRDefault="00535EEA" w:rsidP="00535EEA">
            <w:pPr>
              <w:rPr>
                <w:rFonts w:ascii="Calibri" w:hAnsi="Calibri" w:cs="Calibri"/>
              </w:rPr>
            </w:pPr>
            <w:r>
              <w:rPr>
                <w:rFonts w:ascii="Calibri" w:hAnsi="Calibri" w:cs="Calibri"/>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C509C0"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13F72C" w14:textId="77777777" w:rsidR="00535EEA" w:rsidRDefault="00535EEA" w:rsidP="00535EEA">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FE2674"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161751"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895CD7" w14:textId="77777777" w:rsidR="00535EEA" w:rsidRDefault="00535EEA" w:rsidP="00535EEA">
            <w:pPr>
              <w:rPr>
                <w:sz w:val="20"/>
                <w:szCs w:val="20"/>
              </w:rPr>
            </w:pPr>
          </w:p>
        </w:tc>
      </w:tr>
      <w:tr w:rsidR="00535EEA" w14:paraId="7B6F5AA8"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584998"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0C314B"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CC0BB9"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EA8D3F"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39B050"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2D9B72"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B12899" w14:textId="77777777" w:rsidR="00535EEA" w:rsidRDefault="00535EEA" w:rsidP="00535EEA">
            <w:pPr>
              <w:jc w:val="center"/>
              <w:rPr>
                <w:sz w:val="20"/>
                <w:szCs w:val="20"/>
              </w:rPr>
            </w:pPr>
          </w:p>
        </w:tc>
      </w:tr>
      <w:tr w:rsidR="00535EEA" w14:paraId="396FBFED"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F5E081" w14:textId="77777777" w:rsidR="00535EEA" w:rsidRDefault="00535EEA" w:rsidP="00535EEA">
            <w:pPr>
              <w:rPr>
                <w:rFonts w:ascii="Calibri" w:hAnsi="Calibri" w:cs="Calibri"/>
              </w:rPr>
            </w:pPr>
            <w:r>
              <w:rPr>
                <w:rFonts w:ascii="Calibri" w:hAnsi="Calibri" w:cs="Calibri"/>
              </w:rPr>
              <w:t>Workforce/ Work Experience/Apprenticeship/ SRPSTC (Sacramento Regional Public Safety Training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B2B045" w14:textId="77777777" w:rsidR="00535EEA" w:rsidRDefault="00535EEA" w:rsidP="00535EEA">
            <w:pPr>
              <w:rPr>
                <w:rFonts w:ascii="Calibri" w:hAnsi="Calibri" w:cs="Calibri"/>
              </w:rPr>
            </w:pPr>
            <w:r>
              <w:rPr>
                <w:rFonts w:ascii="Calibri" w:hAnsi="Calibri" w:cs="Calibri"/>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212733" w14:textId="77777777" w:rsidR="00535EEA" w:rsidRDefault="00535EEA" w:rsidP="00535EEA">
            <w:pPr>
              <w:rPr>
                <w:rFonts w:ascii="Calibri" w:hAnsi="Calibri" w:cs="Calibri"/>
              </w:rPr>
            </w:pPr>
            <w:r>
              <w:rPr>
                <w:rFonts w:ascii="Calibri" w:hAnsi="Calibri" w:cs="Calibri"/>
              </w:rPr>
              <w:t>Vivian Dillon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E9AB17"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5569D9" w14:textId="77777777" w:rsidR="00535EEA" w:rsidRDefault="00535EEA" w:rsidP="00535EEA">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CA712B" w14:textId="77777777" w:rsidR="00535EEA" w:rsidRDefault="00535EEA" w:rsidP="00535EEA">
            <w:pPr>
              <w:jc w:val="center"/>
              <w:rPr>
                <w:rFonts w:ascii="Calibri" w:hAnsi="Calibri" w:cs="Calibri"/>
              </w:rPr>
            </w:pPr>
            <w:r>
              <w:rPr>
                <w:rFonts w:ascii="Calibri" w:hAnsi="Calibri" w:cs="Calibri"/>
              </w:rPr>
              <w:t>49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642F19" w14:textId="77777777" w:rsidR="00535EEA" w:rsidRDefault="00535EEA" w:rsidP="00535EEA">
            <w:pPr>
              <w:rPr>
                <w:rFonts w:ascii="Calibri" w:hAnsi="Calibri" w:cs="Calibri"/>
              </w:rPr>
            </w:pPr>
            <w:r>
              <w:rPr>
                <w:rFonts w:ascii="Calibri" w:hAnsi="Calibri" w:cs="Calibri"/>
              </w:rPr>
              <w:t>Present</w:t>
            </w:r>
          </w:p>
        </w:tc>
      </w:tr>
      <w:tr w:rsidR="00535EEA" w14:paraId="768B19C1"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22CBE1"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F435FA" w14:textId="77777777" w:rsidR="00535EEA" w:rsidRDefault="00535EEA" w:rsidP="00535EEA">
            <w:pPr>
              <w:rPr>
                <w:rFonts w:ascii="Calibri" w:hAnsi="Calibri" w:cs="Calibri"/>
              </w:rPr>
            </w:pPr>
            <w:r>
              <w:rPr>
                <w:rFonts w:ascii="Calibri" w:hAnsi="Calibri" w:cs="Calibri"/>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C79D59" w14:textId="77777777" w:rsidR="00535EEA" w:rsidRDefault="00535EEA" w:rsidP="00535EEA">
            <w:pPr>
              <w:rPr>
                <w:rFonts w:ascii="Calibri" w:hAnsi="Calibri" w:cs="Calibri"/>
              </w:rPr>
            </w:pPr>
            <w:r>
              <w:rPr>
                <w:rFonts w:ascii="Calibri" w:hAnsi="Calibri" w:cs="Calibri"/>
              </w:rPr>
              <w:t>Carlos Ponce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EC3DE4" w14:textId="77777777" w:rsidR="00535EEA" w:rsidRDefault="00535EEA" w:rsidP="00535EEA">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0F3682" w14:textId="77777777" w:rsidR="00535EEA" w:rsidRDefault="00535EEA" w:rsidP="00535EEA">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AAFB9C" w14:textId="77777777" w:rsidR="00535EEA" w:rsidRDefault="00535EEA" w:rsidP="00535EEA">
            <w:pPr>
              <w:jc w:val="right"/>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83561C" w14:textId="77777777" w:rsidR="00535EEA" w:rsidRDefault="00535EEA" w:rsidP="00535EEA">
            <w:pPr>
              <w:rPr>
                <w:rFonts w:ascii="Calibri" w:hAnsi="Calibri" w:cs="Calibri"/>
              </w:rPr>
            </w:pPr>
            <w:r>
              <w:rPr>
                <w:rFonts w:ascii="Calibri" w:hAnsi="Calibri" w:cs="Calibri"/>
              </w:rPr>
              <w:t>Absent</w:t>
            </w:r>
          </w:p>
        </w:tc>
      </w:tr>
      <w:tr w:rsidR="00535EEA" w14:paraId="469942D1"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67FA0C"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F07ECB" w14:textId="77777777" w:rsidR="00535EEA" w:rsidRDefault="00535EEA" w:rsidP="00535EEA">
            <w:pPr>
              <w:rPr>
                <w:rFonts w:ascii="Calibri" w:hAnsi="Calibri" w:cs="Calibri"/>
              </w:rPr>
            </w:pPr>
            <w:r>
              <w:rPr>
                <w:rFonts w:ascii="Calibri" w:hAnsi="Calibri" w:cs="Calibri"/>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3D02D1" w14:textId="77777777" w:rsidR="00535EEA" w:rsidRDefault="00535EEA" w:rsidP="00535EEA">
            <w:pPr>
              <w:rPr>
                <w:rFonts w:ascii="Calibri" w:hAnsi="Calibri" w:cs="Calibri"/>
              </w:rPr>
            </w:pPr>
            <w:r>
              <w:rPr>
                <w:rFonts w:ascii="Calibri" w:hAnsi="Calibri" w:cs="Calibri"/>
              </w:rPr>
              <w:t>Jody Johnson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A1FA4C" w14:textId="77777777" w:rsidR="00535EEA" w:rsidRDefault="00535EEA" w:rsidP="00535EEA">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0BFE70" w14:textId="77777777" w:rsidR="00535EEA" w:rsidRDefault="00535EEA" w:rsidP="00535EEA">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2CFDCF" w14:textId="77777777" w:rsidR="00535EEA" w:rsidRDefault="00535EEA" w:rsidP="00535EEA">
            <w:pPr>
              <w:jc w:val="right"/>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11AFFC" w14:textId="77777777" w:rsidR="00535EEA" w:rsidRDefault="00535EEA" w:rsidP="00535EEA">
            <w:pPr>
              <w:rPr>
                <w:rFonts w:ascii="Calibri" w:hAnsi="Calibri" w:cs="Calibri"/>
              </w:rPr>
            </w:pPr>
            <w:r>
              <w:rPr>
                <w:rFonts w:ascii="Calibri" w:hAnsi="Calibri" w:cs="Calibri"/>
              </w:rPr>
              <w:t>Approved Remote</w:t>
            </w:r>
          </w:p>
        </w:tc>
      </w:tr>
      <w:tr w:rsidR="00535EEA" w14:paraId="44064469"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A537D4"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5B62B5" w14:textId="77777777" w:rsidR="00535EEA" w:rsidRDefault="00535EEA" w:rsidP="00535EEA">
            <w:pPr>
              <w:rPr>
                <w:rFonts w:ascii="Calibri" w:hAnsi="Calibri" w:cs="Calibri"/>
              </w:rPr>
            </w:pPr>
            <w:r>
              <w:rPr>
                <w:rFonts w:ascii="Calibri" w:hAnsi="Calibri" w:cs="Calibri"/>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15E6976B" w14:textId="77777777" w:rsidR="00535EEA" w:rsidRDefault="00535EEA" w:rsidP="00535EEA">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4BA4C2" w14:textId="77777777" w:rsidR="00535EEA" w:rsidRDefault="00535EEA" w:rsidP="00535EEA">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FC8BDB"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8E212F"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9BCCA3" w14:textId="77777777" w:rsidR="00535EEA" w:rsidRDefault="00535EEA" w:rsidP="00535EEA">
            <w:pPr>
              <w:rPr>
                <w:sz w:val="20"/>
                <w:szCs w:val="20"/>
              </w:rPr>
            </w:pPr>
          </w:p>
        </w:tc>
      </w:tr>
      <w:tr w:rsidR="00535EEA" w14:paraId="55B69449"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7B36A7"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EC7B95" w14:textId="77777777" w:rsidR="00535EEA" w:rsidRDefault="00535EEA" w:rsidP="00535EEA">
            <w:pPr>
              <w:rPr>
                <w:rFonts w:ascii="Calibri" w:hAnsi="Calibri" w:cs="Calibri"/>
              </w:rPr>
            </w:pPr>
            <w:r>
              <w:rPr>
                <w:rFonts w:ascii="Calibri" w:hAnsi="Calibri" w:cs="Calibri"/>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4DF7F2" w14:textId="77777777" w:rsidR="00535EEA" w:rsidRDefault="00535EEA" w:rsidP="00535EEA">
            <w:pPr>
              <w:rPr>
                <w:rFonts w:ascii="Calibri" w:hAnsi="Calibri" w:cs="Calibri"/>
              </w:rPr>
            </w:pPr>
            <w:r>
              <w:rPr>
                <w:rFonts w:ascii="Calibri" w:hAnsi="Calibri" w:cs="Calibri"/>
              </w:rPr>
              <w:t>Lonetta Riley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2DB948" w14:textId="77777777" w:rsidR="00535EEA" w:rsidRDefault="00535EEA" w:rsidP="00535EEA">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29EC1A"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537F54" w14:textId="77777777" w:rsidR="00535EEA" w:rsidRDefault="00535EEA" w:rsidP="00535EEA">
            <w:pPr>
              <w:jc w:val="center"/>
              <w:rPr>
                <w:rFonts w:ascii="Calibri" w:hAnsi="Calibri" w:cs="Calibri"/>
              </w:rPr>
            </w:pPr>
            <w:r>
              <w:rPr>
                <w:rFonts w:ascii="Calibri" w:hAnsi="Calibri" w:cs="Calibri"/>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48AA35" w14:textId="77777777" w:rsidR="00535EEA" w:rsidRDefault="00535EEA" w:rsidP="00535EEA">
            <w:pPr>
              <w:jc w:val="center"/>
              <w:rPr>
                <w:rFonts w:ascii="Calibri" w:hAnsi="Calibri" w:cs="Calibri"/>
              </w:rPr>
            </w:pPr>
          </w:p>
        </w:tc>
      </w:tr>
      <w:tr w:rsidR="00535EEA" w14:paraId="51A3A0D6"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6396F9"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A3C238" w14:textId="77777777" w:rsidR="00535EEA" w:rsidRDefault="00535EEA" w:rsidP="00535EEA">
            <w:pPr>
              <w:rPr>
                <w:rFonts w:ascii="Calibri" w:hAnsi="Calibri" w:cs="Calibri"/>
              </w:rPr>
            </w:pPr>
            <w:r>
              <w:rPr>
                <w:rFonts w:ascii="Calibri" w:hAnsi="Calibri" w:cs="Calibri"/>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5ED089"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72EAB6" w14:textId="77777777" w:rsidR="00535EEA" w:rsidRDefault="00535EEA" w:rsidP="00535EEA">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A34B3D"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8A5E90"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5AC0CF" w14:textId="77777777" w:rsidR="00535EEA" w:rsidRDefault="00535EEA" w:rsidP="00535EEA">
            <w:pPr>
              <w:rPr>
                <w:sz w:val="20"/>
                <w:szCs w:val="20"/>
              </w:rPr>
            </w:pPr>
          </w:p>
        </w:tc>
      </w:tr>
      <w:tr w:rsidR="00535EEA" w14:paraId="1D51C4DD"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5E1134"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C6BB19"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04ABAA"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3A5CB9"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03CF05"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29B3EE"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E88562" w14:textId="77777777" w:rsidR="00535EEA" w:rsidRDefault="00535EEA" w:rsidP="00535EEA">
            <w:pPr>
              <w:jc w:val="center"/>
              <w:rPr>
                <w:sz w:val="20"/>
                <w:szCs w:val="20"/>
              </w:rPr>
            </w:pPr>
          </w:p>
        </w:tc>
      </w:tr>
      <w:tr w:rsidR="00535EEA" w14:paraId="29E747EC"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FA17F7" w14:textId="77777777" w:rsidR="00535EEA" w:rsidRDefault="00535EEA" w:rsidP="00535EEA">
            <w:pPr>
              <w:rPr>
                <w:rFonts w:ascii="Calibri" w:hAnsi="Calibri" w:cs="Calibri"/>
              </w:rPr>
            </w:pPr>
            <w:r>
              <w:rPr>
                <w:rFonts w:ascii="Calibri" w:hAnsi="Calibri" w:cs="Calibri"/>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765C15" w14:textId="77777777" w:rsidR="00535EEA" w:rsidRDefault="00535EEA" w:rsidP="00535EEA">
            <w:pPr>
              <w:rPr>
                <w:rFonts w:ascii="Calibri" w:hAnsi="Calibri" w:cs="Calibri"/>
              </w:rPr>
            </w:pPr>
            <w:r>
              <w:rPr>
                <w:rFonts w:ascii="Calibri" w:hAnsi="Calibri" w:cs="Calibri"/>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B78D68" w14:textId="77777777" w:rsidR="00535EEA" w:rsidRDefault="00535EEA" w:rsidP="00535EEA">
            <w:pPr>
              <w:rPr>
                <w:rFonts w:ascii="Calibri" w:hAnsi="Calibri" w:cs="Calibri"/>
              </w:rPr>
            </w:pPr>
            <w:r>
              <w:rPr>
                <w:rFonts w:ascii="Calibri" w:hAnsi="Calibri" w:cs="Calibri"/>
              </w:rPr>
              <w:t>Reyna Moore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B8D1AF"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50E6A3" w14:textId="77777777" w:rsidR="00535EEA" w:rsidRDefault="00535EEA" w:rsidP="00535EEA">
            <w:pPr>
              <w:jc w:val="right"/>
              <w:rPr>
                <w:rFonts w:ascii="Calibri" w:hAnsi="Calibri" w:cs="Calibri"/>
              </w:rPr>
            </w:pPr>
            <w:r>
              <w:rPr>
                <w:rFonts w:ascii="Calibri" w:hAnsi="Calibri" w:cs="Calibri"/>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ACE0AC" w14:textId="77777777" w:rsidR="00535EEA" w:rsidRDefault="00535EEA" w:rsidP="00535EEA">
            <w:pPr>
              <w:jc w:val="center"/>
              <w:rPr>
                <w:rFonts w:ascii="Calibri" w:hAnsi="Calibri" w:cs="Calibri"/>
              </w:rPr>
            </w:pPr>
            <w:r>
              <w:rPr>
                <w:rFonts w:ascii="Calibri" w:hAnsi="Calibri" w:cs="Calibri"/>
              </w:rPr>
              <w:t>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33D7B6" w14:textId="77777777" w:rsidR="00535EEA" w:rsidRDefault="00535EEA" w:rsidP="00535EEA">
            <w:pPr>
              <w:rPr>
                <w:rFonts w:ascii="Calibri" w:hAnsi="Calibri" w:cs="Calibri"/>
              </w:rPr>
            </w:pPr>
            <w:r>
              <w:rPr>
                <w:rFonts w:ascii="Calibri" w:hAnsi="Calibri" w:cs="Calibri"/>
              </w:rPr>
              <w:t>Absent</w:t>
            </w:r>
          </w:p>
        </w:tc>
      </w:tr>
      <w:tr w:rsidR="00535EEA" w14:paraId="0329DB89"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BEE44E"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494752" w14:textId="77777777" w:rsidR="00535EEA" w:rsidRDefault="00535EEA" w:rsidP="00535EEA">
            <w:pPr>
              <w:rPr>
                <w:rFonts w:ascii="Calibri" w:hAnsi="Calibri" w:cs="Calibri"/>
              </w:rPr>
            </w:pPr>
            <w:r>
              <w:rPr>
                <w:rFonts w:ascii="Calibri" w:hAnsi="Calibri" w:cs="Calibri"/>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41FD77" w14:textId="77777777" w:rsidR="00535EEA" w:rsidRDefault="00535EEA" w:rsidP="00535EEA">
            <w:pPr>
              <w:rPr>
                <w:rFonts w:ascii="Calibri" w:hAnsi="Calibri" w:cs="Calibri"/>
              </w:rPr>
            </w:pPr>
            <w:r>
              <w:rPr>
                <w:rFonts w:ascii="Calibri" w:hAnsi="Calibri" w:cs="Calibri"/>
              </w:rPr>
              <w:t>Joyce Fernandez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A58E8E" w14:textId="77777777" w:rsidR="00535EEA" w:rsidRDefault="00535EEA" w:rsidP="00535EEA">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5AACA3" w14:textId="77777777" w:rsidR="00535EEA" w:rsidRDefault="00535EEA" w:rsidP="00535EEA">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9DB4E5" w14:textId="77777777" w:rsidR="00535EEA" w:rsidRDefault="00535EEA" w:rsidP="00535EEA">
            <w:pPr>
              <w:jc w:val="center"/>
              <w:rPr>
                <w:rFonts w:ascii="Calibri" w:hAnsi="Calibri" w:cs="Calibri"/>
              </w:rPr>
            </w:pPr>
            <w:r>
              <w:rPr>
                <w:rFonts w:ascii="Calibri" w:hAnsi="Calibri" w:cs="Calibri"/>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317A34" w14:textId="77777777" w:rsidR="00535EEA" w:rsidRDefault="00535EEA" w:rsidP="00535EEA">
            <w:pPr>
              <w:rPr>
                <w:rFonts w:ascii="Calibri" w:hAnsi="Calibri" w:cs="Calibri"/>
              </w:rPr>
            </w:pPr>
            <w:r>
              <w:rPr>
                <w:rFonts w:ascii="Calibri" w:hAnsi="Calibri" w:cs="Calibri"/>
              </w:rPr>
              <w:t>Absent</w:t>
            </w:r>
          </w:p>
        </w:tc>
      </w:tr>
      <w:tr w:rsidR="00535EEA" w14:paraId="3D34C87E"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D7C48C"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9C2E64" w14:textId="77777777" w:rsidR="00535EEA" w:rsidRDefault="00535EEA" w:rsidP="00535EEA">
            <w:pPr>
              <w:rPr>
                <w:rFonts w:ascii="Calibri" w:hAnsi="Calibri" w:cs="Calibri"/>
              </w:rPr>
            </w:pPr>
            <w:r>
              <w:rPr>
                <w:rFonts w:ascii="Calibri" w:hAnsi="Calibri" w:cs="Calibri"/>
              </w:rPr>
              <w:t>Counseling</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21AC82BA" w14:textId="77777777" w:rsidR="00535EEA" w:rsidRDefault="00535EEA" w:rsidP="00535EEA">
            <w:pPr>
              <w:rPr>
                <w:rFonts w:ascii="Calibri" w:hAnsi="Calibri" w:cs="Calibri"/>
              </w:rPr>
            </w:pPr>
            <w:r>
              <w:rPr>
                <w:rFonts w:ascii="Calibri" w:hAnsi="Calibri" w:cs="Calibri"/>
              </w:rPr>
              <w:t>Mayra Mireles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1FEF96"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373B69" w14:textId="77777777" w:rsidR="00535EEA" w:rsidRDefault="00535EEA" w:rsidP="00535EEA">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EF16F8" w14:textId="77777777" w:rsidR="00535EEA" w:rsidRDefault="00535EEA" w:rsidP="00535EEA">
            <w:pPr>
              <w:jc w:val="center"/>
              <w:rPr>
                <w:rFonts w:ascii="Calibri" w:hAnsi="Calibri" w:cs="Calibri"/>
              </w:rPr>
            </w:pPr>
            <w:r>
              <w:rPr>
                <w:rFonts w:ascii="Calibri" w:hAnsi="Calibri" w:cs="Calibri"/>
              </w:rPr>
              <w:t>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50EA2E" w14:textId="77777777" w:rsidR="00535EEA" w:rsidRDefault="00535EEA" w:rsidP="00535EEA">
            <w:pPr>
              <w:rPr>
                <w:rFonts w:ascii="Calibri" w:hAnsi="Calibri" w:cs="Calibri"/>
              </w:rPr>
            </w:pPr>
            <w:r>
              <w:rPr>
                <w:rFonts w:ascii="Calibri" w:hAnsi="Calibri" w:cs="Calibri"/>
              </w:rPr>
              <w:t>Present</w:t>
            </w:r>
          </w:p>
        </w:tc>
      </w:tr>
      <w:tr w:rsidR="00535EEA" w14:paraId="0C774BE0"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FC6530"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C2ACFD" w14:textId="77777777" w:rsidR="00535EEA" w:rsidRDefault="00535EEA" w:rsidP="00535EEA">
            <w:pPr>
              <w:rPr>
                <w:rFonts w:ascii="Calibri" w:hAnsi="Calibri" w:cs="Calibri"/>
              </w:rPr>
            </w:pPr>
            <w:r>
              <w:rPr>
                <w:rFonts w:ascii="Calibri" w:hAnsi="Calibri" w:cs="Calibri"/>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735BD8" w14:textId="77777777" w:rsidR="00535EEA" w:rsidRDefault="00535EEA" w:rsidP="00535EEA">
            <w:pPr>
              <w:rPr>
                <w:rFonts w:ascii="Calibri" w:hAnsi="Calibri" w:cs="Calibri"/>
              </w:rPr>
            </w:pPr>
            <w:r>
              <w:rPr>
                <w:rFonts w:ascii="Calibri" w:hAnsi="Calibri" w:cs="Calibri"/>
              </w:rPr>
              <w:t>Carmelita Palomares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9769ED"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C777B2" w14:textId="77777777" w:rsidR="00535EEA" w:rsidRDefault="00535EEA" w:rsidP="00535EEA">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47D642" w14:textId="77777777" w:rsidR="00535EEA" w:rsidRDefault="00535EEA" w:rsidP="00535EEA">
            <w:pPr>
              <w:jc w:val="center"/>
              <w:rPr>
                <w:rFonts w:ascii="Calibri" w:hAnsi="Calibri" w:cs="Calibri"/>
              </w:rPr>
            </w:pPr>
            <w:r>
              <w:rPr>
                <w:rFonts w:ascii="Calibri" w:hAnsi="Calibri" w:cs="Calibri"/>
              </w:rPr>
              <w:t>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F37FB7" w14:textId="77777777" w:rsidR="00535EEA" w:rsidRDefault="00535EEA" w:rsidP="00535EEA">
            <w:pPr>
              <w:rPr>
                <w:rFonts w:ascii="Calibri" w:hAnsi="Calibri" w:cs="Calibri"/>
              </w:rPr>
            </w:pPr>
            <w:r>
              <w:rPr>
                <w:rFonts w:ascii="Calibri" w:hAnsi="Calibri" w:cs="Calibri"/>
              </w:rPr>
              <w:t>Present</w:t>
            </w:r>
          </w:p>
        </w:tc>
      </w:tr>
      <w:tr w:rsidR="00535EEA" w14:paraId="317F0ADB"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A69349"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6D393A" w14:textId="77777777" w:rsidR="00535EEA" w:rsidRDefault="00535EEA" w:rsidP="00535EEA">
            <w:pPr>
              <w:rPr>
                <w:rFonts w:ascii="Calibri" w:hAnsi="Calibri" w:cs="Calibri"/>
              </w:rPr>
            </w:pPr>
            <w:r>
              <w:rPr>
                <w:rFonts w:ascii="Calibri" w:hAnsi="Calibri" w:cs="Calibri"/>
              </w:rPr>
              <w:t>Counseling</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75393A83" w14:textId="77777777" w:rsidR="00535EEA" w:rsidRDefault="00535EEA" w:rsidP="00535EEA">
            <w:pPr>
              <w:rPr>
                <w:rFonts w:ascii="Calibri" w:hAnsi="Calibri" w:cs="Calibri"/>
              </w:rPr>
            </w:pPr>
            <w:r>
              <w:rPr>
                <w:rFonts w:ascii="Calibri" w:hAnsi="Calibri" w:cs="Calibri"/>
              </w:rPr>
              <w:t>Jennifer Scalzi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86A8A1" w14:textId="77777777" w:rsidR="00535EEA" w:rsidRDefault="00535EEA" w:rsidP="00535EEA">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FFF7D6"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D3B44C" w14:textId="77777777" w:rsidR="00535EEA" w:rsidRDefault="00535EEA" w:rsidP="00535EEA">
            <w:pPr>
              <w:jc w:val="center"/>
              <w:rPr>
                <w:rFonts w:ascii="Calibri" w:hAnsi="Calibri" w:cs="Calibri"/>
              </w:rPr>
            </w:pPr>
            <w:r>
              <w:rPr>
                <w:rFonts w:ascii="Calibri" w:hAnsi="Calibri" w:cs="Calibri"/>
              </w:rPr>
              <w:t>29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B87C23" w14:textId="77777777" w:rsidR="00535EEA" w:rsidRDefault="00535EEA" w:rsidP="00535EEA">
            <w:pPr>
              <w:jc w:val="center"/>
              <w:rPr>
                <w:rFonts w:ascii="Calibri" w:hAnsi="Calibri" w:cs="Calibri"/>
              </w:rPr>
            </w:pPr>
          </w:p>
        </w:tc>
      </w:tr>
      <w:tr w:rsidR="00535EEA" w14:paraId="5A6DB8A8"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D0399D"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3F35DE" w14:textId="77777777" w:rsidR="00535EEA" w:rsidRDefault="00535EEA" w:rsidP="00535EEA">
            <w:pPr>
              <w:rPr>
                <w:rFonts w:ascii="Calibri" w:hAnsi="Calibri" w:cs="Calibri"/>
              </w:rPr>
            </w:pPr>
            <w:r>
              <w:rPr>
                <w:rFonts w:ascii="Calibri" w:hAnsi="Calibri" w:cs="Calibri"/>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026CFB"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1B78CD" w14:textId="77777777" w:rsidR="00535EEA" w:rsidRDefault="00535EEA" w:rsidP="00535EEA">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F64357"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823368" w14:textId="77777777" w:rsidR="00535EEA" w:rsidRDefault="00535EEA" w:rsidP="00535EEA">
            <w:pPr>
              <w:jc w:val="center"/>
              <w:rPr>
                <w:rFonts w:ascii="Calibri" w:hAnsi="Calibri" w:cs="Calibri"/>
              </w:rPr>
            </w:pPr>
            <w:r>
              <w:rPr>
                <w:rFonts w:ascii="Calibri" w:hAnsi="Calibri" w:cs="Calibri"/>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FAC53F" w14:textId="77777777" w:rsidR="00535EEA" w:rsidRDefault="00535EEA" w:rsidP="00535EEA">
            <w:pPr>
              <w:jc w:val="center"/>
              <w:rPr>
                <w:rFonts w:ascii="Calibri" w:hAnsi="Calibri" w:cs="Calibri"/>
              </w:rPr>
            </w:pPr>
          </w:p>
        </w:tc>
      </w:tr>
      <w:tr w:rsidR="00535EEA" w14:paraId="5E5FAAE3"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51FCC4"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5ACF15"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C73757"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A2CEDC"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E6A7FC"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C75520"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1979BB" w14:textId="77777777" w:rsidR="00535EEA" w:rsidRDefault="00535EEA" w:rsidP="00535EEA">
            <w:pPr>
              <w:jc w:val="center"/>
              <w:rPr>
                <w:sz w:val="20"/>
                <w:szCs w:val="20"/>
              </w:rPr>
            </w:pPr>
          </w:p>
        </w:tc>
      </w:tr>
      <w:tr w:rsidR="00535EEA" w14:paraId="5FBB1B30"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2BA9E6" w14:textId="77777777" w:rsidR="00535EEA" w:rsidRDefault="00535EEA" w:rsidP="00535EEA">
            <w:pPr>
              <w:rPr>
                <w:rFonts w:ascii="Calibri" w:hAnsi="Calibri" w:cs="Calibri"/>
              </w:rPr>
            </w:pPr>
            <w:r>
              <w:rPr>
                <w:rFonts w:ascii="Calibri" w:hAnsi="Calibri" w:cs="Calibri"/>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219175" w14:textId="77777777" w:rsidR="00535EEA" w:rsidRDefault="00535EEA" w:rsidP="00535EEA">
            <w:pPr>
              <w:rPr>
                <w:rFonts w:ascii="Calibri" w:hAnsi="Calibri" w:cs="Calibri"/>
              </w:rPr>
            </w:pPr>
            <w:r>
              <w:rPr>
                <w:rFonts w:ascii="Calibri" w:hAnsi="Calibri" w:cs="Calibri"/>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D5F21E" w14:textId="77777777" w:rsidR="00535EEA" w:rsidRDefault="00535EEA" w:rsidP="00535EEA">
            <w:pPr>
              <w:rPr>
                <w:rFonts w:ascii="Calibri" w:hAnsi="Calibri" w:cs="Calibri"/>
              </w:rPr>
            </w:pPr>
            <w:r>
              <w:rPr>
                <w:rFonts w:ascii="Calibri" w:hAnsi="Calibri" w:cs="Calibri"/>
              </w:rPr>
              <w:t>Valerie Bronstein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B66714" w14:textId="77777777" w:rsidR="00535EEA" w:rsidRDefault="00535EEA" w:rsidP="00535EEA">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9D4B25" w14:textId="77777777" w:rsidR="00535EEA" w:rsidRDefault="00535EEA" w:rsidP="00535EEA">
            <w:pPr>
              <w:jc w:val="right"/>
              <w:rPr>
                <w:rFonts w:ascii="Calibri" w:hAnsi="Calibri" w:cs="Calibri"/>
              </w:rPr>
            </w:pPr>
            <w:r>
              <w:rPr>
                <w:rFonts w:ascii="Calibri" w:hAnsi="Calibri" w:cs="Calibri"/>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58C553" w14:textId="77777777" w:rsidR="00535EEA" w:rsidRDefault="00535EEA" w:rsidP="00535EEA">
            <w:pPr>
              <w:jc w:val="center"/>
              <w:rPr>
                <w:rFonts w:ascii="Calibri" w:hAnsi="Calibri" w:cs="Calibri"/>
              </w:rPr>
            </w:pPr>
            <w:r>
              <w:rPr>
                <w:rFonts w:ascii="Calibri" w:hAnsi="Calibri" w:cs="Calibri"/>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96D6CC" w14:textId="77777777" w:rsidR="00535EEA" w:rsidRDefault="00535EEA" w:rsidP="00535EEA">
            <w:pPr>
              <w:rPr>
                <w:rFonts w:ascii="Calibri" w:hAnsi="Calibri" w:cs="Calibri"/>
              </w:rPr>
            </w:pPr>
            <w:r>
              <w:rPr>
                <w:rFonts w:ascii="Calibri" w:hAnsi="Calibri" w:cs="Calibri"/>
              </w:rPr>
              <w:t>Present</w:t>
            </w:r>
          </w:p>
        </w:tc>
      </w:tr>
      <w:tr w:rsidR="00535EEA" w14:paraId="3F6CA1D7"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0EDA6E"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DE6734" w14:textId="77777777" w:rsidR="00535EEA" w:rsidRDefault="00535EEA" w:rsidP="00535EEA">
            <w:pPr>
              <w:rPr>
                <w:rFonts w:ascii="Calibri" w:hAnsi="Calibri" w:cs="Calibri"/>
              </w:rPr>
            </w:pPr>
            <w:r>
              <w:rPr>
                <w:rFonts w:ascii="Calibri" w:hAnsi="Calibri" w:cs="Calibri"/>
              </w:rPr>
              <w:t>English</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5B2A2D66" w14:textId="77777777" w:rsidR="00535EEA" w:rsidRDefault="00535EEA" w:rsidP="00535EEA">
            <w:pPr>
              <w:rPr>
                <w:rFonts w:ascii="Calibri" w:hAnsi="Calibri" w:cs="Calibri"/>
              </w:rPr>
            </w:pPr>
            <w:r>
              <w:rPr>
                <w:rFonts w:ascii="Calibri" w:hAnsi="Calibri" w:cs="Calibri"/>
              </w:rPr>
              <w:t>Michaela Cooper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1C9764"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E8C266" w14:textId="77777777" w:rsidR="00535EEA" w:rsidRDefault="00535EEA" w:rsidP="00535EEA">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76B29F" w14:textId="77777777" w:rsidR="00535EEA" w:rsidRDefault="00535EEA" w:rsidP="00535EEA">
            <w:pPr>
              <w:jc w:val="center"/>
              <w:rPr>
                <w:rFonts w:ascii="Calibri" w:hAnsi="Calibri" w:cs="Calibri"/>
              </w:rPr>
            </w:pPr>
            <w:r>
              <w:rPr>
                <w:rFonts w:ascii="Calibri" w:hAnsi="Calibri" w:cs="Calibri"/>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AF6970" w14:textId="77777777" w:rsidR="00535EEA" w:rsidRDefault="00535EEA" w:rsidP="00535EEA">
            <w:pPr>
              <w:rPr>
                <w:rFonts w:ascii="Calibri" w:hAnsi="Calibri" w:cs="Calibri"/>
              </w:rPr>
            </w:pPr>
            <w:r>
              <w:rPr>
                <w:rFonts w:ascii="Calibri" w:hAnsi="Calibri" w:cs="Calibri"/>
              </w:rPr>
              <w:t>Approved Remote</w:t>
            </w:r>
          </w:p>
        </w:tc>
      </w:tr>
      <w:tr w:rsidR="00535EEA" w14:paraId="75A81C50"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8978C4"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EAD1DE" w14:textId="77777777" w:rsidR="00535EEA" w:rsidRDefault="00535EEA" w:rsidP="00535EEA">
            <w:pPr>
              <w:rPr>
                <w:rFonts w:ascii="Calibri" w:hAnsi="Calibri" w:cs="Calibri"/>
              </w:rPr>
            </w:pPr>
            <w:r>
              <w:rPr>
                <w:rFonts w:ascii="Calibri" w:hAnsi="Calibri" w:cs="Calibri"/>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82033E" w14:textId="77777777" w:rsidR="00535EEA" w:rsidRDefault="00535EEA" w:rsidP="00535EEA">
            <w:pPr>
              <w:rPr>
                <w:rFonts w:ascii="Calibri" w:hAnsi="Calibri" w:cs="Calibri"/>
              </w:rPr>
            </w:pPr>
            <w:r>
              <w:rPr>
                <w:rFonts w:ascii="Calibri" w:hAnsi="Calibri" w:cs="Calibri"/>
              </w:rPr>
              <w:t>Caroline Prieto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C35A50"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6C5B0C" w14:textId="77777777" w:rsidR="00535EEA" w:rsidRDefault="00535EEA" w:rsidP="00535EEA">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EDA6BE" w14:textId="77777777" w:rsidR="00535EEA" w:rsidRDefault="00535EEA" w:rsidP="00535EEA">
            <w:pPr>
              <w:jc w:val="center"/>
              <w:rPr>
                <w:rFonts w:ascii="Calibri" w:hAnsi="Calibri" w:cs="Calibri"/>
              </w:rPr>
            </w:pPr>
            <w:r>
              <w:rPr>
                <w:rFonts w:ascii="Calibri" w:hAnsi="Calibri" w:cs="Calibri"/>
              </w:rPr>
              <w:t>18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22872A" w14:textId="77777777" w:rsidR="00535EEA" w:rsidRDefault="00535EEA" w:rsidP="00535EEA">
            <w:pPr>
              <w:rPr>
                <w:rFonts w:ascii="Calibri" w:hAnsi="Calibri" w:cs="Calibri"/>
              </w:rPr>
            </w:pPr>
            <w:r>
              <w:rPr>
                <w:rFonts w:ascii="Calibri" w:hAnsi="Calibri" w:cs="Calibri"/>
              </w:rPr>
              <w:t>Approved Remote</w:t>
            </w:r>
          </w:p>
        </w:tc>
      </w:tr>
      <w:tr w:rsidR="00535EEA" w14:paraId="6EBFF208"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5322E5"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6E9285" w14:textId="77777777" w:rsidR="00535EEA" w:rsidRDefault="00535EEA" w:rsidP="00535EEA">
            <w:pPr>
              <w:rPr>
                <w:rFonts w:ascii="Calibri" w:hAnsi="Calibri" w:cs="Calibri"/>
              </w:rPr>
            </w:pPr>
            <w:r>
              <w:rPr>
                <w:rFonts w:ascii="Calibri" w:hAnsi="Calibri" w:cs="Calibri"/>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F7BE4C" w14:textId="77777777" w:rsidR="00535EEA" w:rsidRDefault="00535EEA" w:rsidP="00535EEA">
            <w:pPr>
              <w:rPr>
                <w:rFonts w:ascii="Calibri" w:hAnsi="Calibri" w:cs="Calibri"/>
              </w:rPr>
            </w:pPr>
            <w:r>
              <w:rPr>
                <w:rFonts w:ascii="Calibri" w:hAnsi="Calibri" w:cs="Calibri"/>
              </w:rPr>
              <w:t>Gina Barnard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4C5C79"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847955" w14:textId="77777777" w:rsidR="00535EEA" w:rsidRDefault="00535EEA" w:rsidP="00535EEA">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2F7085" w14:textId="77777777" w:rsidR="00535EEA" w:rsidRDefault="00535EEA" w:rsidP="00535EEA">
            <w:pPr>
              <w:jc w:val="center"/>
              <w:rPr>
                <w:rFonts w:ascii="Calibri" w:hAnsi="Calibri" w:cs="Calibri"/>
              </w:rPr>
            </w:pPr>
            <w:r>
              <w:rPr>
                <w:rFonts w:ascii="Calibri" w:hAnsi="Calibri" w:cs="Calibri"/>
              </w:rPr>
              <w:t>19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FC7277" w14:textId="77777777" w:rsidR="00535EEA" w:rsidRDefault="00535EEA" w:rsidP="00535EEA">
            <w:pPr>
              <w:rPr>
                <w:rFonts w:ascii="Calibri" w:hAnsi="Calibri" w:cs="Calibri"/>
              </w:rPr>
            </w:pPr>
            <w:r>
              <w:rPr>
                <w:rFonts w:ascii="Calibri" w:hAnsi="Calibri" w:cs="Calibri"/>
              </w:rPr>
              <w:t>Present</w:t>
            </w:r>
          </w:p>
        </w:tc>
      </w:tr>
      <w:tr w:rsidR="00535EEA" w14:paraId="7548CC3A"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B4FC97"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4B050C" w14:textId="77777777" w:rsidR="00535EEA" w:rsidRDefault="00535EEA" w:rsidP="00535EEA">
            <w:pPr>
              <w:rPr>
                <w:rFonts w:ascii="Calibri" w:hAnsi="Calibri" w:cs="Calibri"/>
              </w:rPr>
            </w:pPr>
            <w:r>
              <w:rPr>
                <w:rFonts w:ascii="Calibri" w:hAnsi="Calibri" w:cs="Calibri"/>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0D6F2E" w14:textId="77777777" w:rsidR="00535EEA" w:rsidRDefault="00535EEA" w:rsidP="00535EEA">
            <w:pPr>
              <w:rPr>
                <w:rFonts w:ascii="Calibri" w:hAnsi="Calibri" w:cs="Calibri"/>
              </w:rPr>
            </w:pPr>
            <w:r>
              <w:rPr>
                <w:rFonts w:ascii="Calibri" w:hAnsi="Calibri" w:cs="Calibri"/>
              </w:rPr>
              <w:t>Melissa Diaz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6F1F0A" w14:textId="77777777" w:rsidR="00535EEA" w:rsidRDefault="00535EEA" w:rsidP="00535EEA">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06889E"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B3E1E6" w14:textId="77777777" w:rsidR="00535EEA" w:rsidRDefault="00535EEA" w:rsidP="00535EEA">
            <w:pPr>
              <w:jc w:val="center"/>
              <w:rPr>
                <w:rFonts w:ascii="Calibri" w:hAnsi="Calibri" w:cs="Calibri"/>
              </w:rPr>
            </w:pPr>
            <w:r>
              <w:rPr>
                <w:rFonts w:ascii="Calibri" w:hAnsi="Calibri" w:cs="Calibri"/>
              </w:rPr>
              <w:t>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EE1FDB" w14:textId="77777777" w:rsidR="00535EEA" w:rsidRDefault="00535EEA" w:rsidP="00535EEA">
            <w:pPr>
              <w:jc w:val="center"/>
              <w:rPr>
                <w:rFonts w:ascii="Calibri" w:hAnsi="Calibri" w:cs="Calibri"/>
              </w:rPr>
            </w:pPr>
          </w:p>
        </w:tc>
      </w:tr>
      <w:tr w:rsidR="00535EEA" w14:paraId="6E4A43CE"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CFCBB4"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C66AF8" w14:textId="77777777" w:rsidR="00535EEA" w:rsidRDefault="00535EEA" w:rsidP="00535EEA">
            <w:pPr>
              <w:rPr>
                <w:rFonts w:ascii="Calibri" w:hAnsi="Calibri" w:cs="Calibri"/>
              </w:rPr>
            </w:pPr>
            <w:r>
              <w:rPr>
                <w:rFonts w:ascii="Calibri" w:hAnsi="Calibri" w:cs="Calibri"/>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0276E0"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972D7D" w14:textId="77777777" w:rsidR="00535EEA" w:rsidRDefault="00535EEA" w:rsidP="00535EEA">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B90482"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EEA3FA" w14:textId="77777777" w:rsidR="00535EEA" w:rsidRDefault="00535EEA" w:rsidP="00535EEA">
            <w:pPr>
              <w:jc w:val="center"/>
              <w:rPr>
                <w:rFonts w:ascii="Calibri" w:hAnsi="Calibri" w:cs="Calibri"/>
              </w:rPr>
            </w:pPr>
            <w:r>
              <w:rPr>
                <w:rFonts w:ascii="Calibri" w:hAnsi="Calibri" w:cs="Calibri"/>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1582DD" w14:textId="77777777" w:rsidR="00535EEA" w:rsidRDefault="00535EEA" w:rsidP="00535EEA">
            <w:pPr>
              <w:jc w:val="center"/>
              <w:rPr>
                <w:rFonts w:ascii="Calibri" w:hAnsi="Calibri" w:cs="Calibri"/>
              </w:rPr>
            </w:pPr>
          </w:p>
        </w:tc>
      </w:tr>
      <w:tr w:rsidR="00535EEA" w14:paraId="1DEF8305"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1828C7"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E12658"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88E5D2"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E579B0"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7A2AF4"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CEC08F"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BE19C5" w14:textId="77777777" w:rsidR="00535EEA" w:rsidRDefault="00535EEA" w:rsidP="00535EEA">
            <w:pPr>
              <w:jc w:val="center"/>
              <w:rPr>
                <w:sz w:val="20"/>
                <w:szCs w:val="20"/>
              </w:rPr>
            </w:pPr>
          </w:p>
        </w:tc>
      </w:tr>
      <w:tr w:rsidR="00535EEA" w14:paraId="3FEE8736"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82123D" w14:textId="77777777" w:rsidR="00535EEA" w:rsidRDefault="00535EEA" w:rsidP="00535EEA">
            <w:pPr>
              <w:rPr>
                <w:rFonts w:ascii="Calibri" w:hAnsi="Calibri" w:cs="Calibri"/>
              </w:rPr>
            </w:pPr>
            <w:r>
              <w:rPr>
                <w:rFonts w:ascii="Calibri" w:hAnsi="Calibri" w:cs="Calibri"/>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026337" w14:textId="77777777" w:rsidR="00535EEA" w:rsidRDefault="00535EEA" w:rsidP="00535EEA">
            <w:pPr>
              <w:rPr>
                <w:rFonts w:ascii="Calibri" w:hAnsi="Calibri" w:cs="Calibri"/>
              </w:rPr>
            </w:pPr>
            <w:r>
              <w:rPr>
                <w:rFonts w:ascii="Calibri" w:hAnsi="Calibri" w:cs="Calibri"/>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3A4D92C" w14:textId="77777777" w:rsidR="00535EEA" w:rsidRDefault="00535EEA" w:rsidP="00535EEA">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2C3C8E"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1C1B82"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5810E2" w14:textId="77777777" w:rsidR="00535EEA" w:rsidRDefault="00535EEA" w:rsidP="00535EEA">
            <w:pPr>
              <w:jc w:val="center"/>
              <w:rPr>
                <w:rFonts w:ascii="Calibri" w:hAnsi="Calibri" w:cs="Calibri"/>
              </w:rPr>
            </w:pPr>
            <w:r>
              <w:rPr>
                <w:rFonts w:ascii="Calibri" w:hAnsi="Calibri" w:cs="Calibri"/>
              </w:rPr>
              <w:t>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8C92F5" w14:textId="77777777" w:rsidR="00535EEA" w:rsidRDefault="00535EEA" w:rsidP="00535EEA">
            <w:pPr>
              <w:jc w:val="center"/>
              <w:rPr>
                <w:rFonts w:ascii="Calibri" w:hAnsi="Calibri" w:cs="Calibri"/>
              </w:rPr>
            </w:pPr>
          </w:p>
        </w:tc>
      </w:tr>
      <w:tr w:rsidR="00535EEA" w14:paraId="03C5373E"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C60406"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95391E" w14:textId="77777777" w:rsidR="00535EEA" w:rsidRDefault="00535EEA" w:rsidP="00535EEA">
            <w:pPr>
              <w:rPr>
                <w:rFonts w:ascii="Calibri" w:hAnsi="Calibri" w:cs="Calibri"/>
              </w:rPr>
            </w:pPr>
            <w:r>
              <w:rPr>
                <w:rFonts w:ascii="Calibri" w:hAnsi="Calibri" w:cs="Calibri"/>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EBCECB1" w14:textId="77777777" w:rsidR="00535EEA" w:rsidRDefault="00535EEA" w:rsidP="00535EEA">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D1365E"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1F757C"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EAFEDF" w14:textId="77777777" w:rsidR="00535EEA" w:rsidRDefault="00535EEA" w:rsidP="00535EEA">
            <w:pPr>
              <w:jc w:val="center"/>
              <w:rPr>
                <w:rFonts w:ascii="Calibri" w:hAnsi="Calibri" w:cs="Calibri"/>
              </w:rPr>
            </w:pPr>
            <w:r>
              <w:rPr>
                <w:rFonts w:ascii="Calibri" w:hAnsi="Calibri" w:cs="Calibri"/>
              </w:rPr>
              <w:t>27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408F45" w14:textId="77777777" w:rsidR="00535EEA" w:rsidRDefault="00535EEA" w:rsidP="00535EEA">
            <w:pPr>
              <w:jc w:val="center"/>
              <w:rPr>
                <w:rFonts w:ascii="Calibri" w:hAnsi="Calibri" w:cs="Calibri"/>
              </w:rPr>
            </w:pPr>
          </w:p>
        </w:tc>
      </w:tr>
      <w:tr w:rsidR="00535EEA" w14:paraId="0FA95E19"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E4EBAA"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319DB1" w14:textId="77777777" w:rsidR="00535EEA" w:rsidRDefault="00535EEA" w:rsidP="00535EEA">
            <w:pPr>
              <w:rPr>
                <w:rFonts w:ascii="Calibri" w:hAnsi="Calibri" w:cs="Calibri"/>
              </w:rPr>
            </w:pPr>
            <w:r>
              <w:rPr>
                <w:rFonts w:ascii="Calibri" w:hAnsi="Calibri" w:cs="Calibri"/>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7B6D56" w14:textId="77777777" w:rsidR="00535EEA" w:rsidRDefault="00535EEA" w:rsidP="00535EEA">
            <w:pPr>
              <w:rPr>
                <w:rFonts w:ascii="Calibri" w:hAnsi="Calibri" w:cs="Calibri"/>
              </w:rPr>
            </w:pPr>
            <w:r>
              <w:rPr>
                <w:rFonts w:ascii="Calibri" w:hAnsi="Calibri" w:cs="Calibri"/>
              </w:rPr>
              <w:t>Susan Chou (NUT)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1E5481"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9CD804" w14:textId="77777777" w:rsidR="00535EEA" w:rsidRDefault="00535EEA" w:rsidP="00535EEA">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17F4A9" w14:textId="77777777" w:rsidR="00535EEA" w:rsidRDefault="00535EEA" w:rsidP="00535EEA">
            <w:pPr>
              <w:jc w:val="center"/>
              <w:rPr>
                <w:rFonts w:ascii="Calibri" w:hAnsi="Calibri" w:cs="Calibri"/>
              </w:rPr>
            </w:pPr>
            <w:r>
              <w:rPr>
                <w:rFonts w:ascii="Calibri" w:hAnsi="Calibri" w:cs="Calibri"/>
              </w:rPr>
              <w:t>28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11BDC1" w14:textId="77777777" w:rsidR="00535EEA" w:rsidRDefault="00535EEA" w:rsidP="00535EEA">
            <w:pPr>
              <w:rPr>
                <w:rFonts w:ascii="Calibri" w:hAnsi="Calibri" w:cs="Calibri"/>
              </w:rPr>
            </w:pPr>
            <w:r>
              <w:rPr>
                <w:rFonts w:ascii="Calibri" w:hAnsi="Calibri" w:cs="Calibri"/>
              </w:rPr>
              <w:t>Present</w:t>
            </w:r>
          </w:p>
        </w:tc>
      </w:tr>
      <w:tr w:rsidR="00535EEA" w14:paraId="157B4844"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8B9569"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EFBD0D" w14:textId="77777777" w:rsidR="00535EEA" w:rsidRDefault="00535EEA" w:rsidP="00535EEA">
            <w:pPr>
              <w:rPr>
                <w:rFonts w:ascii="Calibri" w:hAnsi="Calibri" w:cs="Calibri"/>
              </w:rPr>
            </w:pPr>
            <w:r>
              <w:rPr>
                <w:rFonts w:ascii="Calibri" w:hAnsi="Calibri" w:cs="Calibri"/>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003488BF" w14:textId="77777777" w:rsidR="00535EEA" w:rsidRDefault="00535EEA" w:rsidP="00535EEA">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6EC5E0" w14:textId="77777777" w:rsidR="00535EEA" w:rsidRDefault="00535EEA" w:rsidP="00535EEA">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AA0EF4"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0C49C8"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775EC4" w14:textId="77777777" w:rsidR="00535EEA" w:rsidRDefault="00535EEA" w:rsidP="00535EEA">
            <w:pPr>
              <w:rPr>
                <w:sz w:val="20"/>
                <w:szCs w:val="20"/>
              </w:rPr>
            </w:pPr>
          </w:p>
        </w:tc>
      </w:tr>
      <w:tr w:rsidR="00535EEA" w14:paraId="7A54EFCD"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9021FC"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748CBF" w14:textId="77777777" w:rsidR="00535EEA" w:rsidRDefault="00535EEA" w:rsidP="00535EEA">
            <w:pPr>
              <w:rPr>
                <w:rFonts w:ascii="Calibri" w:hAnsi="Calibri" w:cs="Calibri"/>
              </w:rPr>
            </w:pPr>
            <w:r>
              <w:rPr>
                <w:rFonts w:ascii="Calibri" w:hAnsi="Calibri" w:cs="Calibri"/>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48712D"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2A9381" w14:textId="77777777" w:rsidR="00535EEA" w:rsidRDefault="00535EEA" w:rsidP="00535EEA">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6992A1"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2B115D"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4605AF" w14:textId="77777777" w:rsidR="00535EEA" w:rsidRDefault="00535EEA" w:rsidP="00535EEA">
            <w:pPr>
              <w:rPr>
                <w:sz w:val="20"/>
                <w:szCs w:val="20"/>
              </w:rPr>
            </w:pPr>
          </w:p>
        </w:tc>
      </w:tr>
      <w:tr w:rsidR="00535EEA" w14:paraId="2A53CCAB"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807486"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0305A3" w14:textId="77777777" w:rsidR="00535EEA" w:rsidRDefault="00535EEA" w:rsidP="00535EEA">
            <w:pPr>
              <w:rPr>
                <w:rFonts w:ascii="Calibri" w:hAnsi="Calibri" w:cs="Calibri"/>
              </w:rPr>
            </w:pPr>
            <w:r>
              <w:rPr>
                <w:rFonts w:ascii="Calibri" w:hAnsi="Calibri" w:cs="Calibri"/>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FBE03C" w14:textId="77777777" w:rsidR="00535EEA" w:rsidRDefault="00535EEA" w:rsidP="00535EEA">
            <w:pPr>
              <w:rPr>
                <w:rFonts w:ascii="Calibri" w:hAnsi="Calibri" w:cs="Calibri"/>
              </w:rPr>
            </w:pPr>
            <w:r>
              <w:rPr>
                <w:rFonts w:ascii="Calibri" w:hAnsi="Calibri" w:cs="Calibri"/>
              </w:rPr>
              <w:t>John Coldiron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D6231C" w14:textId="77777777" w:rsidR="00535EEA" w:rsidRDefault="00535EEA" w:rsidP="00535EEA">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0D9D53"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593CD0"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7ED239" w14:textId="77777777" w:rsidR="00535EEA" w:rsidRDefault="00535EEA" w:rsidP="00535EEA">
            <w:pPr>
              <w:rPr>
                <w:sz w:val="20"/>
                <w:szCs w:val="20"/>
              </w:rPr>
            </w:pPr>
          </w:p>
        </w:tc>
      </w:tr>
      <w:tr w:rsidR="00535EEA" w14:paraId="38127342"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DF8E8A"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6C3CD7"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66F5EC"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F53546"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09B6C4"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B54C41"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3B254B" w14:textId="77777777" w:rsidR="00535EEA" w:rsidRDefault="00535EEA" w:rsidP="00535EEA">
            <w:pPr>
              <w:jc w:val="center"/>
              <w:rPr>
                <w:sz w:val="20"/>
                <w:szCs w:val="20"/>
              </w:rPr>
            </w:pPr>
          </w:p>
        </w:tc>
      </w:tr>
      <w:tr w:rsidR="00535EEA" w14:paraId="59495E76"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DC699E" w14:textId="77777777" w:rsidR="00535EEA" w:rsidRDefault="00535EEA" w:rsidP="00535EEA">
            <w:pPr>
              <w:rPr>
                <w:rFonts w:ascii="Calibri" w:hAnsi="Calibri" w:cs="Calibri"/>
              </w:rPr>
            </w:pPr>
            <w:r>
              <w:rPr>
                <w:rFonts w:ascii="Calibri" w:hAnsi="Calibri" w:cs="Calibri"/>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CCA68B" w14:textId="77777777" w:rsidR="00535EEA" w:rsidRDefault="00535EEA" w:rsidP="00535EEA">
            <w:pPr>
              <w:rPr>
                <w:rFonts w:ascii="Calibri" w:hAnsi="Calibri" w:cs="Calibri"/>
              </w:rPr>
            </w:pPr>
            <w:r>
              <w:rPr>
                <w:rFonts w:ascii="Calibri" w:hAnsi="Calibri" w:cs="Calibri"/>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1DFBAA" w14:textId="77777777" w:rsidR="00535EEA" w:rsidRDefault="00535EEA" w:rsidP="00535EEA">
            <w:pPr>
              <w:rPr>
                <w:rFonts w:ascii="Calibri" w:hAnsi="Calibri" w:cs="Calibri"/>
              </w:rPr>
            </w:pPr>
            <w:r>
              <w:rPr>
                <w:rFonts w:ascii="Calibri" w:hAnsi="Calibri" w:cs="Calibri"/>
              </w:rPr>
              <w:t>Eric Black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4C6214"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5B7161" w14:textId="77777777" w:rsidR="00535EEA" w:rsidRDefault="00535EEA" w:rsidP="00535EEA">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198774" w14:textId="77777777" w:rsidR="00535EEA" w:rsidRDefault="00535EEA" w:rsidP="00535EEA">
            <w:pPr>
              <w:jc w:val="center"/>
              <w:rPr>
                <w:rFonts w:ascii="Calibri" w:hAnsi="Calibri" w:cs="Calibri"/>
              </w:rPr>
            </w:pPr>
            <w:r>
              <w:rPr>
                <w:rFonts w:ascii="Calibri" w:hAnsi="Calibri" w:cs="Calibri"/>
              </w:rPr>
              <w:t>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6E5897" w14:textId="77777777" w:rsidR="00535EEA" w:rsidRDefault="00535EEA" w:rsidP="00535EEA">
            <w:pPr>
              <w:rPr>
                <w:rFonts w:ascii="Calibri" w:hAnsi="Calibri" w:cs="Calibri"/>
              </w:rPr>
            </w:pPr>
            <w:r>
              <w:rPr>
                <w:rFonts w:ascii="Calibri" w:hAnsi="Calibri" w:cs="Calibri"/>
              </w:rPr>
              <w:t>Absent</w:t>
            </w:r>
          </w:p>
        </w:tc>
      </w:tr>
      <w:tr w:rsidR="00535EEA" w14:paraId="009665C2"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B9CB40"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B75627" w14:textId="77777777" w:rsidR="00535EEA" w:rsidRDefault="00535EEA" w:rsidP="00535EEA">
            <w:pPr>
              <w:rPr>
                <w:rFonts w:ascii="Calibri" w:hAnsi="Calibri" w:cs="Calibri"/>
              </w:rPr>
            </w:pPr>
            <w:r>
              <w:rPr>
                <w:rFonts w:ascii="Calibri" w:hAnsi="Calibri" w:cs="Calibri"/>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C70F267" w14:textId="77777777" w:rsidR="00535EEA" w:rsidRDefault="00535EEA" w:rsidP="00535EEA">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104A42"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FDB4F2"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138234" w14:textId="77777777" w:rsidR="00535EEA" w:rsidRDefault="00535EEA" w:rsidP="00535EEA">
            <w:pPr>
              <w:jc w:val="right"/>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76DA03" w14:textId="77777777" w:rsidR="00535EEA" w:rsidRDefault="00535EEA" w:rsidP="00535EEA">
            <w:pPr>
              <w:rPr>
                <w:sz w:val="20"/>
                <w:szCs w:val="20"/>
              </w:rPr>
            </w:pPr>
          </w:p>
        </w:tc>
      </w:tr>
      <w:tr w:rsidR="00535EEA" w14:paraId="6B911245"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CA6D97"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DAF07C" w14:textId="77777777" w:rsidR="00535EEA" w:rsidRDefault="00535EEA" w:rsidP="00535EEA">
            <w:pPr>
              <w:rPr>
                <w:rFonts w:ascii="Calibri" w:hAnsi="Calibri" w:cs="Calibri"/>
              </w:rPr>
            </w:pPr>
            <w:r>
              <w:rPr>
                <w:rFonts w:ascii="Calibri" w:hAnsi="Calibri" w:cs="Calibri"/>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E486D9E" w14:textId="77777777" w:rsidR="00535EEA" w:rsidRDefault="00535EEA" w:rsidP="00535EEA">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A2412C"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AAED08"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5420A6" w14:textId="77777777" w:rsidR="00535EEA" w:rsidRDefault="00535EEA" w:rsidP="00535EEA">
            <w:pPr>
              <w:jc w:val="center"/>
              <w:rPr>
                <w:rFonts w:ascii="Calibri" w:hAnsi="Calibri" w:cs="Calibri"/>
              </w:rPr>
            </w:pPr>
            <w:r>
              <w:rPr>
                <w:rFonts w:ascii="Calibri" w:hAnsi="Calibri" w:cs="Calibri"/>
              </w:rPr>
              <w:t>38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756ADB" w14:textId="77777777" w:rsidR="00535EEA" w:rsidRDefault="00535EEA" w:rsidP="00535EEA">
            <w:pPr>
              <w:jc w:val="center"/>
              <w:rPr>
                <w:rFonts w:ascii="Calibri" w:hAnsi="Calibri" w:cs="Calibri"/>
              </w:rPr>
            </w:pPr>
          </w:p>
        </w:tc>
      </w:tr>
      <w:tr w:rsidR="00535EEA" w14:paraId="41C24EB4"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76E28B"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DDC38A" w14:textId="77777777" w:rsidR="00535EEA" w:rsidRDefault="00535EEA" w:rsidP="00535EEA">
            <w:pPr>
              <w:rPr>
                <w:rFonts w:ascii="Calibri" w:hAnsi="Calibri" w:cs="Calibri"/>
              </w:rPr>
            </w:pPr>
            <w:r>
              <w:rPr>
                <w:rFonts w:ascii="Calibri" w:hAnsi="Calibri" w:cs="Calibri"/>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64A36530" w14:textId="77777777" w:rsidR="00535EEA" w:rsidRDefault="00535EEA" w:rsidP="00535EEA">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6DDD64" w14:textId="77777777" w:rsidR="00535EEA" w:rsidRDefault="00535EEA" w:rsidP="00535EEA">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D3484D"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899F4A" w14:textId="77777777" w:rsidR="00535EEA" w:rsidRDefault="00535EEA" w:rsidP="00535EEA">
            <w:pPr>
              <w:jc w:val="center"/>
              <w:rPr>
                <w:rFonts w:ascii="Calibri" w:hAnsi="Calibri" w:cs="Calibri"/>
              </w:rPr>
            </w:pPr>
            <w:r>
              <w:rPr>
                <w:rFonts w:ascii="Calibri" w:hAnsi="Calibri" w:cs="Calibri"/>
              </w:rPr>
              <w:t>39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B0DAAF" w14:textId="77777777" w:rsidR="00535EEA" w:rsidRDefault="00535EEA" w:rsidP="00535EEA">
            <w:pPr>
              <w:jc w:val="center"/>
              <w:rPr>
                <w:rFonts w:ascii="Calibri" w:hAnsi="Calibri" w:cs="Calibri"/>
              </w:rPr>
            </w:pPr>
          </w:p>
        </w:tc>
      </w:tr>
      <w:tr w:rsidR="00535EEA" w14:paraId="7C15A350"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523524"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CD998B" w14:textId="77777777" w:rsidR="00535EEA" w:rsidRDefault="00535EEA" w:rsidP="00535EEA">
            <w:pPr>
              <w:rPr>
                <w:rFonts w:ascii="Calibri" w:hAnsi="Calibri" w:cs="Calibri"/>
              </w:rPr>
            </w:pPr>
            <w:r>
              <w:rPr>
                <w:rFonts w:ascii="Calibri" w:hAnsi="Calibri" w:cs="Calibri"/>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883FD1"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04F1FF" w14:textId="77777777" w:rsidR="00535EEA" w:rsidRDefault="00535EEA" w:rsidP="00535EEA">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C4788A"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5102C1"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E36E92" w14:textId="77777777" w:rsidR="00535EEA" w:rsidRDefault="00535EEA" w:rsidP="00535EEA">
            <w:pPr>
              <w:rPr>
                <w:sz w:val="20"/>
                <w:szCs w:val="20"/>
              </w:rPr>
            </w:pPr>
          </w:p>
        </w:tc>
      </w:tr>
      <w:tr w:rsidR="00535EEA" w14:paraId="438C20AD"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2730D1"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88AC67" w14:textId="77777777" w:rsidR="00535EEA" w:rsidRDefault="00535EEA" w:rsidP="00535EEA">
            <w:pPr>
              <w:rPr>
                <w:rFonts w:ascii="Calibri" w:hAnsi="Calibri" w:cs="Calibri"/>
              </w:rPr>
            </w:pPr>
            <w:r>
              <w:rPr>
                <w:rFonts w:ascii="Calibri" w:hAnsi="Calibri" w:cs="Calibri"/>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4AA32A"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62617F" w14:textId="77777777" w:rsidR="00535EEA" w:rsidRDefault="00535EEA" w:rsidP="00535EEA">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42F371"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8219A2"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1E1EAF" w14:textId="77777777" w:rsidR="00535EEA" w:rsidRDefault="00535EEA" w:rsidP="00535EEA">
            <w:pPr>
              <w:rPr>
                <w:sz w:val="20"/>
                <w:szCs w:val="20"/>
              </w:rPr>
            </w:pPr>
          </w:p>
        </w:tc>
      </w:tr>
      <w:tr w:rsidR="00535EEA" w14:paraId="24311B19"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CE6569"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1561D0"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5614FF"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704975"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BF1101"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FC24CF"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1D040B" w14:textId="77777777" w:rsidR="00535EEA" w:rsidRDefault="00535EEA" w:rsidP="00535EEA">
            <w:pPr>
              <w:jc w:val="center"/>
              <w:rPr>
                <w:sz w:val="20"/>
                <w:szCs w:val="20"/>
              </w:rPr>
            </w:pPr>
          </w:p>
        </w:tc>
      </w:tr>
      <w:tr w:rsidR="00535EEA" w14:paraId="572CB8FF"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E966BA" w14:textId="77777777" w:rsidR="00535EEA" w:rsidRDefault="00535EEA" w:rsidP="00535EEA">
            <w:pPr>
              <w:rPr>
                <w:rFonts w:ascii="Calibri" w:hAnsi="Calibri" w:cs="Calibri"/>
              </w:rPr>
            </w:pPr>
            <w:r>
              <w:rPr>
                <w:rFonts w:ascii="Calibri" w:hAnsi="Calibri" w:cs="Calibri"/>
              </w:rPr>
              <w:t>Humanities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169C7A" w14:textId="77777777" w:rsidR="00535EEA" w:rsidRDefault="00535EEA" w:rsidP="00535EEA">
            <w:pPr>
              <w:rPr>
                <w:rFonts w:ascii="Calibri" w:hAnsi="Calibri" w:cs="Calibri"/>
              </w:rPr>
            </w:pPr>
            <w:r>
              <w:rPr>
                <w:rFonts w:ascii="Calibri" w:hAnsi="Calibri" w:cs="Calibri"/>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797DC2EB" w14:textId="77777777" w:rsidR="00535EEA" w:rsidRDefault="00535EEA" w:rsidP="00535EEA">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AB9FF7"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24A478" w14:textId="77777777" w:rsidR="00535EEA" w:rsidRDefault="00535EEA" w:rsidP="00535EEA">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C64BFC" w14:textId="77777777" w:rsidR="00535EEA" w:rsidRDefault="00535EEA" w:rsidP="00535EEA">
            <w:pPr>
              <w:jc w:val="center"/>
              <w:rPr>
                <w:rFonts w:ascii="Calibri" w:hAnsi="Calibri" w:cs="Calibri"/>
              </w:rPr>
            </w:pPr>
            <w:r>
              <w:rPr>
                <w:rFonts w:ascii="Calibri" w:hAnsi="Calibri" w:cs="Calibri"/>
              </w:rPr>
              <w:t>31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5DEBD2" w14:textId="77777777" w:rsidR="00535EEA" w:rsidRDefault="00535EEA" w:rsidP="00535EEA">
            <w:pPr>
              <w:jc w:val="center"/>
              <w:rPr>
                <w:rFonts w:ascii="Calibri" w:hAnsi="Calibri" w:cs="Calibri"/>
              </w:rPr>
            </w:pPr>
          </w:p>
        </w:tc>
      </w:tr>
      <w:tr w:rsidR="00535EEA" w14:paraId="082D42F4"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C1E314"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316B4E" w14:textId="77777777" w:rsidR="00535EEA" w:rsidRDefault="00535EEA" w:rsidP="00535EEA">
            <w:pPr>
              <w:rPr>
                <w:rFonts w:ascii="Calibri" w:hAnsi="Calibri" w:cs="Calibri"/>
              </w:rPr>
            </w:pPr>
            <w:r>
              <w:rPr>
                <w:rFonts w:ascii="Calibri" w:hAnsi="Calibri" w:cs="Calibri"/>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EE5E89" w14:textId="77777777" w:rsidR="00535EEA" w:rsidRDefault="00535EEA" w:rsidP="00535EEA">
            <w:pPr>
              <w:rPr>
                <w:rFonts w:ascii="Calibri" w:hAnsi="Calibri" w:cs="Calibri"/>
              </w:rPr>
            </w:pPr>
            <w:r>
              <w:rPr>
                <w:rFonts w:ascii="Calibri" w:hAnsi="Calibri" w:cs="Calibri"/>
              </w:rPr>
              <w:t>Jill Birchall (sign lang)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AD8762"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2F9DBB" w14:textId="77777777" w:rsidR="00535EEA" w:rsidRDefault="00535EEA" w:rsidP="00535EEA">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C2F4B0" w14:textId="77777777" w:rsidR="00535EEA" w:rsidRDefault="00535EEA" w:rsidP="00535EEA">
            <w:pPr>
              <w:jc w:val="center"/>
              <w:rPr>
                <w:rFonts w:ascii="Calibri" w:hAnsi="Calibri" w:cs="Calibri"/>
              </w:rPr>
            </w:pPr>
            <w:r>
              <w:rPr>
                <w:rFonts w:ascii="Calibri" w:hAnsi="Calibri" w:cs="Calibri"/>
              </w:rPr>
              <w:t>32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31D109" w14:textId="77777777" w:rsidR="00535EEA" w:rsidRDefault="00535EEA" w:rsidP="00535EEA">
            <w:pPr>
              <w:rPr>
                <w:rFonts w:ascii="Calibri" w:hAnsi="Calibri" w:cs="Calibri"/>
              </w:rPr>
            </w:pPr>
            <w:r>
              <w:rPr>
                <w:rFonts w:ascii="Calibri" w:hAnsi="Calibri" w:cs="Calibri"/>
              </w:rPr>
              <w:t>Absent</w:t>
            </w:r>
          </w:p>
        </w:tc>
      </w:tr>
      <w:tr w:rsidR="00535EEA" w14:paraId="73FCFE05"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6E47B5"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C1C604" w14:textId="77777777" w:rsidR="00535EEA" w:rsidRDefault="00535EEA" w:rsidP="00535EEA">
            <w:pPr>
              <w:rPr>
                <w:rFonts w:ascii="Calibri" w:hAnsi="Calibri" w:cs="Calibri"/>
              </w:rPr>
            </w:pPr>
            <w:r>
              <w:rPr>
                <w:rFonts w:ascii="Calibri" w:hAnsi="Calibri" w:cs="Calibri"/>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shd w:val="clear" w:color="auto" w:fill="93C47D"/>
            <w:tcMar>
              <w:top w:w="30" w:type="dxa"/>
              <w:left w:w="45" w:type="dxa"/>
              <w:bottom w:w="30" w:type="dxa"/>
              <w:right w:w="45" w:type="dxa"/>
            </w:tcMar>
            <w:vAlign w:val="bottom"/>
            <w:hideMark/>
          </w:tcPr>
          <w:p w14:paraId="04D66A70" w14:textId="77777777" w:rsidR="00535EEA" w:rsidRDefault="00535EEA" w:rsidP="00535EEA">
            <w:pPr>
              <w:rPr>
                <w:rFonts w:ascii="Calibri" w:hAnsi="Calibri" w:cs="Calibri"/>
              </w:rPr>
            </w:pPr>
            <w:r>
              <w:rPr>
                <w:rFonts w:ascii="Calibri" w:hAnsi="Calibri" w:cs="Calibri"/>
              </w:rPr>
              <w:t xml:space="preserve">Jeff Moran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BDFC24"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7EC66D" w14:textId="77777777" w:rsidR="00535EEA" w:rsidRDefault="00535EEA" w:rsidP="00535EEA">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8EF2CE" w14:textId="77777777" w:rsidR="00535EEA" w:rsidRDefault="00535EEA" w:rsidP="00535EEA">
            <w:pPr>
              <w:jc w:val="center"/>
              <w:rPr>
                <w:rFonts w:ascii="Calibri" w:hAnsi="Calibri" w:cs="Calibri"/>
              </w:rPr>
            </w:pPr>
            <w:r>
              <w:rPr>
                <w:rFonts w:ascii="Calibri" w:hAnsi="Calibri" w:cs="Calibri"/>
              </w:rPr>
              <w:t>36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058CF2" w14:textId="77777777" w:rsidR="00535EEA" w:rsidRDefault="00535EEA" w:rsidP="00535EEA">
            <w:pPr>
              <w:rPr>
                <w:rFonts w:ascii="Calibri" w:hAnsi="Calibri" w:cs="Calibri"/>
              </w:rPr>
            </w:pPr>
            <w:r>
              <w:rPr>
                <w:rFonts w:ascii="Calibri" w:hAnsi="Calibri" w:cs="Calibri"/>
              </w:rPr>
              <w:t>Absent</w:t>
            </w:r>
          </w:p>
        </w:tc>
      </w:tr>
      <w:tr w:rsidR="00535EEA" w14:paraId="6DBB996E"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AA0B6A"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84B640" w14:textId="77777777" w:rsidR="00535EEA" w:rsidRDefault="00535EEA" w:rsidP="00535EEA">
            <w:pPr>
              <w:rPr>
                <w:rFonts w:ascii="Calibri" w:hAnsi="Calibri" w:cs="Calibri"/>
              </w:rPr>
            </w:pPr>
            <w:r>
              <w:rPr>
                <w:rFonts w:ascii="Calibri" w:hAnsi="Calibri" w:cs="Calibri"/>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509FCC" w14:textId="77777777" w:rsidR="00535EEA" w:rsidRDefault="00535EEA" w:rsidP="00535EEA">
            <w:pPr>
              <w:rPr>
                <w:rFonts w:ascii="Calibri" w:hAnsi="Calibri" w:cs="Calibri"/>
              </w:rPr>
            </w:pPr>
            <w:r>
              <w:rPr>
                <w:rFonts w:ascii="Calibri" w:hAnsi="Calibri" w:cs="Calibri"/>
              </w:rPr>
              <w:t>Andrew Fix</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0F3A30" w14:textId="77777777" w:rsidR="00535EEA" w:rsidRDefault="00535EEA" w:rsidP="00535EEA">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381E8C" w14:textId="77777777" w:rsidR="00535EEA" w:rsidRDefault="00535EEA" w:rsidP="00535EEA">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F8DC45" w14:textId="77777777" w:rsidR="00535EEA" w:rsidRDefault="00535EEA" w:rsidP="00535EEA">
            <w:pPr>
              <w:jc w:val="center"/>
              <w:rPr>
                <w:rFonts w:ascii="Calibri" w:hAnsi="Calibri" w:cs="Calibri"/>
              </w:rPr>
            </w:pPr>
            <w:r>
              <w:rPr>
                <w:rFonts w:ascii="Calibri" w:hAnsi="Calibri" w:cs="Calibri"/>
              </w:rPr>
              <w:t>34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26FCC3" w14:textId="77777777" w:rsidR="00535EEA" w:rsidRDefault="00535EEA" w:rsidP="00535EEA">
            <w:pPr>
              <w:rPr>
                <w:rFonts w:ascii="Calibri" w:hAnsi="Calibri" w:cs="Calibri"/>
              </w:rPr>
            </w:pPr>
            <w:r>
              <w:rPr>
                <w:rFonts w:ascii="Calibri" w:hAnsi="Calibri" w:cs="Calibri"/>
              </w:rPr>
              <w:t>Present</w:t>
            </w:r>
          </w:p>
        </w:tc>
      </w:tr>
      <w:tr w:rsidR="00535EEA" w14:paraId="520669E0"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FA13EF"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DBA526" w14:textId="77777777" w:rsidR="00535EEA" w:rsidRDefault="00535EEA" w:rsidP="00535EEA">
            <w:pPr>
              <w:rPr>
                <w:rFonts w:ascii="Calibri" w:hAnsi="Calibri" w:cs="Calibri"/>
              </w:rPr>
            </w:pPr>
            <w:r>
              <w:rPr>
                <w:rFonts w:ascii="Calibri" w:hAnsi="Calibri" w:cs="Calibri"/>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5B56CF" w14:textId="77777777" w:rsidR="00535EEA" w:rsidRDefault="00535EEA" w:rsidP="00535EEA">
            <w:pPr>
              <w:rPr>
                <w:rFonts w:ascii="Calibri" w:hAnsi="Calibri" w:cs="Calibri"/>
              </w:rPr>
            </w:pPr>
            <w:r>
              <w:rPr>
                <w:rFonts w:ascii="Calibri" w:hAnsi="Calibri" w:cs="Calibri"/>
              </w:rPr>
              <w:t>Erik Haarala (ESL)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1DF8EC" w14:textId="77777777" w:rsidR="00535EEA" w:rsidRDefault="00535EEA" w:rsidP="00535EEA">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E358A3"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CC5C6D" w14:textId="77777777" w:rsidR="00535EEA" w:rsidRDefault="00535EEA" w:rsidP="00535EEA">
            <w:pPr>
              <w:jc w:val="center"/>
              <w:rPr>
                <w:rFonts w:ascii="Calibri" w:hAnsi="Calibri" w:cs="Calibri"/>
              </w:rPr>
            </w:pPr>
            <w:r>
              <w:rPr>
                <w:rFonts w:ascii="Calibri" w:hAnsi="Calibri" w:cs="Calibri"/>
              </w:rPr>
              <w:t>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029B22" w14:textId="77777777" w:rsidR="00535EEA" w:rsidRDefault="00535EEA" w:rsidP="00535EEA">
            <w:pPr>
              <w:jc w:val="center"/>
              <w:rPr>
                <w:rFonts w:ascii="Calibri" w:hAnsi="Calibri" w:cs="Calibri"/>
              </w:rPr>
            </w:pPr>
          </w:p>
        </w:tc>
      </w:tr>
      <w:tr w:rsidR="00535EEA" w14:paraId="272EE24F"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18A066"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CE43B7" w14:textId="77777777" w:rsidR="00535EEA" w:rsidRDefault="00535EEA" w:rsidP="00535EEA">
            <w:pPr>
              <w:rPr>
                <w:rFonts w:ascii="Calibri" w:hAnsi="Calibri" w:cs="Calibri"/>
              </w:rPr>
            </w:pPr>
            <w:r>
              <w:rPr>
                <w:rFonts w:ascii="Calibri" w:hAnsi="Calibri" w:cs="Calibri"/>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08BB71"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0BB07A" w14:textId="77777777" w:rsidR="00535EEA" w:rsidRDefault="00535EEA" w:rsidP="00535EEA">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7DE44E"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AC4FB7"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7AEEFB" w14:textId="77777777" w:rsidR="00535EEA" w:rsidRDefault="00535EEA" w:rsidP="00535EEA">
            <w:pPr>
              <w:rPr>
                <w:sz w:val="20"/>
                <w:szCs w:val="20"/>
              </w:rPr>
            </w:pPr>
          </w:p>
        </w:tc>
      </w:tr>
      <w:tr w:rsidR="00535EEA" w14:paraId="1E02F200"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ACC358"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CEEE39"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95BFBA"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E8ECD4"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D26BF0"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83B7D2"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2FC0C5" w14:textId="77777777" w:rsidR="00535EEA" w:rsidRDefault="00535EEA" w:rsidP="00535EEA">
            <w:pPr>
              <w:jc w:val="center"/>
              <w:rPr>
                <w:sz w:val="20"/>
                <w:szCs w:val="20"/>
              </w:rPr>
            </w:pPr>
          </w:p>
        </w:tc>
      </w:tr>
      <w:tr w:rsidR="00535EEA" w14:paraId="10278E55"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0AB8D2" w14:textId="77777777" w:rsidR="00535EEA" w:rsidRDefault="00535EEA" w:rsidP="00535EEA">
            <w:pPr>
              <w:rPr>
                <w:rFonts w:ascii="Calibri" w:hAnsi="Calibri" w:cs="Calibri"/>
              </w:rPr>
            </w:pPr>
            <w:r>
              <w:rPr>
                <w:rFonts w:ascii="Calibri" w:hAnsi="Calibri" w:cs="Calibri"/>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6153CA" w14:textId="77777777" w:rsidR="00535EEA" w:rsidRDefault="00535EEA" w:rsidP="00535EEA">
            <w:pPr>
              <w:rPr>
                <w:rFonts w:ascii="Calibri" w:hAnsi="Calibri" w:cs="Calibri"/>
              </w:rPr>
            </w:pPr>
            <w:r>
              <w:rPr>
                <w:rFonts w:ascii="Calibri" w:hAnsi="Calibri" w:cs="Calibri"/>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50D83DD4" w14:textId="77777777" w:rsidR="00535EEA" w:rsidRDefault="00535EEA" w:rsidP="00535EEA">
            <w:pPr>
              <w:rPr>
                <w:rFonts w:ascii="Calibri" w:hAnsi="Calibri" w:cs="Calibri"/>
                <w:i/>
                <w:iCs/>
              </w:rPr>
            </w:pPr>
            <w:r>
              <w:rPr>
                <w:rFonts w:ascii="Calibri" w:hAnsi="Calibri" w:cs="Calibri"/>
                <w:i/>
                <w:iCs/>
              </w:rPr>
              <w:t>Kate Williamson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C8D8DE"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3470E0" w14:textId="77777777" w:rsidR="00535EEA" w:rsidRDefault="00535EEA" w:rsidP="00535EEA">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DB0C00" w14:textId="77777777" w:rsidR="00535EEA" w:rsidRDefault="00535EEA" w:rsidP="00535EEA">
            <w:pPr>
              <w:jc w:val="center"/>
              <w:rPr>
                <w:rFonts w:ascii="Calibri" w:hAnsi="Calibri" w:cs="Calibri"/>
              </w:rPr>
            </w:pPr>
            <w:r>
              <w:rPr>
                <w:rFonts w:ascii="Calibri" w:hAnsi="Calibri" w:cs="Calibri"/>
              </w:rPr>
              <w:t>41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6858E7" w14:textId="77777777" w:rsidR="00535EEA" w:rsidRDefault="00535EEA" w:rsidP="00535EEA">
            <w:pPr>
              <w:rPr>
                <w:rFonts w:ascii="Calibri" w:hAnsi="Calibri" w:cs="Calibri"/>
              </w:rPr>
            </w:pPr>
            <w:r>
              <w:rPr>
                <w:rFonts w:ascii="Calibri" w:hAnsi="Calibri" w:cs="Calibri"/>
              </w:rPr>
              <w:t>Absent</w:t>
            </w:r>
          </w:p>
        </w:tc>
      </w:tr>
      <w:tr w:rsidR="00535EEA" w14:paraId="54B3A7DE"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8C0275"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472975" w14:textId="77777777" w:rsidR="00535EEA" w:rsidRDefault="00535EEA" w:rsidP="00535EEA">
            <w:pPr>
              <w:rPr>
                <w:rFonts w:ascii="Calibri" w:hAnsi="Calibri" w:cs="Calibri"/>
              </w:rPr>
            </w:pPr>
            <w:r>
              <w:rPr>
                <w:rFonts w:ascii="Calibri" w:hAnsi="Calibri" w:cs="Calibri"/>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5B0E3702" w14:textId="77777777" w:rsidR="00535EEA" w:rsidRDefault="00535EEA" w:rsidP="00535EEA">
            <w:pPr>
              <w:rPr>
                <w:rFonts w:ascii="Calibri" w:hAnsi="Calibri" w:cs="Calibri"/>
                <w:i/>
                <w:iCs/>
              </w:rPr>
            </w:pPr>
            <w:r>
              <w:rPr>
                <w:rFonts w:ascii="Calibri" w:hAnsi="Calibri" w:cs="Calibri"/>
                <w:i/>
                <w:iCs/>
              </w:rPr>
              <w:t>Sarah Lehmann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6128D5"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685CCD" w14:textId="77777777" w:rsidR="00535EEA" w:rsidRDefault="00535EEA" w:rsidP="00535EEA">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BD141D" w14:textId="77777777" w:rsidR="00535EEA" w:rsidRDefault="00535EEA" w:rsidP="00535EEA">
            <w:pPr>
              <w:jc w:val="center"/>
              <w:rPr>
                <w:rFonts w:ascii="Calibri" w:hAnsi="Calibri" w:cs="Calibri"/>
              </w:rPr>
            </w:pPr>
            <w:r>
              <w:rPr>
                <w:rFonts w:ascii="Calibri" w:hAnsi="Calibri" w:cs="Calibri"/>
              </w:rPr>
              <w:t>40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B98F19" w14:textId="77777777" w:rsidR="00535EEA" w:rsidRDefault="00535EEA" w:rsidP="00535EEA">
            <w:pPr>
              <w:rPr>
                <w:rFonts w:ascii="Calibri" w:hAnsi="Calibri" w:cs="Calibri"/>
              </w:rPr>
            </w:pPr>
            <w:r>
              <w:rPr>
                <w:rFonts w:ascii="Calibri" w:hAnsi="Calibri" w:cs="Calibri"/>
              </w:rPr>
              <w:t>Present</w:t>
            </w:r>
          </w:p>
        </w:tc>
      </w:tr>
      <w:tr w:rsidR="00535EEA" w14:paraId="696BB66F"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3BDE2C"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C6EE64" w14:textId="77777777" w:rsidR="00535EEA" w:rsidRDefault="00535EEA" w:rsidP="00535EEA">
            <w:pPr>
              <w:rPr>
                <w:rFonts w:ascii="Calibri" w:hAnsi="Calibri" w:cs="Calibri"/>
              </w:rPr>
            </w:pPr>
            <w:r>
              <w:rPr>
                <w:rFonts w:ascii="Calibri" w:hAnsi="Calibri" w:cs="Calibri"/>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B432D7" w14:textId="77777777" w:rsidR="00535EEA" w:rsidRDefault="00535EEA" w:rsidP="00535EEA">
            <w:pPr>
              <w:rPr>
                <w:rFonts w:ascii="Calibri" w:hAnsi="Calibri" w:cs="Calibri"/>
              </w:rPr>
            </w:pPr>
            <w:r>
              <w:rPr>
                <w:rFonts w:ascii="Calibri" w:hAnsi="Calibri" w:cs="Calibri"/>
              </w:rPr>
              <w:t>Marianne Harris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0F4B01" w14:textId="77777777" w:rsidR="00535EEA" w:rsidRDefault="00535EEA" w:rsidP="00535EEA">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BD4A98"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E36BE7" w14:textId="77777777" w:rsidR="00535EEA" w:rsidRDefault="00535EEA" w:rsidP="00535EEA">
            <w:pPr>
              <w:jc w:val="center"/>
              <w:rPr>
                <w:rFonts w:ascii="Calibri" w:hAnsi="Calibri" w:cs="Calibri"/>
              </w:rPr>
            </w:pPr>
            <w:r>
              <w:rPr>
                <w:rFonts w:ascii="Calibri" w:hAnsi="Calibri" w:cs="Calibri"/>
              </w:rPr>
              <w:t>42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AF7015" w14:textId="77777777" w:rsidR="00535EEA" w:rsidRDefault="00535EEA" w:rsidP="00535EEA">
            <w:pPr>
              <w:jc w:val="center"/>
              <w:rPr>
                <w:rFonts w:ascii="Calibri" w:hAnsi="Calibri" w:cs="Calibri"/>
              </w:rPr>
            </w:pPr>
          </w:p>
        </w:tc>
      </w:tr>
      <w:tr w:rsidR="00535EEA" w14:paraId="033601AB"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42B43D"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0961EC"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FE8BCC"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46150F"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A2B559"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13C317"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302631" w14:textId="77777777" w:rsidR="00535EEA" w:rsidRDefault="00535EEA" w:rsidP="00535EEA">
            <w:pPr>
              <w:jc w:val="center"/>
              <w:rPr>
                <w:sz w:val="20"/>
                <w:szCs w:val="20"/>
              </w:rPr>
            </w:pPr>
          </w:p>
        </w:tc>
      </w:tr>
      <w:tr w:rsidR="00535EEA" w14:paraId="23256363"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EAA4C2" w14:textId="77777777" w:rsidR="00535EEA" w:rsidRDefault="00535EEA" w:rsidP="00535EEA">
            <w:pPr>
              <w:rPr>
                <w:rFonts w:ascii="Calibri" w:hAnsi="Calibri" w:cs="Calibri"/>
              </w:rPr>
            </w:pPr>
            <w:r>
              <w:rPr>
                <w:rFonts w:ascii="Calibri" w:hAnsi="Calibri" w:cs="Calibri"/>
              </w:rPr>
              <w:t>Technical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BF83B0" w14:textId="77777777" w:rsidR="00535EEA" w:rsidRDefault="00535EEA" w:rsidP="00535EEA">
            <w:pPr>
              <w:rPr>
                <w:rFonts w:ascii="Calibri" w:hAnsi="Calibri" w:cs="Calibri"/>
              </w:rPr>
            </w:pPr>
            <w:r>
              <w:rPr>
                <w:rFonts w:ascii="Calibri" w:hAnsi="Calibri" w:cs="Calibri"/>
              </w:rPr>
              <w:t>Manufacturing, Construction &amp; Trasnportation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2BE648" w14:textId="77777777" w:rsidR="00535EEA" w:rsidRDefault="00535EEA" w:rsidP="00535EEA">
            <w:pPr>
              <w:rPr>
                <w:rFonts w:ascii="Calibri" w:hAnsi="Calibri" w:cs="Calibri"/>
              </w:rPr>
            </w:pPr>
            <w:r>
              <w:rPr>
                <w:rFonts w:ascii="Calibri" w:hAnsi="Calibri" w:cs="Calibri"/>
              </w:rPr>
              <w:t>Chris Moore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2E2ED9"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C81ABE" w14:textId="77777777" w:rsidR="00535EEA" w:rsidRDefault="00535EEA" w:rsidP="00535EEA">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B6B1AE" w14:textId="77777777" w:rsidR="00535EEA" w:rsidRDefault="00535EEA" w:rsidP="00535EEA">
            <w:pPr>
              <w:jc w:val="center"/>
              <w:rPr>
                <w:rFonts w:ascii="Calibri" w:hAnsi="Calibri" w:cs="Calibri"/>
              </w:rPr>
            </w:pPr>
            <w:r>
              <w:rPr>
                <w:rFonts w:ascii="Calibri" w:hAnsi="Calibri" w:cs="Calibri"/>
              </w:rPr>
              <w:t>60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CB4511" w14:textId="77777777" w:rsidR="00535EEA" w:rsidRDefault="00535EEA" w:rsidP="00535EEA">
            <w:pPr>
              <w:rPr>
                <w:rFonts w:ascii="Calibri" w:hAnsi="Calibri" w:cs="Calibri"/>
              </w:rPr>
            </w:pPr>
            <w:r>
              <w:rPr>
                <w:rFonts w:ascii="Calibri" w:hAnsi="Calibri" w:cs="Calibri"/>
              </w:rPr>
              <w:t>Present</w:t>
            </w:r>
          </w:p>
        </w:tc>
      </w:tr>
      <w:tr w:rsidR="00535EEA" w14:paraId="5ABD11D0"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628802"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0893AA" w14:textId="77777777" w:rsidR="00535EEA" w:rsidRDefault="00535EEA" w:rsidP="00535EEA">
            <w:pPr>
              <w:rPr>
                <w:rFonts w:ascii="Calibri" w:hAnsi="Calibri" w:cs="Calibri"/>
              </w:rPr>
            </w:pPr>
            <w:r>
              <w:rPr>
                <w:rFonts w:ascii="Calibri" w:hAnsi="Calibri" w:cs="Calibri"/>
              </w:rPr>
              <w:t>Manufacturing, Construction &amp; Trasnportation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1599A1" w14:textId="77777777" w:rsidR="00535EEA" w:rsidRDefault="00535EEA" w:rsidP="00535EEA">
            <w:pPr>
              <w:rPr>
                <w:rFonts w:ascii="Calibri" w:hAnsi="Calibri" w:cs="Calibri"/>
              </w:rPr>
            </w:pPr>
            <w:r>
              <w:rPr>
                <w:rFonts w:ascii="Calibri" w:hAnsi="Calibri" w:cs="Calibri"/>
              </w:rPr>
              <w:t>Mikhail Drobot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B38A28" w14:textId="77777777" w:rsidR="00535EEA" w:rsidRDefault="00535EEA" w:rsidP="00535EEA">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C8041D" w14:textId="77777777" w:rsidR="00535EEA" w:rsidRDefault="00535EEA" w:rsidP="00535EEA">
            <w:pPr>
              <w:jc w:val="right"/>
              <w:rPr>
                <w:rFonts w:ascii="Calibri" w:hAnsi="Calibri" w:cs="Calibri"/>
              </w:rPr>
            </w:pPr>
            <w:r>
              <w:rPr>
                <w:rFonts w:ascii="Calibri" w:hAnsi="Calibri" w:cs="Calibri"/>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528F60" w14:textId="77777777" w:rsidR="00535EEA" w:rsidRDefault="00535EEA" w:rsidP="00535EEA">
            <w:pPr>
              <w:jc w:val="center"/>
              <w:rPr>
                <w:rFonts w:ascii="Calibri" w:hAnsi="Calibri" w:cs="Calibri"/>
              </w:rPr>
            </w:pPr>
            <w:r>
              <w:rPr>
                <w:rFonts w:ascii="Calibri" w:hAnsi="Calibri" w:cs="Calibri"/>
              </w:rPr>
              <w:t>61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530A40" w14:textId="77777777" w:rsidR="00535EEA" w:rsidRDefault="00535EEA" w:rsidP="00535EEA">
            <w:pPr>
              <w:rPr>
                <w:rFonts w:ascii="Calibri" w:hAnsi="Calibri" w:cs="Calibri"/>
              </w:rPr>
            </w:pPr>
            <w:r>
              <w:rPr>
                <w:rFonts w:ascii="Calibri" w:hAnsi="Calibri" w:cs="Calibri"/>
              </w:rPr>
              <w:t>Absent</w:t>
            </w:r>
          </w:p>
        </w:tc>
      </w:tr>
      <w:tr w:rsidR="00535EEA" w14:paraId="43295538"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614D3A"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DC7CCB" w14:textId="77777777" w:rsidR="00535EEA" w:rsidRDefault="00535EEA" w:rsidP="00535EEA">
            <w:pPr>
              <w:rPr>
                <w:rFonts w:ascii="Calibri" w:hAnsi="Calibri" w:cs="Calibri"/>
              </w:rPr>
            </w:pPr>
            <w:r>
              <w:rPr>
                <w:rFonts w:ascii="Calibri" w:hAnsi="Calibri" w:cs="Calibri"/>
              </w:rPr>
              <w:t>Manufacturing, Construction &amp; Trasnportation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6AAC3F9A" w14:textId="77777777" w:rsidR="00535EEA" w:rsidRDefault="00535EEA" w:rsidP="00535EEA">
            <w:pPr>
              <w:rPr>
                <w:rFonts w:ascii="Calibri" w:hAnsi="Calibri" w:cs="Calibri"/>
                <w:i/>
                <w:iCs/>
              </w:rPr>
            </w:pPr>
            <w:r>
              <w:rPr>
                <w:rFonts w:ascii="Calibri" w:hAnsi="Calibri" w:cs="Calibri"/>
                <w:i/>
                <w:iCs/>
              </w:rPr>
              <w:t>Gary George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10D833"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4313E4" w14:textId="77777777" w:rsidR="00535EEA" w:rsidRDefault="00535EEA" w:rsidP="00535EEA">
            <w:pPr>
              <w:jc w:val="right"/>
              <w:rPr>
                <w:rFonts w:ascii="Calibri" w:hAnsi="Calibri" w:cs="Calibri"/>
              </w:rPr>
            </w:pPr>
            <w:r>
              <w:rPr>
                <w:rFonts w:ascii="Calibri" w:hAnsi="Calibri" w:cs="Calibri"/>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5ED2F1" w14:textId="77777777" w:rsidR="00535EEA" w:rsidRDefault="00535EEA" w:rsidP="00535EEA">
            <w:pPr>
              <w:jc w:val="center"/>
              <w:rPr>
                <w:rFonts w:ascii="Calibri" w:hAnsi="Calibri" w:cs="Calibri"/>
              </w:rPr>
            </w:pPr>
            <w:r>
              <w:rPr>
                <w:rFonts w:ascii="Calibri" w:hAnsi="Calibri" w:cs="Calibri"/>
              </w:rPr>
              <w:t>62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CF3B78" w14:textId="77777777" w:rsidR="00535EEA" w:rsidRDefault="00535EEA" w:rsidP="00535EEA">
            <w:pPr>
              <w:rPr>
                <w:rFonts w:ascii="Calibri" w:hAnsi="Calibri" w:cs="Calibri"/>
              </w:rPr>
            </w:pPr>
            <w:r>
              <w:rPr>
                <w:rFonts w:ascii="Calibri" w:hAnsi="Calibri" w:cs="Calibri"/>
              </w:rPr>
              <w:t>Absent</w:t>
            </w:r>
          </w:p>
        </w:tc>
      </w:tr>
      <w:tr w:rsidR="00535EEA" w14:paraId="099C88F3"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B70B07"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2EE289" w14:textId="77777777" w:rsidR="00535EEA" w:rsidRDefault="00535EEA" w:rsidP="00535EEA">
            <w:pPr>
              <w:rPr>
                <w:rFonts w:ascii="Calibri" w:hAnsi="Calibri" w:cs="Calibri"/>
              </w:rPr>
            </w:pPr>
            <w:r>
              <w:rPr>
                <w:rFonts w:ascii="Calibri" w:hAnsi="Calibri" w:cs="Calibri"/>
              </w:rPr>
              <w:t>Manufacturing, Construction &amp; Trasnportation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61B57730" w14:textId="77777777" w:rsidR="00535EEA" w:rsidRDefault="00535EEA" w:rsidP="00535EEA">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AA48FA"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BE5ECF"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4809AE" w14:textId="77777777" w:rsidR="00535EEA" w:rsidRDefault="00535EEA" w:rsidP="00535EEA">
            <w:pPr>
              <w:jc w:val="center"/>
              <w:rPr>
                <w:rFonts w:ascii="Calibri" w:hAnsi="Calibri" w:cs="Calibri"/>
              </w:rPr>
            </w:pPr>
            <w:r>
              <w:rPr>
                <w:rFonts w:ascii="Calibri" w:hAnsi="Calibri" w:cs="Calibri"/>
              </w:rPr>
              <w:t>63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A85A49" w14:textId="77777777" w:rsidR="00535EEA" w:rsidRDefault="00535EEA" w:rsidP="00535EEA">
            <w:pPr>
              <w:jc w:val="center"/>
              <w:rPr>
                <w:rFonts w:ascii="Calibri" w:hAnsi="Calibri" w:cs="Calibri"/>
              </w:rPr>
            </w:pPr>
          </w:p>
        </w:tc>
      </w:tr>
      <w:tr w:rsidR="00535EEA" w14:paraId="5F556851"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3E915E"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5B9ABD" w14:textId="77777777" w:rsidR="00535EEA" w:rsidRDefault="00535EEA" w:rsidP="00535EEA">
            <w:pPr>
              <w:rPr>
                <w:rFonts w:ascii="Calibri" w:hAnsi="Calibri" w:cs="Calibri"/>
              </w:rPr>
            </w:pPr>
            <w:r>
              <w:rPr>
                <w:rFonts w:ascii="Calibri" w:hAnsi="Calibri" w:cs="Calibri"/>
              </w:rPr>
              <w:t>Manufacturing, Construction &amp; Trasnportation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4C2B76"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2C2FCD" w14:textId="77777777" w:rsidR="00535EEA" w:rsidRDefault="00535EEA" w:rsidP="00535EEA">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328E76"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90072D" w14:textId="77777777" w:rsidR="00535EEA" w:rsidRDefault="00535EEA" w:rsidP="00535EEA">
            <w:pPr>
              <w:jc w:val="center"/>
              <w:rPr>
                <w:rFonts w:ascii="Calibri" w:hAnsi="Calibri" w:cs="Calibri"/>
              </w:rPr>
            </w:pPr>
            <w:r>
              <w:rPr>
                <w:rFonts w:ascii="Calibri" w:hAnsi="Calibri" w:cs="Calibri"/>
              </w:rPr>
              <w:t>64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704009" w14:textId="77777777" w:rsidR="00535EEA" w:rsidRDefault="00535EEA" w:rsidP="00535EEA">
            <w:pPr>
              <w:jc w:val="center"/>
              <w:rPr>
                <w:rFonts w:ascii="Calibri" w:hAnsi="Calibri" w:cs="Calibri"/>
              </w:rPr>
            </w:pPr>
          </w:p>
        </w:tc>
      </w:tr>
      <w:tr w:rsidR="00535EEA" w14:paraId="30656605"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8FDD77"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30099B" w14:textId="77777777" w:rsidR="00535EEA" w:rsidRDefault="00535EEA" w:rsidP="00535EEA">
            <w:pPr>
              <w:rPr>
                <w:rFonts w:ascii="Calibri" w:hAnsi="Calibri" w:cs="Calibri"/>
              </w:rPr>
            </w:pPr>
            <w:r>
              <w:rPr>
                <w:rFonts w:ascii="Calibri" w:hAnsi="Calibri" w:cs="Calibri"/>
              </w:rPr>
              <w:t>Manufacturing, Construction &amp; Trasnportation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ED3DF3"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6E676C" w14:textId="77777777" w:rsidR="00535EEA" w:rsidRDefault="00535EEA" w:rsidP="00535EEA">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827365"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91EFBD"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A6FDD9" w14:textId="77777777" w:rsidR="00535EEA" w:rsidRDefault="00535EEA" w:rsidP="00535EEA">
            <w:pPr>
              <w:rPr>
                <w:sz w:val="20"/>
                <w:szCs w:val="20"/>
              </w:rPr>
            </w:pPr>
          </w:p>
        </w:tc>
      </w:tr>
      <w:tr w:rsidR="00535EEA" w14:paraId="1BFF4376"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078EC8"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FD54A3"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A4E414"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CEBE90"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717858"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22C699"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29B486" w14:textId="77777777" w:rsidR="00535EEA" w:rsidRDefault="00535EEA" w:rsidP="00535EEA">
            <w:pPr>
              <w:jc w:val="center"/>
              <w:rPr>
                <w:sz w:val="20"/>
                <w:szCs w:val="20"/>
              </w:rPr>
            </w:pPr>
          </w:p>
        </w:tc>
      </w:tr>
      <w:tr w:rsidR="00535EEA" w14:paraId="218A74B5"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CBC3FC" w14:textId="77777777" w:rsidR="00535EEA" w:rsidRDefault="00535EEA" w:rsidP="00535EEA">
            <w:pPr>
              <w:rPr>
                <w:rFonts w:ascii="Calibri" w:hAnsi="Calibri" w:cs="Calibri"/>
              </w:rPr>
            </w:pPr>
            <w:r>
              <w:rPr>
                <w:rFonts w:ascii="Calibri" w:hAnsi="Calibri" w:cs="Calibri"/>
              </w:rPr>
              <w:t>Behavioral &amp; Social Sciences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2A6446" w14:textId="77777777" w:rsidR="00535EEA" w:rsidRDefault="00535EEA" w:rsidP="00535EEA">
            <w:pPr>
              <w:rPr>
                <w:rFonts w:ascii="Calibri" w:hAnsi="Calibri" w:cs="Calibri"/>
              </w:rPr>
            </w:pPr>
            <w:r>
              <w:rPr>
                <w:rFonts w:ascii="Calibri" w:hAnsi="Calibri" w:cs="Calibri"/>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55C772" w14:textId="77777777" w:rsidR="00535EEA" w:rsidRDefault="00535EEA" w:rsidP="00535EEA">
            <w:pPr>
              <w:rPr>
                <w:rFonts w:ascii="Calibri" w:hAnsi="Calibri" w:cs="Calibri"/>
              </w:rPr>
            </w:pPr>
            <w:r>
              <w:rPr>
                <w:rFonts w:ascii="Calibri" w:hAnsi="Calibri" w:cs="Calibri"/>
              </w:rPr>
              <w:t>Lauren Chavez (Anthro)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D1171D" w14:textId="77777777" w:rsidR="00535EEA" w:rsidRDefault="00535EEA" w:rsidP="00535EEA">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707DF0" w14:textId="77777777" w:rsidR="00535EEA" w:rsidRDefault="00535EEA" w:rsidP="00535EEA">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9C4831" w14:textId="77777777" w:rsidR="00535EEA" w:rsidRDefault="00535EEA" w:rsidP="00535EEA">
            <w:pPr>
              <w:jc w:val="center"/>
              <w:rPr>
                <w:rFonts w:ascii="Calibri" w:hAnsi="Calibri" w:cs="Calibri"/>
              </w:rPr>
            </w:pPr>
            <w:r>
              <w:rPr>
                <w:rFonts w:ascii="Calibri" w:hAnsi="Calibri" w:cs="Calibri"/>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8A37C7" w14:textId="77777777" w:rsidR="00535EEA" w:rsidRDefault="00535EEA" w:rsidP="00535EEA">
            <w:pPr>
              <w:rPr>
                <w:rFonts w:ascii="Calibri" w:hAnsi="Calibri" w:cs="Calibri"/>
              </w:rPr>
            </w:pPr>
            <w:r>
              <w:rPr>
                <w:rFonts w:ascii="Calibri" w:hAnsi="Calibri" w:cs="Calibri"/>
              </w:rPr>
              <w:t>Present</w:t>
            </w:r>
          </w:p>
        </w:tc>
      </w:tr>
      <w:tr w:rsidR="00535EEA" w14:paraId="39C99A71"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AC0C0F"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578026" w14:textId="77777777" w:rsidR="00535EEA" w:rsidRDefault="00535EEA" w:rsidP="00535EEA">
            <w:pPr>
              <w:rPr>
                <w:rFonts w:ascii="Calibri" w:hAnsi="Calibri" w:cs="Calibri"/>
              </w:rPr>
            </w:pPr>
            <w:r>
              <w:rPr>
                <w:rFonts w:ascii="Calibri" w:hAnsi="Calibri" w:cs="Calibri"/>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7DDC36CD" w14:textId="77777777" w:rsidR="00535EEA" w:rsidRDefault="00535EEA" w:rsidP="00535EEA">
            <w:pPr>
              <w:rPr>
                <w:rFonts w:ascii="Calibri" w:hAnsi="Calibri" w:cs="Calibri"/>
              </w:rPr>
            </w:pPr>
            <w:r>
              <w:rPr>
                <w:rFonts w:ascii="Calibri" w:hAnsi="Calibri" w:cs="Calibri"/>
              </w:rPr>
              <w:t>Robin Akawi (Psy)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2F4033"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BEA365" w14:textId="77777777" w:rsidR="00535EEA" w:rsidRDefault="00535EEA" w:rsidP="00535EEA">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8F1C60" w14:textId="77777777" w:rsidR="00535EEA" w:rsidRDefault="00535EEA" w:rsidP="00535EEA">
            <w:pPr>
              <w:jc w:val="center"/>
              <w:rPr>
                <w:rFonts w:ascii="Calibri" w:hAnsi="Calibri" w:cs="Calibri"/>
              </w:rPr>
            </w:pPr>
            <w:r>
              <w:rPr>
                <w:rFonts w:ascii="Calibri" w:hAnsi="Calibri" w:cs="Calibri"/>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40820B" w14:textId="77777777" w:rsidR="00535EEA" w:rsidRDefault="00535EEA" w:rsidP="00535EEA">
            <w:pPr>
              <w:rPr>
                <w:rFonts w:ascii="Calibri" w:hAnsi="Calibri" w:cs="Calibri"/>
              </w:rPr>
            </w:pPr>
            <w:r>
              <w:rPr>
                <w:rFonts w:ascii="Calibri" w:hAnsi="Calibri" w:cs="Calibri"/>
              </w:rPr>
              <w:t>Present</w:t>
            </w:r>
          </w:p>
        </w:tc>
      </w:tr>
      <w:tr w:rsidR="00535EEA" w14:paraId="26AFEE17"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36AE9B"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D523B5" w14:textId="77777777" w:rsidR="00535EEA" w:rsidRDefault="00535EEA" w:rsidP="00535EEA">
            <w:pPr>
              <w:rPr>
                <w:rFonts w:ascii="Calibri" w:hAnsi="Calibri" w:cs="Calibri"/>
              </w:rPr>
            </w:pPr>
            <w:r>
              <w:rPr>
                <w:rFonts w:ascii="Calibri" w:hAnsi="Calibri" w:cs="Calibri"/>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DC7C7D2" w14:textId="77777777" w:rsidR="00535EEA" w:rsidRDefault="00535EEA" w:rsidP="00535EEA">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49A0E0"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AD8632" w14:textId="77777777" w:rsidR="00535EEA" w:rsidRDefault="00535EEA" w:rsidP="00535EEA">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01F751" w14:textId="77777777" w:rsidR="00535EEA" w:rsidRDefault="00535EEA" w:rsidP="00535EEA">
            <w:pPr>
              <w:jc w:val="center"/>
              <w:rPr>
                <w:rFonts w:ascii="Calibri" w:hAnsi="Calibri" w:cs="Calibri"/>
              </w:rPr>
            </w:pPr>
            <w:r>
              <w:rPr>
                <w:rFonts w:ascii="Calibri" w:hAnsi="Calibri" w:cs="Calibri"/>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79BF62" w14:textId="77777777" w:rsidR="00535EEA" w:rsidRDefault="00535EEA" w:rsidP="00535EEA">
            <w:pPr>
              <w:jc w:val="center"/>
              <w:rPr>
                <w:rFonts w:ascii="Calibri" w:hAnsi="Calibri" w:cs="Calibri"/>
              </w:rPr>
            </w:pPr>
          </w:p>
        </w:tc>
      </w:tr>
      <w:tr w:rsidR="00535EEA" w14:paraId="1E082902"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4DB9E1"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E0B831" w14:textId="77777777" w:rsidR="00535EEA" w:rsidRDefault="00535EEA" w:rsidP="00535EEA">
            <w:pPr>
              <w:rPr>
                <w:rFonts w:ascii="Calibri" w:hAnsi="Calibri" w:cs="Calibri"/>
              </w:rPr>
            </w:pPr>
            <w:r>
              <w:rPr>
                <w:rFonts w:ascii="Calibri" w:hAnsi="Calibri" w:cs="Calibri"/>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070644" w14:textId="77777777" w:rsidR="00535EEA" w:rsidRDefault="00535EEA" w:rsidP="00535EEA">
            <w:pPr>
              <w:rPr>
                <w:rFonts w:ascii="Calibri" w:hAnsi="Calibri" w:cs="Calibri"/>
              </w:rPr>
            </w:pPr>
            <w:r>
              <w:rPr>
                <w:rFonts w:ascii="Calibri" w:hAnsi="Calibri" w:cs="Calibri"/>
              </w:rPr>
              <w:t>Ricardo Caton (History)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885011"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7495A2" w14:textId="77777777" w:rsidR="00535EEA" w:rsidRDefault="00535EEA" w:rsidP="00535EEA">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9D52A0" w14:textId="77777777" w:rsidR="00535EEA" w:rsidRDefault="00535EEA" w:rsidP="00535EEA">
            <w:pPr>
              <w:jc w:val="center"/>
              <w:rPr>
                <w:rFonts w:ascii="Calibri" w:hAnsi="Calibri" w:cs="Calibri"/>
              </w:rPr>
            </w:pPr>
            <w:r>
              <w:rPr>
                <w:rFonts w:ascii="Calibri" w:hAnsi="Calibri" w:cs="Calibri"/>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7797D3" w14:textId="77777777" w:rsidR="00535EEA" w:rsidRDefault="00535EEA" w:rsidP="00535EEA">
            <w:pPr>
              <w:rPr>
                <w:rFonts w:ascii="Calibri" w:hAnsi="Calibri" w:cs="Calibri"/>
              </w:rPr>
            </w:pPr>
            <w:r>
              <w:rPr>
                <w:rFonts w:ascii="Calibri" w:hAnsi="Calibri" w:cs="Calibri"/>
              </w:rPr>
              <w:t>Present</w:t>
            </w:r>
          </w:p>
        </w:tc>
      </w:tr>
      <w:tr w:rsidR="00535EEA" w14:paraId="2AC69F4D"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1A03C6"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0F98CD" w14:textId="77777777" w:rsidR="00535EEA" w:rsidRDefault="00535EEA" w:rsidP="00535EEA">
            <w:pPr>
              <w:rPr>
                <w:rFonts w:ascii="Calibri" w:hAnsi="Calibri" w:cs="Calibri"/>
              </w:rPr>
            </w:pPr>
            <w:r>
              <w:rPr>
                <w:rFonts w:ascii="Calibri" w:hAnsi="Calibri" w:cs="Calibri"/>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865AA17" w14:textId="77777777" w:rsidR="00535EEA" w:rsidRDefault="00535EEA" w:rsidP="00535EEA">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3B2858" w14:textId="77777777" w:rsidR="00535EEA" w:rsidRDefault="00535EEA" w:rsidP="00535EEA">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8798B4"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F9F7FA" w14:textId="77777777" w:rsidR="00535EEA" w:rsidRDefault="00535EEA" w:rsidP="00535EEA">
            <w:pPr>
              <w:jc w:val="center"/>
              <w:rPr>
                <w:rFonts w:ascii="Calibri" w:hAnsi="Calibri" w:cs="Calibri"/>
              </w:rPr>
            </w:pPr>
            <w:r>
              <w:rPr>
                <w:rFonts w:ascii="Calibri" w:hAnsi="Calibri" w:cs="Calibri"/>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AAE958" w14:textId="77777777" w:rsidR="00535EEA" w:rsidRDefault="00535EEA" w:rsidP="00535EEA">
            <w:pPr>
              <w:jc w:val="center"/>
              <w:rPr>
                <w:rFonts w:ascii="Calibri" w:hAnsi="Calibri" w:cs="Calibri"/>
              </w:rPr>
            </w:pPr>
          </w:p>
        </w:tc>
      </w:tr>
      <w:tr w:rsidR="00535EEA" w14:paraId="5AC788E4"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DA07A5"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640108" w14:textId="77777777" w:rsidR="00535EEA" w:rsidRDefault="00535EEA" w:rsidP="00535EEA">
            <w:pPr>
              <w:rPr>
                <w:rFonts w:ascii="Calibri" w:hAnsi="Calibri" w:cs="Calibri"/>
              </w:rPr>
            </w:pPr>
            <w:r>
              <w:rPr>
                <w:rFonts w:ascii="Calibri" w:hAnsi="Calibri" w:cs="Calibri"/>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8883AD" w14:textId="77777777" w:rsidR="00535EEA" w:rsidRDefault="00535EEA" w:rsidP="00535EEA">
            <w:pPr>
              <w:rPr>
                <w:rFonts w:ascii="Calibri" w:hAnsi="Calibri" w:cs="Calibri"/>
              </w:rPr>
            </w:pPr>
            <w:r>
              <w:rPr>
                <w:rFonts w:ascii="Calibri" w:hAnsi="Calibri" w:cs="Calibri"/>
              </w:rPr>
              <w:t>Ellen Bowden (Anthro)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302950" w14:textId="77777777" w:rsidR="00535EEA" w:rsidRDefault="00535EEA" w:rsidP="00535EEA">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ADB503"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06017F"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740A9B" w14:textId="77777777" w:rsidR="00535EEA" w:rsidRDefault="00535EEA" w:rsidP="00535EEA">
            <w:pPr>
              <w:rPr>
                <w:rFonts w:ascii="Calibri" w:hAnsi="Calibri" w:cs="Calibri"/>
              </w:rPr>
            </w:pPr>
            <w:r>
              <w:rPr>
                <w:rFonts w:ascii="Calibri" w:hAnsi="Calibri" w:cs="Calibri"/>
              </w:rPr>
              <w:t>Approved Remote</w:t>
            </w:r>
          </w:p>
        </w:tc>
      </w:tr>
      <w:tr w:rsidR="00535EEA" w14:paraId="795C346E"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DB6F97"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54C8C1"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A63FDF"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ED2AD9"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91A2B2"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1B54AA"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8BDAF7" w14:textId="77777777" w:rsidR="00535EEA" w:rsidRDefault="00535EEA" w:rsidP="00535EEA">
            <w:pPr>
              <w:jc w:val="center"/>
              <w:rPr>
                <w:sz w:val="20"/>
                <w:szCs w:val="20"/>
              </w:rPr>
            </w:pPr>
          </w:p>
        </w:tc>
      </w:tr>
      <w:tr w:rsidR="00535EEA" w14:paraId="2BC57F98"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546628" w14:textId="77777777" w:rsidR="00535EEA" w:rsidRDefault="00535EEA" w:rsidP="00535EEA">
            <w:pPr>
              <w:rPr>
                <w:rFonts w:ascii="Calibri" w:hAnsi="Calibri" w:cs="Calibri"/>
              </w:rPr>
            </w:pPr>
            <w:r>
              <w:rPr>
                <w:rFonts w:ascii="Calibri" w:hAnsi="Calibri" w:cs="Calibri"/>
              </w:rPr>
              <w:t>Mathematics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DFF2A8" w14:textId="77777777" w:rsidR="00535EEA" w:rsidRDefault="00535EEA" w:rsidP="00535EEA">
            <w:pPr>
              <w:rPr>
                <w:rFonts w:ascii="Calibri" w:hAnsi="Calibri" w:cs="Calibri"/>
              </w:rPr>
            </w:pPr>
            <w:r>
              <w:rPr>
                <w:rFonts w:ascii="Calibri" w:hAnsi="Calibri" w:cs="Calibri"/>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6D06FA" w14:textId="77777777" w:rsidR="00535EEA" w:rsidRDefault="00535EEA" w:rsidP="00535EEA">
            <w:pPr>
              <w:rPr>
                <w:rFonts w:ascii="Calibri" w:hAnsi="Calibri" w:cs="Calibri"/>
              </w:rPr>
            </w:pPr>
            <w:r>
              <w:rPr>
                <w:rFonts w:ascii="Calibri" w:hAnsi="Calibri" w:cs="Calibri"/>
              </w:rPr>
              <w:t>Deborah Gale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B166AE" w14:textId="77777777" w:rsidR="00535EEA" w:rsidRDefault="00535EEA" w:rsidP="00535EEA">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BD1474" w14:textId="77777777" w:rsidR="00535EEA" w:rsidRDefault="00535EEA" w:rsidP="00535EEA">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C6678D" w14:textId="77777777" w:rsidR="00535EEA" w:rsidRDefault="00535EEA" w:rsidP="00535EEA">
            <w:pPr>
              <w:jc w:val="center"/>
              <w:rPr>
                <w:rFonts w:ascii="Calibri" w:hAnsi="Calibri" w:cs="Calibri"/>
              </w:rPr>
            </w:pPr>
            <w:r>
              <w:rPr>
                <w:rFonts w:ascii="Calibri" w:hAnsi="Calibri" w:cs="Calibri"/>
              </w:rPr>
              <w:t>44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7F7C03" w14:textId="77777777" w:rsidR="00535EEA" w:rsidRDefault="00535EEA" w:rsidP="00535EEA">
            <w:pPr>
              <w:rPr>
                <w:rFonts w:ascii="Calibri" w:hAnsi="Calibri" w:cs="Calibri"/>
              </w:rPr>
            </w:pPr>
            <w:r>
              <w:rPr>
                <w:rFonts w:ascii="Calibri" w:hAnsi="Calibri" w:cs="Calibri"/>
              </w:rPr>
              <w:t>Present</w:t>
            </w:r>
          </w:p>
        </w:tc>
      </w:tr>
      <w:tr w:rsidR="00535EEA" w14:paraId="1B3D5EB6"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BCB17A"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F16532" w14:textId="77777777" w:rsidR="00535EEA" w:rsidRDefault="00535EEA" w:rsidP="00535EEA">
            <w:pPr>
              <w:rPr>
                <w:rFonts w:ascii="Calibri" w:hAnsi="Calibri" w:cs="Calibri"/>
              </w:rPr>
            </w:pPr>
            <w:r>
              <w:rPr>
                <w:rFonts w:ascii="Calibri" w:hAnsi="Calibri" w:cs="Calibri"/>
              </w:rPr>
              <w:t>STEM - Math</w:t>
            </w:r>
          </w:p>
        </w:tc>
        <w:tc>
          <w:tcPr>
            <w:tcW w:w="0" w:type="auto"/>
            <w:tcBorders>
              <w:top w:val="single" w:sz="6" w:space="0" w:color="CCCCCC"/>
              <w:left w:val="single" w:sz="6" w:space="0" w:color="CCCCCC"/>
              <w:bottom w:val="single" w:sz="6" w:space="0" w:color="CCCCCC"/>
              <w:right w:val="single" w:sz="6" w:space="0" w:color="CCCCCC"/>
            </w:tcBorders>
            <w:shd w:val="clear" w:color="auto" w:fill="93C47D"/>
            <w:tcMar>
              <w:top w:w="30" w:type="dxa"/>
              <w:left w:w="45" w:type="dxa"/>
              <w:bottom w:w="30" w:type="dxa"/>
              <w:right w:w="45" w:type="dxa"/>
            </w:tcMar>
            <w:vAlign w:val="bottom"/>
            <w:hideMark/>
          </w:tcPr>
          <w:p w14:paraId="66C3FAC4" w14:textId="77777777" w:rsidR="00535EEA" w:rsidRDefault="00535EEA" w:rsidP="00535EEA">
            <w:pPr>
              <w:rPr>
                <w:rFonts w:ascii="Calibri" w:hAnsi="Calibri" w:cs="Calibri"/>
                <w:color w:val="212121"/>
                <w:sz w:val="22"/>
                <w:szCs w:val="22"/>
              </w:rPr>
            </w:pPr>
            <w:r>
              <w:rPr>
                <w:rFonts w:ascii="Calibri" w:hAnsi="Calibri" w:cs="Calibri"/>
                <w:color w:val="212121"/>
                <w:sz w:val="22"/>
                <w:szCs w:val="22"/>
              </w:rPr>
              <w:t>Rocio Owens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78159C"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E1C46F" w14:textId="77777777" w:rsidR="00535EEA" w:rsidRDefault="00535EEA" w:rsidP="00535EEA">
            <w:pPr>
              <w:jc w:val="right"/>
              <w:rPr>
                <w:rFonts w:ascii="Calibri" w:hAnsi="Calibri" w:cs="Calibri"/>
              </w:rPr>
            </w:pPr>
            <w:r>
              <w:rPr>
                <w:rFonts w:ascii="Calibri" w:hAnsi="Calibri" w:cs="Calibri"/>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39AA19" w14:textId="77777777" w:rsidR="00535EEA" w:rsidRDefault="00535EEA" w:rsidP="00535EEA">
            <w:pPr>
              <w:jc w:val="center"/>
              <w:rPr>
                <w:rFonts w:ascii="Calibri" w:hAnsi="Calibri" w:cs="Calibri"/>
              </w:rPr>
            </w:pPr>
            <w:r>
              <w:rPr>
                <w:rFonts w:ascii="Calibri" w:hAnsi="Calibri" w:cs="Calibri"/>
              </w:rPr>
              <w:t>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3F3768" w14:textId="77777777" w:rsidR="00535EEA" w:rsidRDefault="00535EEA" w:rsidP="00535EEA">
            <w:pPr>
              <w:rPr>
                <w:rFonts w:ascii="Calibri" w:hAnsi="Calibri" w:cs="Calibri"/>
              </w:rPr>
            </w:pPr>
            <w:r>
              <w:rPr>
                <w:rFonts w:ascii="Calibri" w:hAnsi="Calibri" w:cs="Calibri"/>
              </w:rPr>
              <w:t>Present</w:t>
            </w:r>
          </w:p>
        </w:tc>
      </w:tr>
      <w:tr w:rsidR="00535EEA" w14:paraId="13EE7CC1"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671C00"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A9E219" w14:textId="77777777" w:rsidR="00535EEA" w:rsidRDefault="00535EEA" w:rsidP="00535EEA">
            <w:pPr>
              <w:rPr>
                <w:rFonts w:ascii="Calibri" w:hAnsi="Calibri" w:cs="Calibri"/>
              </w:rPr>
            </w:pPr>
            <w:r>
              <w:rPr>
                <w:rFonts w:ascii="Calibri" w:hAnsi="Calibri" w:cs="Calibri"/>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53B878" w14:textId="77777777" w:rsidR="00535EEA" w:rsidRDefault="00535EEA" w:rsidP="00535EEA">
            <w:pPr>
              <w:rPr>
                <w:rFonts w:ascii="Calibri" w:hAnsi="Calibri" w:cs="Calibri"/>
              </w:rPr>
            </w:pPr>
            <w:r>
              <w:rPr>
                <w:rFonts w:ascii="Calibri" w:hAnsi="Calibri" w:cs="Calibri"/>
              </w:rPr>
              <w:t>Adrianne Avila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D88FD7"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12E015" w14:textId="77777777" w:rsidR="00535EEA" w:rsidRDefault="00535EEA" w:rsidP="00535EEA">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2B4937" w14:textId="77777777" w:rsidR="00535EEA" w:rsidRDefault="00535EEA" w:rsidP="00535EEA">
            <w:pPr>
              <w:jc w:val="center"/>
              <w:rPr>
                <w:rFonts w:ascii="Calibri" w:hAnsi="Calibri" w:cs="Calibri"/>
              </w:rPr>
            </w:pPr>
            <w:r>
              <w:rPr>
                <w:rFonts w:ascii="Calibri" w:hAnsi="Calibri" w:cs="Calibri"/>
              </w:rPr>
              <w:t>46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A4A22E" w14:textId="77777777" w:rsidR="00535EEA" w:rsidRDefault="00535EEA" w:rsidP="00535EEA">
            <w:pPr>
              <w:rPr>
                <w:rFonts w:ascii="Calibri" w:hAnsi="Calibri" w:cs="Calibri"/>
              </w:rPr>
            </w:pPr>
            <w:r>
              <w:rPr>
                <w:rFonts w:ascii="Calibri" w:hAnsi="Calibri" w:cs="Calibri"/>
              </w:rPr>
              <w:t>NonApproved Remote</w:t>
            </w:r>
          </w:p>
        </w:tc>
      </w:tr>
      <w:tr w:rsidR="00535EEA" w14:paraId="1533A61C"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34BAE0"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F1F725" w14:textId="77777777" w:rsidR="00535EEA" w:rsidRDefault="00535EEA" w:rsidP="00535EEA">
            <w:pPr>
              <w:rPr>
                <w:rFonts w:ascii="Calibri" w:hAnsi="Calibri" w:cs="Calibri"/>
              </w:rPr>
            </w:pPr>
            <w:r>
              <w:rPr>
                <w:rFonts w:ascii="Calibri" w:hAnsi="Calibri" w:cs="Calibri"/>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A32321" w14:textId="77777777" w:rsidR="00535EEA" w:rsidRDefault="00535EEA" w:rsidP="00535EEA">
            <w:pPr>
              <w:rPr>
                <w:rFonts w:ascii="Calibri" w:hAnsi="Calibri" w:cs="Calibri"/>
              </w:rPr>
            </w:pPr>
            <w:r>
              <w:rPr>
                <w:rFonts w:ascii="Calibri" w:hAnsi="Calibri" w:cs="Calibri"/>
              </w:rPr>
              <w:t>Sonya Reichel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8776EA"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E9C541" w14:textId="77777777" w:rsidR="00535EEA" w:rsidRDefault="00535EEA" w:rsidP="00535EEA">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4104B6" w14:textId="77777777" w:rsidR="00535EEA" w:rsidRDefault="00535EEA" w:rsidP="00535EEA">
            <w:pPr>
              <w:jc w:val="center"/>
              <w:rPr>
                <w:rFonts w:ascii="Calibri" w:hAnsi="Calibri" w:cs="Calibri"/>
              </w:rPr>
            </w:pPr>
            <w:r>
              <w:rPr>
                <w:rFonts w:ascii="Calibri" w:hAnsi="Calibri" w:cs="Calibri"/>
              </w:rPr>
              <w:t>47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5E9981" w14:textId="77777777" w:rsidR="00535EEA" w:rsidRDefault="00535EEA" w:rsidP="00535EEA">
            <w:pPr>
              <w:rPr>
                <w:rFonts w:ascii="Calibri" w:hAnsi="Calibri" w:cs="Calibri"/>
              </w:rPr>
            </w:pPr>
            <w:r>
              <w:rPr>
                <w:rFonts w:ascii="Calibri" w:hAnsi="Calibri" w:cs="Calibri"/>
              </w:rPr>
              <w:t>Present</w:t>
            </w:r>
          </w:p>
        </w:tc>
      </w:tr>
      <w:tr w:rsidR="00535EEA" w14:paraId="3FC2AC4C"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783525"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9BB665" w14:textId="77777777" w:rsidR="00535EEA" w:rsidRDefault="00535EEA" w:rsidP="00535EEA">
            <w:pPr>
              <w:rPr>
                <w:rFonts w:ascii="Calibri" w:hAnsi="Calibri" w:cs="Calibri"/>
              </w:rPr>
            </w:pPr>
            <w:r>
              <w:rPr>
                <w:rFonts w:ascii="Calibri" w:hAnsi="Calibri" w:cs="Calibri"/>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B0EE2C" w14:textId="77777777" w:rsidR="00535EEA" w:rsidRDefault="00535EEA" w:rsidP="00535EEA">
            <w:pPr>
              <w:rPr>
                <w:rFonts w:ascii="Calibri" w:hAnsi="Calibri" w:cs="Calibri"/>
              </w:rPr>
            </w:pPr>
            <w:r>
              <w:rPr>
                <w:rFonts w:ascii="Calibri" w:hAnsi="Calibri" w:cs="Calibri"/>
              </w:rPr>
              <w:t>Lana Anishchenko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ADF1A4" w14:textId="77777777" w:rsidR="00535EEA" w:rsidRDefault="00535EEA" w:rsidP="00535EEA">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1BEA61"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FB8839" w14:textId="77777777" w:rsidR="00535EEA" w:rsidRDefault="00535EEA" w:rsidP="00535EEA">
            <w:pPr>
              <w:jc w:val="center"/>
              <w:rPr>
                <w:rFonts w:ascii="Calibri" w:hAnsi="Calibri" w:cs="Calibri"/>
              </w:rPr>
            </w:pPr>
            <w:r>
              <w:rPr>
                <w:rFonts w:ascii="Calibri" w:hAnsi="Calibri" w:cs="Calibri"/>
              </w:rPr>
              <w:t>48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A5A548" w14:textId="77777777" w:rsidR="00535EEA" w:rsidRDefault="00535EEA" w:rsidP="00535EEA">
            <w:pPr>
              <w:jc w:val="center"/>
              <w:rPr>
                <w:rFonts w:ascii="Calibri" w:hAnsi="Calibri" w:cs="Calibri"/>
              </w:rPr>
            </w:pPr>
          </w:p>
        </w:tc>
      </w:tr>
      <w:tr w:rsidR="00535EEA" w14:paraId="11C325C5"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58C43D"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6D2FD4" w14:textId="77777777" w:rsidR="00535EEA" w:rsidRDefault="00535EEA" w:rsidP="00535EEA">
            <w:pPr>
              <w:rPr>
                <w:rFonts w:ascii="Calibri" w:hAnsi="Calibri" w:cs="Calibri"/>
              </w:rPr>
            </w:pPr>
            <w:r>
              <w:rPr>
                <w:rFonts w:ascii="Calibri" w:hAnsi="Calibri" w:cs="Calibri"/>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D09F6C"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80D00C" w14:textId="77777777" w:rsidR="00535EEA" w:rsidRDefault="00535EEA" w:rsidP="00535EEA">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BA1FB8"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5FBB00"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95AAB8" w14:textId="77777777" w:rsidR="00535EEA" w:rsidRDefault="00535EEA" w:rsidP="00535EEA">
            <w:pPr>
              <w:rPr>
                <w:sz w:val="20"/>
                <w:szCs w:val="20"/>
              </w:rPr>
            </w:pPr>
          </w:p>
        </w:tc>
      </w:tr>
      <w:tr w:rsidR="00535EEA" w14:paraId="61D6F69D"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8CB0A4"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612E49"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3994E3"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11B7A9"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BF9727"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1674F4"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91A0EA" w14:textId="77777777" w:rsidR="00535EEA" w:rsidRDefault="00535EEA" w:rsidP="00535EEA">
            <w:pPr>
              <w:jc w:val="center"/>
              <w:rPr>
                <w:sz w:val="20"/>
                <w:szCs w:val="20"/>
              </w:rPr>
            </w:pPr>
          </w:p>
        </w:tc>
      </w:tr>
      <w:tr w:rsidR="00535EEA" w14:paraId="4F2AE017"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BFDB6D" w14:textId="77777777" w:rsidR="00535EEA" w:rsidRDefault="00535EEA" w:rsidP="00535EEA">
            <w:pPr>
              <w:rPr>
                <w:rFonts w:ascii="Calibri" w:hAnsi="Calibri" w:cs="Calibri"/>
              </w:rPr>
            </w:pPr>
            <w:r>
              <w:rPr>
                <w:rFonts w:ascii="Calibri" w:hAnsi="Calibri" w:cs="Calibri"/>
              </w:rPr>
              <w:t>Science &amp; Engineering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5197C5" w14:textId="77777777" w:rsidR="00535EEA" w:rsidRDefault="00535EEA" w:rsidP="00535EEA">
            <w:pPr>
              <w:rPr>
                <w:rFonts w:ascii="Calibri" w:hAnsi="Calibri" w:cs="Calibri"/>
              </w:rPr>
            </w:pPr>
            <w:r>
              <w:rPr>
                <w:rFonts w:ascii="Calibri" w:hAnsi="Calibri" w:cs="Calibri"/>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386317" w14:textId="77777777" w:rsidR="00535EEA" w:rsidRDefault="00535EEA" w:rsidP="00535EEA">
            <w:pPr>
              <w:rPr>
                <w:rFonts w:ascii="Calibri" w:hAnsi="Calibri" w:cs="Calibri"/>
              </w:rPr>
            </w:pPr>
            <w:r>
              <w:rPr>
                <w:rFonts w:ascii="Calibri" w:hAnsi="Calibri" w:cs="Calibri"/>
              </w:rPr>
              <w:t>Mihaela Badea-Mic</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3E5361" w14:textId="77777777" w:rsidR="00535EEA" w:rsidRDefault="00535EEA" w:rsidP="00535EEA">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118AE6" w14:textId="77777777" w:rsidR="00535EEA" w:rsidRDefault="00535EEA" w:rsidP="00535EEA">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0A9185" w14:textId="77777777" w:rsidR="00535EEA" w:rsidRDefault="00535EEA" w:rsidP="00535EEA">
            <w:pPr>
              <w:jc w:val="center"/>
              <w:rPr>
                <w:rFonts w:ascii="Calibri" w:hAnsi="Calibri" w:cs="Calibri"/>
              </w:rPr>
            </w:pPr>
            <w:r>
              <w:rPr>
                <w:rFonts w:ascii="Calibri" w:hAnsi="Calibri" w:cs="Calibri"/>
              </w:rPr>
              <w:t>52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7D4773" w14:textId="77777777" w:rsidR="00535EEA" w:rsidRDefault="00535EEA" w:rsidP="00535EEA">
            <w:pPr>
              <w:rPr>
                <w:rFonts w:ascii="Calibri" w:hAnsi="Calibri" w:cs="Calibri"/>
              </w:rPr>
            </w:pPr>
            <w:r>
              <w:rPr>
                <w:rFonts w:ascii="Calibri" w:hAnsi="Calibri" w:cs="Calibri"/>
              </w:rPr>
              <w:t>Absent</w:t>
            </w:r>
          </w:p>
        </w:tc>
      </w:tr>
      <w:tr w:rsidR="00535EEA" w14:paraId="73F0CF05"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E3BFFA"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48A9B1" w14:textId="77777777" w:rsidR="00535EEA" w:rsidRDefault="00535EEA" w:rsidP="00535EEA">
            <w:pPr>
              <w:rPr>
                <w:rFonts w:ascii="Calibri" w:hAnsi="Calibri" w:cs="Calibri"/>
              </w:rPr>
            </w:pPr>
            <w:r>
              <w:rPr>
                <w:rFonts w:ascii="Calibri" w:hAnsi="Calibri" w:cs="Calibri"/>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A2DD44" w14:textId="77777777" w:rsidR="00535EEA" w:rsidRDefault="00535EEA" w:rsidP="00535EEA">
            <w:pPr>
              <w:rPr>
                <w:rFonts w:ascii="Calibri" w:hAnsi="Calibri" w:cs="Calibri"/>
              </w:rPr>
            </w:pPr>
            <w:r>
              <w:rPr>
                <w:rFonts w:ascii="Calibri" w:hAnsi="Calibri" w:cs="Calibri"/>
              </w:rPr>
              <w:t>Glenn Jaecks (Earth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0F5E1C"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9A1AEE" w14:textId="77777777" w:rsidR="00535EEA" w:rsidRDefault="00535EEA" w:rsidP="00535EEA">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081697" w14:textId="77777777" w:rsidR="00535EEA" w:rsidRDefault="00535EEA" w:rsidP="00535EEA">
            <w:pPr>
              <w:jc w:val="center"/>
              <w:rPr>
                <w:rFonts w:ascii="Calibri" w:hAnsi="Calibri" w:cs="Calibri"/>
              </w:rPr>
            </w:pPr>
            <w:r>
              <w:rPr>
                <w:rFonts w:ascii="Calibri" w:hAnsi="Calibri" w:cs="Calibri"/>
              </w:rPr>
              <w:t>53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57A20F" w14:textId="77777777" w:rsidR="00535EEA" w:rsidRDefault="00535EEA" w:rsidP="00535EEA">
            <w:pPr>
              <w:rPr>
                <w:rFonts w:ascii="Calibri" w:hAnsi="Calibri" w:cs="Calibri"/>
              </w:rPr>
            </w:pPr>
            <w:r>
              <w:rPr>
                <w:rFonts w:ascii="Calibri" w:hAnsi="Calibri" w:cs="Calibri"/>
              </w:rPr>
              <w:t>Present</w:t>
            </w:r>
          </w:p>
        </w:tc>
      </w:tr>
      <w:tr w:rsidR="00535EEA" w14:paraId="5F81831A"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42EE25"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B7010C" w14:textId="77777777" w:rsidR="00535EEA" w:rsidRDefault="00535EEA" w:rsidP="00535EEA">
            <w:pPr>
              <w:rPr>
                <w:rFonts w:ascii="Calibri" w:hAnsi="Calibri" w:cs="Calibri"/>
              </w:rPr>
            </w:pPr>
            <w:r>
              <w:rPr>
                <w:rFonts w:ascii="Calibri" w:hAnsi="Calibri" w:cs="Calibri"/>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AFE9BA" w14:textId="77777777" w:rsidR="00535EEA" w:rsidRDefault="00535EEA" w:rsidP="00535EEA">
            <w:pPr>
              <w:rPr>
                <w:rFonts w:ascii="Calibri" w:hAnsi="Calibri" w:cs="Calibri"/>
              </w:rPr>
            </w:pPr>
            <w:r>
              <w:rPr>
                <w:rFonts w:ascii="Calibri" w:hAnsi="Calibri" w:cs="Calibri"/>
              </w:rPr>
              <w:t>Charles Thomsen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A6392C"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EC1417" w14:textId="77777777" w:rsidR="00535EEA" w:rsidRDefault="00535EEA" w:rsidP="00535EEA">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CB9EA7" w14:textId="77777777" w:rsidR="00535EEA" w:rsidRDefault="00535EEA" w:rsidP="00535EEA">
            <w:pPr>
              <w:jc w:val="center"/>
              <w:rPr>
                <w:rFonts w:ascii="Calibri" w:hAnsi="Calibri" w:cs="Calibri"/>
              </w:rPr>
            </w:pPr>
            <w:r>
              <w:rPr>
                <w:rFonts w:ascii="Calibri" w:hAnsi="Calibri" w:cs="Calibri"/>
              </w:rPr>
              <w:t>54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9266E0" w14:textId="77777777" w:rsidR="00535EEA" w:rsidRDefault="00535EEA" w:rsidP="00535EEA">
            <w:pPr>
              <w:rPr>
                <w:rFonts w:ascii="Calibri" w:hAnsi="Calibri" w:cs="Calibri"/>
              </w:rPr>
            </w:pPr>
            <w:r>
              <w:rPr>
                <w:rFonts w:ascii="Calibri" w:hAnsi="Calibri" w:cs="Calibri"/>
              </w:rPr>
              <w:t>Present</w:t>
            </w:r>
          </w:p>
        </w:tc>
      </w:tr>
      <w:tr w:rsidR="00535EEA" w14:paraId="19C3E555"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8F7396"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51EDA0" w14:textId="77777777" w:rsidR="00535EEA" w:rsidRDefault="00535EEA" w:rsidP="00535EEA">
            <w:pPr>
              <w:rPr>
                <w:rFonts w:ascii="Calibri" w:hAnsi="Calibri" w:cs="Calibri"/>
              </w:rPr>
            </w:pPr>
            <w:r>
              <w:rPr>
                <w:rFonts w:ascii="Calibri" w:hAnsi="Calibri" w:cs="Calibri"/>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15EC71" w14:textId="77777777" w:rsidR="00535EEA" w:rsidRDefault="00535EEA" w:rsidP="00535EEA">
            <w:pPr>
              <w:rPr>
                <w:rFonts w:ascii="Calibri" w:hAnsi="Calibri" w:cs="Calibri"/>
              </w:rPr>
            </w:pPr>
            <w:r>
              <w:rPr>
                <w:rFonts w:ascii="Calibri" w:hAnsi="Calibri" w:cs="Calibri"/>
              </w:rPr>
              <w:t>Mike Holmes (Bio)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1C7250"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5A1094" w14:textId="77777777" w:rsidR="00535EEA" w:rsidRDefault="00535EEA" w:rsidP="00535EEA">
            <w:pPr>
              <w:jc w:val="right"/>
              <w:rPr>
                <w:rFonts w:ascii="Calibri" w:hAnsi="Calibri" w:cs="Calibri"/>
              </w:rPr>
            </w:pPr>
            <w:r>
              <w:rPr>
                <w:rFonts w:ascii="Calibri" w:hAnsi="Calibri" w:cs="Calibri"/>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3AA301" w14:textId="77777777" w:rsidR="00535EEA" w:rsidRDefault="00535EEA" w:rsidP="00535EEA">
            <w:pPr>
              <w:jc w:val="center"/>
              <w:rPr>
                <w:rFonts w:ascii="Calibri" w:hAnsi="Calibri" w:cs="Calibri"/>
              </w:rPr>
            </w:pPr>
            <w:r>
              <w:rPr>
                <w:rFonts w:ascii="Calibri" w:hAnsi="Calibri" w:cs="Calibri"/>
              </w:rPr>
              <w:t>55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8C41C4" w14:textId="77777777" w:rsidR="00535EEA" w:rsidRDefault="00535EEA" w:rsidP="00535EEA">
            <w:pPr>
              <w:jc w:val="center"/>
              <w:rPr>
                <w:rFonts w:ascii="Calibri" w:hAnsi="Calibri" w:cs="Calibri"/>
              </w:rPr>
            </w:pPr>
          </w:p>
        </w:tc>
      </w:tr>
      <w:tr w:rsidR="00535EEA" w14:paraId="07A7D391"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419B4A"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EF1C34" w14:textId="77777777" w:rsidR="00535EEA" w:rsidRDefault="00535EEA" w:rsidP="00535EEA">
            <w:pPr>
              <w:rPr>
                <w:rFonts w:ascii="Calibri" w:hAnsi="Calibri" w:cs="Calibri"/>
              </w:rPr>
            </w:pPr>
            <w:r>
              <w:rPr>
                <w:rFonts w:ascii="Calibri" w:hAnsi="Calibri" w:cs="Calibri"/>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19EB2D"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6019F5" w14:textId="77777777" w:rsidR="00535EEA" w:rsidRDefault="00535EEA" w:rsidP="00535EEA">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D0821B"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1BFED4"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0BED9E" w14:textId="77777777" w:rsidR="00535EEA" w:rsidRDefault="00535EEA" w:rsidP="00535EEA">
            <w:pPr>
              <w:rPr>
                <w:sz w:val="20"/>
                <w:szCs w:val="20"/>
              </w:rPr>
            </w:pPr>
          </w:p>
        </w:tc>
      </w:tr>
      <w:tr w:rsidR="00535EEA" w14:paraId="64B85030"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6C1D3E"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AABCDF" w14:textId="77777777" w:rsidR="00535EEA" w:rsidRDefault="00535EEA" w:rsidP="00535EEA">
            <w:pPr>
              <w:rPr>
                <w:rFonts w:ascii="Calibri" w:hAnsi="Calibri" w:cs="Calibri"/>
              </w:rPr>
            </w:pPr>
            <w:r>
              <w:rPr>
                <w:rFonts w:ascii="Calibri" w:hAnsi="Calibri" w:cs="Calibri"/>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1C9FB0"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26F342" w14:textId="77777777" w:rsidR="00535EEA" w:rsidRDefault="00535EEA" w:rsidP="00535EEA">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4F2064"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9A6814"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97B99A" w14:textId="77777777" w:rsidR="00535EEA" w:rsidRDefault="00535EEA" w:rsidP="00535EEA">
            <w:pPr>
              <w:rPr>
                <w:sz w:val="20"/>
                <w:szCs w:val="20"/>
              </w:rPr>
            </w:pPr>
          </w:p>
        </w:tc>
      </w:tr>
      <w:tr w:rsidR="00535EEA" w14:paraId="0FA94365"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E93C66"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BECB4D"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8A364A"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51B59C"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B0FDE8"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099E21"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03FA62" w14:textId="77777777" w:rsidR="00535EEA" w:rsidRDefault="00535EEA" w:rsidP="00535EEA">
            <w:pPr>
              <w:jc w:val="center"/>
              <w:rPr>
                <w:sz w:val="20"/>
                <w:szCs w:val="20"/>
              </w:rPr>
            </w:pPr>
          </w:p>
        </w:tc>
      </w:tr>
      <w:tr w:rsidR="00535EEA" w14:paraId="1663B39A"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8B26E4" w14:textId="77777777" w:rsidR="00535EEA" w:rsidRDefault="00535EEA" w:rsidP="00535EEA">
            <w:pPr>
              <w:rPr>
                <w:rFonts w:ascii="Calibri" w:hAnsi="Calibri" w:cs="Calibri"/>
              </w:rPr>
            </w:pPr>
            <w:r>
              <w:rPr>
                <w:rFonts w:ascii="Calibri" w:hAnsi="Calibri" w:cs="Calibri"/>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5FDF20" w14:textId="77777777" w:rsidR="00535EEA" w:rsidRDefault="00535EEA" w:rsidP="00535EEA">
            <w:pPr>
              <w:rPr>
                <w:rFonts w:ascii="Calibri" w:hAnsi="Calibri" w:cs="Calibri"/>
              </w:rPr>
            </w:pPr>
            <w:r>
              <w:rPr>
                <w:rFonts w:ascii="Calibri" w:hAnsi="Calibri" w:cs="Calibri"/>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FF9E6C" w14:textId="77777777" w:rsidR="00535EEA" w:rsidRDefault="00535EEA" w:rsidP="00535EEA">
            <w:pPr>
              <w:rPr>
                <w:rFonts w:ascii="Calibri" w:hAnsi="Calibri" w:cs="Calibri"/>
              </w:rPr>
            </w:pPr>
            <w:r>
              <w:rPr>
                <w:rFonts w:ascii="Calibri" w:hAnsi="Calibri" w:cs="Calibri"/>
              </w:rPr>
              <w:t>Judith Valdez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6D803B" w14:textId="77777777" w:rsidR="00535EEA" w:rsidRDefault="00535EEA" w:rsidP="00535EEA">
            <w:pPr>
              <w:rPr>
                <w:rFonts w:ascii="Calibri" w:hAnsi="Calibri" w:cs="Calibri"/>
              </w:rPr>
            </w:pPr>
            <w:r>
              <w:rPr>
                <w:rFonts w:ascii="Calibri" w:hAnsi="Calibri" w:cs="Calibri"/>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DD3FF6" w14:textId="77777777" w:rsidR="00535EEA" w:rsidRDefault="00535EEA" w:rsidP="00535EEA">
            <w:pPr>
              <w:jc w:val="right"/>
              <w:rPr>
                <w:rFonts w:ascii="Calibri" w:hAnsi="Calibri" w:cs="Calibri"/>
              </w:rPr>
            </w:pPr>
            <w:r>
              <w:rPr>
                <w:rFonts w:ascii="Calibri" w:hAnsi="Calibri" w:cs="Calibri"/>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EB82D4" w14:textId="77777777" w:rsidR="00535EEA" w:rsidRDefault="00535EEA" w:rsidP="00535EEA">
            <w:pPr>
              <w:jc w:val="center"/>
              <w:rPr>
                <w:rFonts w:ascii="Calibri" w:hAnsi="Calibri" w:cs="Calibri"/>
              </w:rPr>
            </w:pPr>
            <w:r>
              <w:rPr>
                <w:rFonts w:ascii="Calibri" w:hAnsi="Calibri" w:cs="Calibri"/>
              </w:rPr>
              <w:t>57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06DD48" w14:textId="77777777" w:rsidR="00535EEA" w:rsidRDefault="00535EEA" w:rsidP="00535EEA">
            <w:pPr>
              <w:rPr>
                <w:rFonts w:ascii="Calibri" w:hAnsi="Calibri" w:cs="Calibri"/>
              </w:rPr>
            </w:pPr>
            <w:r>
              <w:rPr>
                <w:rFonts w:ascii="Calibri" w:hAnsi="Calibri" w:cs="Calibri"/>
              </w:rPr>
              <w:t>Absent</w:t>
            </w:r>
          </w:p>
        </w:tc>
      </w:tr>
      <w:tr w:rsidR="00535EEA" w14:paraId="32895FA9"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EDE760"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D20BD8" w14:textId="77777777" w:rsidR="00535EEA" w:rsidRDefault="00535EEA" w:rsidP="00535EEA">
            <w:pPr>
              <w:rPr>
                <w:rFonts w:ascii="Calibri" w:hAnsi="Calibri" w:cs="Calibri"/>
              </w:rPr>
            </w:pPr>
            <w:r>
              <w:rPr>
                <w:rFonts w:ascii="Calibri" w:hAnsi="Calibri" w:cs="Calibri"/>
              </w:rPr>
              <w:t>Student Support Services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431D1943" w14:textId="77777777" w:rsidR="00535EEA" w:rsidRDefault="00535EEA" w:rsidP="00535EEA">
            <w:pPr>
              <w:rPr>
                <w:rFonts w:ascii="Calibri" w:hAnsi="Calibri" w:cs="Calibri"/>
                <w:i/>
                <w:iCs/>
              </w:rPr>
            </w:pPr>
            <w:r>
              <w:rPr>
                <w:rFonts w:ascii="Calibri" w:hAnsi="Calibri" w:cs="Calibri"/>
                <w:i/>
                <w:iC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5EF73B" w14:textId="77777777" w:rsidR="00535EEA" w:rsidRDefault="00535EEA" w:rsidP="00535EEA">
            <w:pPr>
              <w:rPr>
                <w:rFonts w:ascii="Calibri" w:hAnsi="Calibri" w:cs="Calibri"/>
              </w:rPr>
            </w:pPr>
            <w:r>
              <w:rPr>
                <w:rFonts w:ascii="Calibri" w:hAnsi="Calibri" w:cs="Calibri"/>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3F6EBF"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8866D6" w14:textId="77777777" w:rsidR="00535EEA" w:rsidRDefault="00535EEA" w:rsidP="00535EEA">
            <w:pPr>
              <w:jc w:val="center"/>
              <w:rPr>
                <w:rFonts w:ascii="Calibri" w:hAnsi="Calibri" w:cs="Calibri"/>
              </w:rPr>
            </w:pPr>
            <w:r>
              <w:rPr>
                <w:rFonts w:ascii="Calibri" w:hAnsi="Calibri" w:cs="Calibri"/>
              </w:rPr>
              <w:t>51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DDE43A" w14:textId="77777777" w:rsidR="00535EEA" w:rsidRDefault="00535EEA" w:rsidP="00535EEA">
            <w:pPr>
              <w:jc w:val="center"/>
              <w:rPr>
                <w:rFonts w:ascii="Calibri" w:hAnsi="Calibri" w:cs="Calibri"/>
              </w:rPr>
            </w:pPr>
          </w:p>
        </w:tc>
      </w:tr>
      <w:tr w:rsidR="00535EEA" w14:paraId="4B725724"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27A106"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5939B9" w14:textId="77777777" w:rsidR="00535EEA" w:rsidRDefault="00535EEA" w:rsidP="00535EEA">
            <w:pPr>
              <w:rPr>
                <w:rFonts w:ascii="Calibri" w:hAnsi="Calibri" w:cs="Calibri"/>
              </w:rPr>
            </w:pPr>
            <w:r>
              <w:rPr>
                <w:rFonts w:ascii="Calibri" w:hAnsi="Calibri" w:cs="Calibri"/>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08402D" w14:textId="77777777" w:rsidR="00535EEA" w:rsidRDefault="00535EEA" w:rsidP="00535EEA">
            <w:pPr>
              <w:rPr>
                <w:rFonts w:ascii="Calibri" w:hAnsi="Calibri" w:cs="Calibri"/>
              </w:rPr>
            </w:pPr>
            <w:r>
              <w:rPr>
                <w:rFonts w:ascii="Calibri" w:hAnsi="Calibri" w:cs="Calibri"/>
              </w:rPr>
              <w:t>Arthur Jenkins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92F39D" w14:textId="77777777" w:rsidR="00535EEA" w:rsidRDefault="00535EEA" w:rsidP="00535EEA">
            <w:pPr>
              <w:rPr>
                <w:rFonts w:ascii="Calibri" w:hAnsi="Calibri" w:cs="Calibri"/>
              </w:rPr>
            </w:pPr>
            <w:r>
              <w:rPr>
                <w:rFonts w:ascii="Calibri" w:hAnsi="Calibri" w:cs="Calibri"/>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988BDB"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39FE6B" w14:textId="77777777" w:rsidR="00535EEA" w:rsidRDefault="00535EEA" w:rsidP="00535EEA">
            <w:pPr>
              <w:jc w:val="center"/>
              <w:rPr>
                <w:rFonts w:ascii="Calibri" w:hAnsi="Calibri" w:cs="Calibri"/>
              </w:rPr>
            </w:pPr>
            <w:r>
              <w:rPr>
                <w:rFonts w:ascii="Calibri" w:hAnsi="Calibri" w:cs="Calibri"/>
              </w:rPr>
              <w:t>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E208A5" w14:textId="77777777" w:rsidR="00535EEA" w:rsidRDefault="00535EEA" w:rsidP="00535EEA">
            <w:pPr>
              <w:jc w:val="center"/>
              <w:rPr>
                <w:rFonts w:ascii="Calibri" w:hAnsi="Calibri" w:cs="Calibri"/>
              </w:rPr>
            </w:pPr>
          </w:p>
        </w:tc>
      </w:tr>
      <w:tr w:rsidR="00535EEA" w14:paraId="15394EB2"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85EF8F"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443CA8" w14:textId="77777777" w:rsidR="00535EEA" w:rsidRDefault="00535EEA" w:rsidP="00535EEA">
            <w:pPr>
              <w:rPr>
                <w:rFonts w:ascii="Calibri" w:hAnsi="Calibri" w:cs="Calibri"/>
              </w:rPr>
            </w:pPr>
            <w:r>
              <w:rPr>
                <w:rFonts w:ascii="Calibri" w:hAnsi="Calibri" w:cs="Calibri"/>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D7CEAE"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208DED" w14:textId="77777777" w:rsidR="00535EEA" w:rsidRDefault="00535EEA" w:rsidP="00535EEA">
            <w:pPr>
              <w:rPr>
                <w:rFonts w:ascii="Calibri" w:hAnsi="Calibri" w:cs="Calibri"/>
              </w:rPr>
            </w:pPr>
            <w:r>
              <w:rPr>
                <w:rFonts w:ascii="Calibri" w:hAnsi="Calibri" w:cs="Calibri"/>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F19715"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3E069A"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901318" w14:textId="77777777" w:rsidR="00535EEA" w:rsidRDefault="00535EEA" w:rsidP="00535EEA">
            <w:pPr>
              <w:rPr>
                <w:sz w:val="20"/>
                <w:szCs w:val="20"/>
              </w:rPr>
            </w:pPr>
          </w:p>
        </w:tc>
      </w:tr>
      <w:tr w:rsidR="00535EEA" w14:paraId="58666E0A"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8CC75F"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C97700"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E745FE"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74F904"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81DCD4"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018AB5"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33057C" w14:textId="77777777" w:rsidR="00535EEA" w:rsidRDefault="00535EEA" w:rsidP="00535EEA">
            <w:pPr>
              <w:jc w:val="center"/>
              <w:rPr>
                <w:sz w:val="20"/>
                <w:szCs w:val="20"/>
              </w:rPr>
            </w:pPr>
          </w:p>
        </w:tc>
      </w:tr>
      <w:tr w:rsidR="00535EEA" w14:paraId="7A90A075"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98698B"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15F9A0" w14:textId="77777777" w:rsidR="00535EEA" w:rsidRDefault="00535EEA" w:rsidP="00535EEA">
            <w:pPr>
              <w:rPr>
                <w:rFonts w:ascii="Calibri" w:hAnsi="Calibri" w:cs="Calibri"/>
              </w:rPr>
            </w:pPr>
            <w:r>
              <w:rPr>
                <w:rFonts w:ascii="Calibri" w:hAnsi="Calibri" w:cs="Calibri"/>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1639FB" w14:textId="77777777" w:rsidR="00535EEA" w:rsidRDefault="00535EEA" w:rsidP="00535EEA">
            <w:pPr>
              <w:rPr>
                <w:rFonts w:ascii="Calibri" w:hAnsi="Calibri" w:cs="Calibri"/>
              </w:rPr>
            </w:pPr>
            <w:r>
              <w:rPr>
                <w:rFonts w:ascii="Calibri" w:hAnsi="Calibri" w:cs="Calibri"/>
              </w:rPr>
              <w:t>Brian Knirk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BB1745"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7877AC" w14:textId="77777777" w:rsidR="00535EEA" w:rsidRDefault="00535EEA" w:rsidP="00535EEA">
            <w:pPr>
              <w:rPr>
                <w:rFonts w:ascii="Calibri" w:hAnsi="Calibri" w:cs="Calibri"/>
                <w:sz w:val="20"/>
                <w:szCs w:val="20"/>
              </w:rPr>
            </w:pPr>
            <w:r>
              <w:rPr>
                <w:rFonts w:ascii="Calibri" w:hAnsi="Calibri" w:cs="Calibri"/>
                <w:sz w:val="20"/>
                <w:szCs w:val="20"/>
              </w:rPr>
              <w:t>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93F7DE" w14:textId="77777777" w:rsidR="00535EEA" w:rsidRDefault="00535EEA" w:rsidP="00535EEA">
            <w:pPr>
              <w:jc w:val="center"/>
              <w:rPr>
                <w:rFonts w:ascii="Calibri" w:hAnsi="Calibri" w:cs="Calibri"/>
              </w:rPr>
            </w:pPr>
            <w:r>
              <w:rPr>
                <w:rFonts w:ascii="Calibri" w:hAnsi="Calibri" w:cs="Calibri"/>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98FF8E" w14:textId="77777777" w:rsidR="00535EEA" w:rsidRDefault="00535EEA" w:rsidP="00535EEA">
            <w:pPr>
              <w:rPr>
                <w:rFonts w:ascii="Calibri" w:hAnsi="Calibri" w:cs="Calibri"/>
              </w:rPr>
            </w:pPr>
            <w:r>
              <w:rPr>
                <w:rFonts w:ascii="Calibri" w:hAnsi="Calibri" w:cs="Calibri"/>
              </w:rPr>
              <w:t>Present</w:t>
            </w:r>
          </w:p>
        </w:tc>
      </w:tr>
      <w:tr w:rsidR="00535EEA" w14:paraId="6DB1E679"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689959"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CFB416" w14:textId="77777777" w:rsidR="00535EEA" w:rsidRDefault="00535EEA" w:rsidP="00535EEA">
            <w:pPr>
              <w:rPr>
                <w:rFonts w:ascii="Calibri" w:hAnsi="Calibri" w:cs="Calibri"/>
              </w:rPr>
            </w:pPr>
            <w:r>
              <w:rPr>
                <w:rFonts w:ascii="Calibri" w:hAnsi="Calibri" w:cs="Calibri"/>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3C9825" w14:textId="77777777" w:rsidR="00535EEA" w:rsidRDefault="00535EEA" w:rsidP="00535EEA">
            <w:pPr>
              <w:rPr>
                <w:rFonts w:ascii="Calibri" w:hAnsi="Calibri" w:cs="Calibri"/>
              </w:rPr>
            </w:pPr>
            <w:r>
              <w:rPr>
                <w:rFonts w:ascii="Calibri" w:hAnsi="Calibri" w:cs="Calibri"/>
              </w:rPr>
              <w:t>Veronica Lopez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A58959"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93073B" w14:textId="77777777" w:rsidR="00535EEA" w:rsidRDefault="00535EEA" w:rsidP="00535EEA">
            <w:pPr>
              <w:rPr>
                <w:rFonts w:ascii="Calibri" w:hAnsi="Calibri" w:cs="Calibri"/>
                <w:sz w:val="20"/>
                <w:szCs w:val="20"/>
              </w:rPr>
            </w:pPr>
            <w:r>
              <w:rPr>
                <w:rFonts w:ascii="Calibri" w:hAnsi="Calibri" w:cs="Calibri"/>
                <w:sz w:val="20"/>
                <w:szCs w:val="20"/>
              </w:rPr>
              <w:t>Vice 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892B7C" w14:textId="77777777" w:rsidR="00535EEA" w:rsidRDefault="00535EEA" w:rsidP="00535EEA">
            <w:pPr>
              <w:jc w:val="center"/>
              <w:rPr>
                <w:rFonts w:ascii="Calibri" w:hAnsi="Calibri" w:cs="Calibri"/>
              </w:rPr>
            </w:pPr>
            <w:r>
              <w:rPr>
                <w:rFonts w:ascii="Calibri" w:hAnsi="Calibri" w:cs="Calibri"/>
              </w:rPr>
              <w:t>66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563813" w14:textId="77777777" w:rsidR="00535EEA" w:rsidRDefault="00535EEA" w:rsidP="00535EEA">
            <w:pPr>
              <w:rPr>
                <w:rFonts w:ascii="Calibri" w:hAnsi="Calibri" w:cs="Calibri"/>
              </w:rPr>
            </w:pPr>
            <w:r>
              <w:rPr>
                <w:rFonts w:ascii="Calibri" w:hAnsi="Calibri" w:cs="Calibri"/>
              </w:rPr>
              <w:t>Present</w:t>
            </w:r>
          </w:p>
        </w:tc>
      </w:tr>
      <w:tr w:rsidR="00535EEA" w14:paraId="48A8E013"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E3AB4A"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2F0F20" w14:textId="77777777" w:rsidR="00535EEA" w:rsidRDefault="00535EEA" w:rsidP="00535EEA">
            <w:pPr>
              <w:rPr>
                <w:rFonts w:ascii="Calibri" w:hAnsi="Calibri" w:cs="Calibri"/>
              </w:rPr>
            </w:pPr>
            <w:r>
              <w:rPr>
                <w:rFonts w:ascii="Calibri" w:hAnsi="Calibri" w:cs="Calibri"/>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63FEEB" w14:textId="77777777" w:rsidR="00535EEA" w:rsidRDefault="00535EEA" w:rsidP="00535EEA">
            <w:pPr>
              <w:rPr>
                <w:rFonts w:ascii="Calibri" w:hAnsi="Calibri" w:cs="Calibri"/>
              </w:rPr>
            </w:pPr>
            <w:r>
              <w:rPr>
                <w:rFonts w:ascii="Calibri" w:hAnsi="Calibri" w:cs="Calibri"/>
              </w:rPr>
              <w:t>David McCusker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372B01"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799097" w14:textId="77777777" w:rsidR="00535EEA" w:rsidRDefault="00535EEA" w:rsidP="00535EEA">
            <w:pPr>
              <w:rPr>
                <w:rFonts w:ascii="Calibri" w:hAnsi="Calibri" w:cs="Calibri"/>
                <w:sz w:val="20"/>
                <w:szCs w:val="20"/>
              </w:rPr>
            </w:pPr>
            <w:r>
              <w:rPr>
                <w:rFonts w:ascii="Calibri" w:hAnsi="Calibri" w:cs="Calibri"/>
                <w:sz w:val="20"/>
                <w:szCs w:val="20"/>
              </w:rPr>
              <w:t>Secretary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ACD8C7" w14:textId="77777777" w:rsidR="00535EEA" w:rsidRDefault="00535EEA" w:rsidP="00535EEA">
            <w:pPr>
              <w:jc w:val="center"/>
              <w:rPr>
                <w:rFonts w:ascii="Calibri" w:hAnsi="Calibri" w:cs="Calibri"/>
              </w:rPr>
            </w:pPr>
            <w:r>
              <w:rPr>
                <w:rFonts w:ascii="Calibri" w:hAnsi="Calibri" w:cs="Calibri"/>
              </w:rPr>
              <w:t>67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054806" w14:textId="77777777" w:rsidR="00535EEA" w:rsidRDefault="00535EEA" w:rsidP="00535EEA">
            <w:pPr>
              <w:rPr>
                <w:rFonts w:ascii="Calibri" w:hAnsi="Calibri" w:cs="Calibri"/>
              </w:rPr>
            </w:pPr>
            <w:r>
              <w:rPr>
                <w:rFonts w:ascii="Calibri" w:hAnsi="Calibri" w:cs="Calibri"/>
              </w:rPr>
              <w:t>Present</w:t>
            </w:r>
          </w:p>
        </w:tc>
      </w:tr>
      <w:tr w:rsidR="00535EEA" w14:paraId="524EC100"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A92733"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519164" w14:textId="77777777" w:rsidR="00535EEA" w:rsidRDefault="00535EEA" w:rsidP="00535EEA">
            <w:pPr>
              <w:rPr>
                <w:rFonts w:ascii="Calibri" w:hAnsi="Calibri" w:cs="Calibri"/>
              </w:rPr>
            </w:pPr>
            <w:r>
              <w:rPr>
                <w:rFonts w:ascii="Calibri" w:hAnsi="Calibri" w:cs="Calibri"/>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437634" w14:textId="77777777" w:rsidR="00535EEA" w:rsidRDefault="00535EEA" w:rsidP="00535EEA">
            <w:pPr>
              <w:rPr>
                <w:rFonts w:ascii="Calibri" w:hAnsi="Calibri" w:cs="Calibri"/>
              </w:rPr>
            </w:pPr>
            <w:r>
              <w:rPr>
                <w:rFonts w:ascii="Calibri" w:hAnsi="Calibri" w:cs="Calibri"/>
              </w:rPr>
              <w:t>Alisa Shubb</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1A90AB"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2CB98D" w14:textId="77777777" w:rsidR="00535EEA" w:rsidRDefault="00535EEA" w:rsidP="00535EEA">
            <w:pPr>
              <w:rPr>
                <w:rFonts w:ascii="Calibri" w:hAnsi="Calibri" w:cs="Calibri"/>
                <w:sz w:val="20"/>
                <w:szCs w:val="20"/>
              </w:rPr>
            </w:pPr>
            <w:r>
              <w:rPr>
                <w:rFonts w:ascii="Calibri" w:hAnsi="Calibri" w:cs="Calibri"/>
                <w:sz w:val="20"/>
                <w:szCs w:val="20"/>
              </w:rPr>
              <w:t>Past 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D7305D" w14:textId="77777777" w:rsidR="00535EEA" w:rsidRDefault="00535EEA" w:rsidP="00535EEA">
            <w:pPr>
              <w:jc w:val="center"/>
              <w:rPr>
                <w:rFonts w:ascii="Calibri" w:hAnsi="Calibri" w:cs="Calibri"/>
              </w:rPr>
            </w:pPr>
            <w:r>
              <w:rPr>
                <w:rFonts w:ascii="Calibri" w:hAnsi="Calibri" w:cs="Calibri"/>
              </w:rPr>
              <w:t>68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6726F8" w14:textId="77777777" w:rsidR="00535EEA" w:rsidRDefault="00535EEA" w:rsidP="00535EEA">
            <w:pPr>
              <w:rPr>
                <w:rFonts w:ascii="Calibri" w:hAnsi="Calibri" w:cs="Calibri"/>
              </w:rPr>
            </w:pPr>
            <w:r>
              <w:rPr>
                <w:rFonts w:ascii="Calibri" w:hAnsi="Calibri" w:cs="Calibri"/>
              </w:rPr>
              <w:t>Present</w:t>
            </w:r>
          </w:p>
        </w:tc>
      </w:tr>
      <w:tr w:rsidR="00535EEA" w14:paraId="1DD2956D"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4EECBA"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DC593D" w14:textId="77777777" w:rsidR="00535EEA" w:rsidRDefault="00535EEA" w:rsidP="00535EEA">
            <w:pPr>
              <w:rPr>
                <w:rFonts w:ascii="Calibri" w:hAnsi="Calibri" w:cs="Calibri"/>
              </w:rPr>
            </w:pPr>
            <w:r>
              <w:rPr>
                <w:rFonts w:ascii="Calibri" w:hAnsi="Calibri" w:cs="Calibri"/>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583F71"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86BA6D"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AAC269" w14:textId="77777777" w:rsidR="00535EEA" w:rsidRDefault="00535EEA" w:rsidP="00535EEA">
            <w:pPr>
              <w:rPr>
                <w:rFonts w:ascii="Calibri" w:hAnsi="Calibri" w:cs="Calibri"/>
                <w:sz w:val="20"/>
                <w:szCs w:val="20"/>
              </w:rPr>
            </w:pPr>
            <w:r>
              <w:rPr>
                <w:rFonts w:ascii="Calibri" w:hAnsi="Calibri" w:cs="Calibri"/>
                <w:sz w:val="20"/>
                <w:szCs w:val="20"/>
              </w:rPr>
              <w:t>Program Review &amp; ASCCC 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F115AE" w14:textId="77777777" w:rsidR="00535EEA" w:rsidRDefault="00535EEA" w:rsidP="00535EEA">
            <w:pPr>
              <w:rPr>
                <w:rFonts w:ascii="Calibri" w:hAnsi="Calibri" w:cs="Calibri"/>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D97E63" w14:textId="77777777" w:rsidR="00535EEA" w:rsidRDefault="00535EEA" w:rsidP="00535EEA">
            <w:pPr>
              <w:rPr>
                <w:sz w:val="20"/>
                <w:szCs w:val="20"/>
              </w:rPr>
            </w:pPr>
          </w:p>
        </w:tc>
      </w:tr>
      <w:tr w:rsidR="00535EEA" w14:paraId="528D79A9"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BB3AEF"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D0AF7A" w14:textId="77777777" w:rsidR="00535EEA" w:rsidRDefault="00535EEA" w:rsidP="00535EEA">
            <w:pPr>
              <w:rPr>
                <w:rFonts w:ascii="Calibri" w:hAnsi="Calibri" w:cs="Calibri"/>
              </w:rPr>
            </w:pPr>
            <w:r>
              <w:rPr>
                <w:rFonts w:ascii="Calibri" w:hAnsi="Calibri" w:cs="Calibri"/>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E8AE32" w14:textId="77777777" w:rsidR="00535EEA" w:rsidRDefault="00535EEA" w:rsidP="00535EEA">
            <w:pPr>
              <w:rPr>
                <w:rFonts w:ascii="Calibri" w:hAnsi="Calibri" w:cs="Calibri"/>
              </w:rPr>
            </w:pPr>
            <w:r>
              <w:rPr>
                <w:rFonts w:ascii="Calibri" w:hAnsi="Calibri" w:cs="Calibri"/>
              </w:rPr>
              <w:t>Kate Williamson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6F6399"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4C973C" w14:textId="77777777" w:rsidR="00535EEA" w:rsidRDefault="00535EEA" w:rsidP="00535EEA">
            <w:pPr>
              <w:rPr>
                <w:rFonts w:ascii="Calibri" w:hAnsi="Calibri" w:cs="Calibri"/>
                <w:sz w:val="20"/>
                <w:szCs w:val="20"/>
              </w:rPr>
            </w:pPr>
            <w:r>
              <w:rPr>
                <w:rFonts w:ascii="Calibri" w:hAnsi="Calibri" w:cs="Calibri"/>
                <w:sz w:val="20"/>
                <w:szCs w:val="20"/>
              </w:rPr>
              <w:t>Open Educational Resources 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52AA8B" w14:textId="77777777" w:rsidR="00535EEA" w:rsidRDefault="00535EEA" w:rsidP="00535EEA">
            <w:pPr>
              <w:rPr>
                <w:rFonts w:ascii="Calibri" w:hAnsi="Calibri" w:cs="Calibri"/>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6576DA" w14:textId="77777777" w:rsidR="00535EEA" w:rsidRDefault="00535EEA" w:rsidP="00535EEA">
            <w:pPr>
              <w:rPr>
                <w:sz w:val="20"/>
                <w:szCs w:val="20"/>
              </w:rPr>
            </w:pPr>
          </w:p>
        </w:tc>
      </w:tr>
      <w:tr w:rsidR="00535EEA" w14:paraId="673DBC2D"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813AE3"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BCDEEC" w14:textId="77777777" w:rsidR="00535EEA" w:rsidRDefault="00535EEA" w:rsidP="00535EEA">
            <w:pPr>
              <w:rPr>
                <w:rFonts w:ascii="Calibri" w:hAnsi="Calibri" w:cs="Calibri"/>
              </w:rPr>
            </w:pPr>
            <w:r>
              <w:rPr>
                <w:rFonts w:ascii="Calibri" w:hAnsi="Calibri" w:cs="Calibri"/>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C0D003"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F8D97B"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BC2E16" w14:textId="77777777" w:rsidR="00535EEA" w:rsidRDefault="00535EEA" w:rsidP="00535EEA">
            <w:pPr>
              <w:rPr>
                <w:rFonts w:ascii="Calibri" w:hAnsi="Calibri" w:cs="Calibri"/>
                <w:sz w:val="20"/>
                <w:szCs w:val="20"/>
              </w:rPr>
            </w:pPr>
            <w:r>
              <w:rPr>
                <w:rFonts w:ascii="Calibri" w:hAnsi="Calibri" w:cs="Calibri"/>
                <w:sz w:val="20"/>
                <w:szCs w:val="20"/>
              </w:rPr>
              <w:t>Classified Senate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40B2C5" w14:textId="77777777" w:rsidR="00535EEA" w:rsidRDefault="00535EEA" w:rsidP="00535EEA">
            <w:pPr>
              <w:rPr>
                <w:rFonts w:ascii="Calibri" w:hAnsi="Calibri" w:cs="Calibri"/>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1712EC" w14:textId="77777777" w:rsidR="00535EEA" w:rsidRDefault="00535EEA" w:rsidP="00535EEA">
            <w:pPr>
              <w:rPr>
                <w:sz w:val="20"/>
                <w:szCs w:val="20"/>
              </w:rPr>
            </w:pPr>
          </w:p>
        </w:tc>
      </w:tr>
      <w:tr w:rsidR="00535EEA" w14:paraId="362FE86E"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68FF63"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1A482A"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4F4CE0" w14:textId="77777777" w:rsidR="00535EEA" w:rsidRDefault="00535EEA" w:rsidP="00535EEA">
            <w:pPr>
              <w:rPr>
                <w:rFonts w:ascii="Calibri" w:hAnsi="Calibri" w:cs="Calibri"/>
              </w:rPr>
            </w:pPr>
            <w:r>
              <w:rPr>
                <w:rFonts w:ascii="Calibri" w:hAnsi="Calibri" w:cs="Calibri"/>
              </w:rPr>
              <w:t>Aaron Bradford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44EA25"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D74CD4" w14:textId="77777777" w:rsidR="00535EEA" w:rsidRDefault="00535EEA" w:rsidP="00535EEA">
            <w:pPr>
              <w:rPr>
                <w:rFonts w:ascii="Calibri" w:hAnsi="Calibri" w:cs="Calibri"/>
                <w:sz w:val="20"/>
                <w:szCs w:val="20"/>
              </w:rPr>
            </w:pPr>
            <w:r>
              <w:rPr>
                <w:rFonts w:ascii="Calibri" w:hAnsi="Calibri" w:cs="Calibri"/>
                <w:sz w:val="20"/>
                <w:szCs w:val="20"/>
              </w:rPr>
              <w:t>Curriculum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AB547C" w14:textId="77777777" w:rsidR="00535EEA" w:rsidRDefault="00535EEA" w:rsidP="00535EEA">
            <w:pPr>
              <w:rPr>
                <w:rFonts w:ascii="Calibri" w:hAnsi="Calibri" w:cs="Calibri"/>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D4C901" w14:textId="77777777" w:rsidR="00535EEA" w:rsidRDefault="00535EEA" w:rsidP="00535EEA">
            <w:pPr>
              <w:rPr>
                <w:rFonts w:ascii="Calibri" w:hAnsi="Calibri" w:cs="Calibri"/>
              </w:rPr>
            </w:pPr>
            <w:r>
              <w:rPr>
                <w:rFonts w:ascii="Calibri" w:hAnsi="Calibri" w:cs="Calibri"/>
              </w:rPr>
              <w:t>Present</w:t>
            </w:r>
          </w:p>
        </w:tc>
      </w:tr>
      <w:tr w:rsidR="00535EEA" w14:paraId="166017B6"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F49F39"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8D30B0"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91A7C1" w14:textId="77777777" w:rsidR="00535EEA" w:rsidRDefault="00535EEA" w:rsidP="00535EEA">
            <w:pPr>
              <w:rPr>
                <w:rFonts w:ascii="Calibri" w:hAnsi="Calibri" w:cs="Calibri"/>
              </w:rPr>
            </w:pPr>
            <w:r>
              <w:rPr>
                <w:rFonts w:ascii="Calibri" w:hAnsi="Calibri" w:cs="Calibri"/>
              </w:rPr>
              <w:t>Jeff Sacha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DD6C74" w14:textId="77777777" w:rsidR="00535EEA" w:rsidRDefault="00535EEA" w:rsidP="00535EEA">
            <w:pPr>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969A12" w14:textId="77777777" w:rsidR="00535EEA" w:rsidRDefault="00535EEA" w:rsidP="00535EEA">
            <w:pPr>
              <w:rPr>
                <w:rFonts w:ascii="Calibri" w:hAnsi="Calibri" w:cs="Calibri"/>
                <w:sz w:val="20"/>
                <w:szCs w:val="20"/>
              </w:rPr>
            </w:pPr>
            <w:r>
              <w:rPr>
                <w:rFonts w:ascii="Calibri" w:hAnsi="Calibri" w:cs="Calibri"/>
                <w:sz w:val="20"/>
                <w:szCs w:val="20"/>
              </w:rPr>
              <w:t>Program Pathways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A18F02" w14:textId="77777777" w:rsidR="00535EEA" w:rsidRDefault="00535EEA" w:rsidP="00535EEA">
            <w:pPr>
              <w:rPr>
                <w:rFonts w:ascii="Calibri" w:hAnsi="Calibri" w:cs="Calibri"/>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F84446" w14:textId="77777777" w:rsidR="00535EEA" w:rsidRDefault="00535EEA" w:rsidP="00535EEA">
            <w:pPr>
              <w:rPr>
                <w:sz w:val="20"/>
                <w:szCs w:val="20"/>
              </w:rPr>
            </w:pPr>
          </w:p>
        </w:tc>
      </w:tr>
      <w:tr w:rsidR="00535EEA" w14:paraId="673DC22E"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7A5257"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B5E0C6"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7CC77F"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FE3C7C"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6349B9"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100E88"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0A4675" w14:textId="77777777" w:rsidR="00535EEA" w:rsidRDefault="00535EEA" w:rsidP="00535EEA">
            <w:pPr>
              <w:rPr>
                <w:sz w:val="20"/>
                <w:szCs w:val="20"/>
              </w:rPr>
            </w:pPr>
          </w:p>
        </w:tc>
      </w:tr>
      <w:tr w:rsidR="00535EEA" w14:paraId="1DB7640E"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4F4A15"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D9ECA2"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57D700"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DFCDCD"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E71128"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8A03A5"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BAC229" w14:textId="77777777" w:rsidR="00535EEA" w:rsidRDefault="00535EEA" w:rsidP="00535EEA">
            <w:pPr>
              <w:rPr>
                <w:sz w:val="20"/>
                <w:szCs w:val="20"/>
              </w:rPr>
            </w:pPr>
          </w:p>
        </w:tc>
      </w:tr>
      <w:tr w:rsidR="00535EEA" w14:paraId="65809275"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8639AA"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5EFAA8"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C2FF50"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C95257"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68A8DF"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2367F9"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58AA0C" w14:textId="77777777" w:rsidR="00535EEA" w:rsidRDefault="00535EEA" w:rsidP="00535EEA">
            <w:pPr>
              <w:rPr>
                <w:sz w:val="20"/>
                <w:szCs w:val="20"/>
              </w:rPr>
            </w:pPr>
          </w:p>
        </w:tc>
      </w:tr>
      <w:tr w:rsidR="00535EEA" w14:paraId="7A320723"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7F7556"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C52E20" w14:textId="77777777" w:rsidR="00535EEA" w:rsidRDefault="00535EEA" w:rsidP="00535EEA">
            <w:pPr>
              <w:rPr>
                <w:rFonts w:ascii="Arial" w:hAnsi="Arial" w:cs="Arial"/>
                <w:sz w:val="20"/>
                <w:szCs w:val="20"/>
              </w:rPr>
            </w:pPr>
            <w:r>
              <w:rPr>
                <w:rFonts w:ascii="Arial" w:hAnsi="Arial" w:cs="Arial"/>
                <w:sz w:val="20"/>
                <w:szCs w:val="20"/>
              </w:rPr>
              <w:t>Total Senate Seats Available (without 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8738DA" w14:textId="77777777" w:rsidR="00535EEA" w:rsidRDefault="00535EEA" w:rsidP="00535EEA">
            <w:pPr>
              <w:rPr>
                <w:rFonts w:ascii="Arial"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9CB1A7" w14:textId="77777777" w:rsidR="00535EEA" w:rsidRDefault="00535EEA" w:rsidP="00535EEA">
            <w:pPr>
              <w:jc w:val="right"/>
              <w:rPr>
                <w:rFonts w:ascii="Calibri" w:hAnsi="Calibri" w:cs="Calibri"/>
                <w:b/>
                <w:bCs/>
                <w:sz w:val="20"/>
                <w:szCs w:val="20"/>
              </w:rPr>
            </w:pPr>
            <w:r>
              <w:rPr>
                <w:rFonts w:ascii="Calibri" w:hAnsi="Calibri" w:cs="Calibri"/>
                <w:b/>
                <w:bCs/>
                <w:sz w:val="20"/>
                <w:szCs w:val="20"/>
              </w:rPr>
              <w:t>52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581ED2" w14:textId="77777777" w:rsidR="00535EEA" w:rsidRDefault="00535EEA" w:rsidP="00535EEA">
            <w:pPr>
              <w:jc w:val="right"/>
              <w:rPr>
                <w:rFonts w:ascii="Calibri" w:hAnsi="Calibri" w:cs="Calibri"/>
                <w:b/>
                <w:bCs/>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A33F40"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BE2F86" w14:textId="77777777" w:rsidR="00535EEA" w:rsidRDefault="00535EEA" w:rsidP="00535EEA">
            <w:pPr>
              <w:rPr>
                <w:sz w:val="20"/>
                <w:szCs w:val="20"/>
              </w:rPr>
            </w:pPr>
          </w:p>
        </w:tc>
      </w:tr>
      <w:tr w:rsidR="00535EEA" w14:paraId="17D4A0D1"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48B370"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18B4EB" w14:textId="77777777" w:rsidR="00535EEA" w:rsidRDefault="00535EEA" w:rsidP="00535EEA">
            <w:pPr>
              <w:rPr>
                <w:rFonts w:ascii="Arial" w:hAnsi="Arial" w:cs="Arial"/>
                <w:sz w:val="20"/>
                <w:szCs w:val="20"/>
              </w:rPr>
            </w:pPr>
            <w:r>
              <w:rPr>
                <w:rFonts w:ascii="Arial" w:hAnsi="Arial" w:cs="Arial"/>
                <w:sz w:val="20"/>
                <w:szCs w:val="20"/>
              </w:rPr>
              <w:t>Unfilled Seats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E15E23" w14:textId="77777777" w:rsidR="00535EEA" w:rsidRDefault="00535EEA" w:rsidP="00535EEA">
            <w:pPr>
              <w:rPr>
                <w:rFonts w:ascii="Arial"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52E5121F" w14:textId="77777777" w:rsidR="00535EEA" w:rsidRDefault="00535EEA" w:rsidP="00535EEA">
            <w:pPr>
              <w:jc w:val="right"/>
              <w:rPr>
                <w:rFonts w:ascii="Calibri" w:hAnsi="Calibri" w:cs="Calibri"/>
                <w:b/>
                <w:bCs/>
                <w:sz w:val="22"/>
                <w:szCs w:val="22"/>
              </w:rPr>
            </w:pPr>
            <w:r>
              <w:rPr>
                <w:rFonts w:ascii="Calibri" w:hAnsi="Calibri" w:cs="Calibri"/>
                <w:b/>
                <w:bCs/>
                <w:sz w:val="22"/>
                <w:szCs w:val="22"/>
              </w:rPr>
              <w:t>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F50BF3" w14:textId="77777777" w:rsidR="00535EEA" w:rsidRDefault="00535EEA" w:rsidP="00535EEA">
            <w:pPr>
              <w:jc w:val="right"/>
              <w:rPr>
                <w:rFonts w:ascii="Calibri" w:hAnsi="Calibri" w:cs="Calibri"/>
                <w:b/>
                <w:bCs/>
                <w:sz w:val="22"/>
                <w:szCs w:val="22"/>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D83734"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CA9C23" w14:textId="77777777" w:rsidR="00535EEA" w:rsidRDefault="00535EEA" w:rsidP="00535EEA">
            <w:pPr>
              <w:rPr>
                <w:sz w:val="20"/>
                <w:szCs w:val="20"/>
              </w:rPr>
            </w:pPr>
          </w:p>
        </w:tc>
      </w:tr>
      <w:tr w:rsidR="00535EEA" w14:paraId="01414DEE"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2A2AF2"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BE6886" w14:textId="77777777" w:rsidR="00535EEA" w:rsidRDefault="00535EEA" w:rsidP="00535EEA">
            <w:pPr>
              <w:rPr>
                <w:rFonts w:ascii="Arial" w:hAnsi="Arial" w:cs="Arial"/>
                <w:sz w:val="20"/>
                <w:szCs w:val="20"/>
              </w:rPr>
            </w:pPr>
            <w:r>
              <w:rPr>
                <w:rFonts w:ascii="Arial" w:hAnsi="Arial" w:cs="Arial"/>
                <w:sz w:val="20"/>
                <w:szCs w:val="20"/>
              </w:rPr>
              <w:t>Total Filled Seats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BC91A8" w14:textId="77777777" w:rsidR="00535EEA" w:rsidRDefault="00535EEA" w:rsidP="00535EEA">
            <w:pPr>
              <w:rPr>
                <w:rFonts w:ascii="Arial"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2C9D9D" w14:textId="77777777" w:rsidR="00535EEA" w:rsidRDefault="00535EEA" w:rsidP="00535EEA">
            <w:pPr>
              <w:jc w:val="right"/>
              <w:rPr>
                <w:rFonts w:ascii="Calibri" w:hAnsi="Calibri" w:cs="Calibri"/>
                <w:b/>
                <w:bCs/>
                <w:sz w:val="20"/>
                <w:szCs w:val="20"/>
              </w:rPr>
            </w:pPr>
            <w:r>
              <w:rPr>
                <w:rFonts w:ascii="Calibri" w:hAnsi="Calibri" w:cs="Calibri"/>
                <w:b/>
                <w:bCs/>
                <w:sz w:val="20"/>
                <w:szCs w:val="20"/>
              </w:rPr>
              <w:t>52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A78A17" w14:textId="77777777" w:rsidR="00535EEA" w:rsidRDefault="00535EEA" w:rsidP="00535EEA">
            <w:pPr>
              <w:jc w:val="right"/>
              <w:rPr>
                <w:rFonts w:ascii="Calibri" w:hAnsi="Calibri" w:cs="Calibri"/>
                <w:b/>
                <w:bCs/>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699083"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D9CAAF" w14:textId="77777777" w:rsidR="00535EEA" w:rsidRDefault="00535EEA" w:rsidP="00535EEA">
            <w:pPr>
              <w:rPr>
                <w:sz w:val="20"/>
                <w:szCs w:val="20"/>
              </w:rPr>
            </w:pPr>
          </w:p>
        </w:tc>
      </w:tr>
      <w:tr w:rsidR="00535EEA" w14:paraId="3C4E4985"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575956"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0B02B9" w14:textId="77777777" w:rsidR="00535EEA" w:rsidRDefault="00535EEA" w:rsidP="00535EEA">
            <w:pPr>
              <w:rPr>
                <w:rFonts w:ascii="Arial" w:hAnsi="Arial" w:cs="Arial"/>
                <w:sz w:val="20"/>
                <w:szCs w:val="20"/>
              </w:rPr>
            </w:pPr>
            <w:r>
              <w:rPr>
                <w:rFonts w:ascii="Arial" w:hAnsi="Arial" w:cs="Arial"/>
                <w:sz w:val="20"/>
                <w:szCs w:val="20"/>
              </w:rPr>
              <w:t>Quorum (25% of filled seats)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744746" w14:textId="77777777" w:rsidR="00535EEA" w:rsidRDefault="00535EEA" w:rsidP="00535EEA">
            <w:pPr>
              <w:rPr>
                <w:rFonts w:ascii="Arial"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DF40FE" w14:textId="77777777" w:rsidR="00535EEA" w:rsidRDefault="00535EEA" w:rsidP="00535EEA">
            <w:pPr>
              <w:jc w:val="right"/>
              <w:rPr>
                <w:rFonts w:ascii="Calibri" w:hAnsi="Calibri" w:cs="Calibri"/>
                <w:b/>
                <w:bCs/>
                <w:sz w:val="20"/>
                <w:szCs w:val="20"/>
              </w:rPr>
            </w:pPr>
            <w:r>
              <w:rPr>
                <w:rFonts w:ascii="Calibri" w:hAnsi="Calibri" w:cs="Calibri"/>
                <w:b/>
                <w:bCs/>
                <w:sz w:val="20"/>
                <w:szCs w:val="20"/>
              </w:rPr>
              <w:t>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CD0DCA" w14:textId="77777777" w:rsidR="00535EEA" w:rsidRDefault="00535EEA" w:rsidP="00535EEA">
            <w:pPr>
              <w:rPr>
                <w:rFonts w:ascii="Calibri" w:hAnsi="Calibri" w:cs="Calibri"/>
                <w:sz w:val="20"/>
                <w:szCs w:val="20"/>
              </w:rPr>
            </w:pPr>
            <w:r>
              <w:rPr>
                <w:rFonts w:ascii="Calibri" w:hAnsi="Calibri" w:cs="Calibri"/>
                <w:sz w:val="20"/>
                <w:szCs w:val="20"/>
              </w:rPr>
              <w:t>(round 0.5 up)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96DD18" w14:textId="77777777" w:rsidR="00535EEA" w:rsidRDefault="00535EEA" w:rsidP="00535EEA">
            <w:pPr>
              <w:rPr>
                <w:rFonts w:ascii="Calibri" w:hAnsi="Calibri" w:cs="Calibri"/>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ACABF9" w14:textId="77777777" w:rsidR="00535EEA" w:rsidRDefault="00535EEA" w:rsidP="00535EEA">
            <w:pPr>
              <w:rPr>
                <w:sz w:val="20"/>
                <w:szCs w:val="20"/>
              </w:rPr>
            </w:pPr>
          </w:p>
        </w:tc>
      </w:tr>
      <w:tr w:rsidR="00535EEA" w14:paraId="684285FB"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6759E5"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F07337"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80FAB2"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1E3FED"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8748F5"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069B06"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75FB9D" w14:textId="77777777" w:rsidR="00535EEA" w:rsidRDefault="00535EEA" w:rsidP="00535EEA">
            <w:pPr>
              <w:rPr>
                <w:sz w:val="20"/>
                <w:szCs w:val="20"/>
              </w:rPr>
            </w:pPr>
          </w:p>
        </w:tc>
      </w:tr>
      <w:tr w:rsidR="00535EEA" w14:paraId="3E45C2FD"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1AE71E"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214A2F"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27B036"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9FD7DF"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2927BB"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E600BC"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B6F0EF" w14:textId="77777777" w:rsidR="00535EEA" w:rsidRDefault="00535EEA" w:rsidP="00535EEA">
            <w:pPr>
              <w:rPr>
                <w:sz w:val="20"/>
                <w:szCs w:val="20"/>
              </w:rPr>
            </w:pPr>
          </w:p>
        </w:tc>
      </w:tr>
      <w:tr w:rsidR="00535EEA" w14:paraId="6D73E501"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56264D"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0808E7" w14:textId="77777777" w:rsidR="00535EEA" w:rsidRDefault="00535EEA" w:rsidP="00535EEA">
            <w:pPr>
              <w:rPr>
                <w:rFonts w:ascii="Calibri" w:hAnsi="Calibri" w:cs="Calibri"/>
              </w:rPr>
            </w:pPr>
            <w:r>
              <w:rPr>
                <w:rFonts w:ascii="Calibri" w:hAnsi="Calibri" w:cs="Calibri"/>
              </w:rPr>
              <w:t>A = 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4A50D9" w14:textId="77777777" w:rsidR="00535EEA" w:rsidRDefault="00535EEA" w:rsidP="00535EEA">
            <w:pPr>
              <w:jc w:val="right"/>
              <w:rPr>
                <w:rFonts w:ascii="Calibri" w:hAnsi="Calibri" w:cs="Calibri"/>
              </w:rPr>
            </w:pPr>
            <w:r>
              <w:rPr>
                <w:rFonts w:ascii="Calibri" w:hAnsi="Calibri" w:cs="Calibri"/>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0C60E1" w14:textId="77777777" w:rsidR="00535EEA" w:rsidRDefault="00535EEA" w:rsidP="00535EEA">
            <w:pPr>
              <w:jc w:val="right"/>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EDA5F4"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045231"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D1DF64" w14:textId="77777777" w:rsidR="00535EEA" w:rsidRDefault="00535EEA" w:rsidP="00535EEA">
            <w:pPr>
              <w:rPr>
                <w:sz w:val="20"/>
                <w:szCs w:val="20"/>
              </w:rPr>
            </w:pPr>
          </w:p>
        </w:tc>
      </w:tr>
      <w:tr w:rsidR="00535EEA" w14:paraId="0ADC31CF"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2543F0"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AC094E" w14:textId="77777777" w:rsidR="00535EEA" w:rsidRDefault="00535EEA" w:rsidP="00535EEA">
            <w:pPr>
              <w:rPr>
                <w:rFonts w:ascii="Calibri" w:hAnsi="Calibri" w:cs="Calibri"/>
              </w:rPr>
            </w:pPr>
            <w:r>
              <w:rPr>
                <w:rFonts w:ascii="Calibri" w:hAnsi="Calibri" w:cs="Calibri"/>
              </w:rPr>
              <w:t>B = 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EDDB3C" w14:textId="77777777" w:rsidR="00535EEA" w:rsidRDefault="00535EEA" w:rsidP="00535EEA">
            <w:pPr>
              <w:jc w:val="right"/>
              <w:rPr>
                <w:rFonts w:ascii="Calibri" w:hAnsi="Calibri" w:cs="Calibri"/>
              </w:rPr>
            </w:pPr>
            <w:r>
              <w:rPr>
                <w:rFonts w:ascii="Calibri" w:hAnsi="Calibri" w:cs="Calibri"/>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008E32" w14:textId="77777777" w:rsidR="00535EEA" w:rsidRDefault="00535EEA" w:rsidP="00535EEA">
            <w:pPr>
              <w:jc w:val="right"/>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5C08AE"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C5BFFE"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6369BD" w14:textId="77777777" w:rsidR="00535EEA" w:rsidRDefault="00535EEA" w:rsidP="00535EEA">
            <w:pPr>
              <w:rPr>
                <w:sz w:val="20"/>
                <w:szCs w:val="20"/>
              </w:rPr>
            </w:pPr>
          </w:p>
        </w:tc>
      </w:tr>
      <w:tr w:rsidR="00535EEA" w14:paraId="3B64112F" w14:textId="77777777" w:rsidTr="00535EE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6F83E1"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2312A0" w14:textId="77777777" w:rsidR="00535EEA" w:rsidRDefault="00535EEA" w:rsidP="00535EEA">
            <w:pPr>
              <w:rPr>
                <w:rFonts w:ascii="Calibri" w:hAnsi="Calibri" w:cs="Calibri"/>
              </w:rPr>
            </w:pPr>
            <w:r>
              <w:rPr>
                <w:rFonts w:ascii="Calibri" w:hAnsi="Calibri" w:cs="Calibri"/>
              </w:rPr>
              <w:t>C = 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8E4D54" w14:textId="77777777" w:rsidR="00535EEA" w:rsidRDefault="00535EEA" w:rsidP="00535EEA">
            <w:pPr>
              <w:jc w:val="right"/>
              <w:rPr>
                <w:rFonts w:ascii="Calibri" w:hAnsi="Calibri" w:cs="Calibri"/>
              </w:rPr>
            </w:pPr>
            <w:r>
              <w:rPr>
                <w:rFonts w:ascii="Calibri" w:hAnsi="Calibri" w:cs="Calibri"/>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397B1D" w14:textId="77777777" w:rsidR="00535EEA" w:rsidRDefault="00535EEA" w:rsidP="00535EEA">
            <w:pPr>
              <w:jc w:val="right"/>
              <w:rPr>
                <w:rFonts w:ascii="Calibri" w:hAnsi="Calibri" w:cs="Calibri"/>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34DB14"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C57C69" w14:textId="77777777" w:rsidR="00535EEA" w:rsidRDefault="00535EEA" w:rsidP="00535EEA">
            <w:pPr>
              <w:rPr>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42A295" w14:textId="77777777" w:rsidR="00535EEA" w:rsidRDefault="00535EEA" w:rsidP="00535EEA">
            <w:pPr>
              <w:rPr>
                <w:sz w:val="20"/>
                <w:szCs w:val="20"/>
              </w:rPr>
            </w:pPr>
          </w:p>
        </w:tc>
      </w:tr>
    </w:tbl>
    <w:p w14:paraId="03CEA42F" w14:textId="77777777" w:rsidR="00535EEA" w:rsidRPr="00EE4CF3" w:rsidRDefault="00535EEA" w:rsidP="003D0436">
      <w:pPr>
        <w:rPr>
          <w:rFonts w:ascii="Helvetica Neue" w:hAnsi="Helvetica Neue" w:cs="Helvetica Neue"/>
          <w:color w:val="000000"/>
          <w:sz w:val="26"/>
          <w:szCs w:val="26"/>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rimo">
    <w:altName w:val="Calibri"/>
    <w:charset w:val="00"/>
    <w:family w:val="auto"/>
    <w:pitch w:val="default"/>
  </w:font>
  <w:font w:name="Helvetica Neue">
    <w:altName w:val="Sylfaen"/>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F" w14:textId="77777777" w:rsidR="00085157" w:rsidRDefault="0008515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3934B" w14:textId="77777777" w:rsidR="00974496" w:rsidRDefault="00974496">
      <w:r>
        <w:separator/>
      </w:r>
    </w:p>
  </w:footnote>
  <w:footnote w:type="continuationSeparator" w:id="0">
    <w:p w14:paraId="0C563F25" w14:textId="77777777" w:rsidR="00974496" w:rsidRDefault="009744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E" w14:textId="77777777" w:rsidR="00085157" w:rsidRDefault="0008515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95160"/>
    <w:multiLevelType w:val="multilevel"/>
    <w:tmpl w:val="52168504"/>
    <w:lvl w:ilvl="0">
      <w:start w:val="1"/>
      <w:numFmt w:val="lowerRoman"/>
      <w:lvlText w:val="%1."/>
      <w:lvlJc w:val="left"/>
      <w:pPr>
        <w:ind w:left="330" w:hanging="330"/>
      </w:pPr>
      <w:rPr>
        <w:smallCaps w:val="0"/>
        <w:strike w:val="0"/>
        <w:color w:val="000000"/>
        <w:shd w:val="clear" w:color="auto" w:fill="auto"/>
        <w:vertAlign w:val="baseline"/>
      </w:rPr>
    </w:lvl>
    <w:lvl w:ilvl="1">
      <w:start w:val="1"/>
      <w:numFmt w:val="lowerRoman"/>
      <w:lvlText w:val="%2."/>
      <w:lvlJc w:val="left"/>
      <w:pPr>
        <w:ind w:left="690" w:hanging="330"/>
      </w:pPr>
      <w:rPr>
        <w:smallCaps w:val="0"/>
        <w:strike w:val="0"/>
        <w:color w:val="000000"/>
        <w:shd w:val="clear" w:color="auto" w:fill="auto"/>
        <w:vertAlign w:val="baseline"/>
      </w:rPr>
    </w:lvl>
    <w:lvl w:ilvl="2">
      <w:start w:val="1"/>
      <w:numFmt w:val="bullet"/>
      <w:lvlText w:val="ï"/>
      <w:lvlJc w:val="left"/>
      <w:pPr>
        <w:ind w:left="1924" w:hanging="360"/>
      </w:pPr>
      <w:rPr>
        <w:smallCaps w:val="0"/>
        <w:strike w:val="0"/>
        <w:shd w:val="clear" w:color="auto" w:fill="auto"/>
        <w:vertAlign w:val="baseline"/>
      </w:rPr>
    </w:lvl>
    <w:lvl w:ilvl="3">
      <w:start w:val="1"/>
      <w:numFmt w:val="bullet"/>
      <w:lvlText w:val="ï"/>
      <w:lvlJc w:val="left"/>
      <w:pPr>
        <w:ind w:left="2668" w:hanging="360"/>
      </w:pPr>
      <w:rPr>
        <w:smallCaps w:val="0"/>
        <w:strike w:val="0"/>
        <w:shd w:val="clear" w:color="auto" w:fill="auto"/>
        <w:vertAlign w:val="baseline"/>
      </w:rPr>
    </w:lvl>
    <w:lvl w:ilvl="4">
      <w:start w:val="1"/>
      <w:numFmt w:val="bullet"/>
      <w:lvlText w:val="ï"/>
      <w:lvlJc w:val="left"/>
      <w:pPr>
        <w:ind w:left="3412" w:hanging="360"/>
      </w:pPr>
      <w:rPr>
        <w:smallCaps w:val="0"/>
        <w:strike w:val="0"/>
        <w:shd w:val="clear" w:color="auto" w:fill="auto"/>
        <w:vertAlign w:val="baseline"/>
      </w:rPr>
    </w:lvl>
    <w:lvl w:ilvl="5">
      <w:start w:val="1"/>
      <w:numFmt w:val="bullet"/>
      <w:lvlText w:val="ï"/>
      <w:lvlJc w:val="left"/>
      <w:pPr>
        <w:ind w:left="4156" w:hanging="360"/>
      </w:pPr>
      <w:rPr>
        <w:smallCaps w:val="0"/>
        <w:strike w:val="0"/>
        <w:shd w:val="clear" w:color="auto" w:fill="auto"/>
        <w:vertAlign w:val="baseline"/>
      </w:rPr>
    </w:lvl>
    <w:lvl w:ilvl="6">
      <w:start w:val="1"/>
      <w:numFmt w:val="bullet"/>
      <w:lvlText w:val="ï"/>
      <w:lvlJc w:val="left"/>
      <w:pPr>
        <w:ind w:left="4900" w:hanging="360"/>
      </w:pPr>
      <w:rPr>
        <w:smallCaps w:val="0"/>
        <w:strike w:val="0"/>
        <w:shd w:val="clear" w:color="auto" w:fill="auto"/>
        <w:vertAlign w:val="baseline"/>
      </w:rPr>
    </w:lvl>
    <w:lvl w:ilvl="7">
      <w:start w:val="1"/>
      <w:numFmt w:val="bullet"/>
      <w:lvlText w:val="ï"/>
      <w:lvlJc w:val="left"/>
      <w:pPr>
        <w:ind w:left="5644" w:hanging="360"/>
      </w:pPr>
      <w:rPr>
        <w:smallCaps w:val="0"/>
        <w:strike w:val="0"/>
        <w:shd w:val="clear" w:color="auto" w:fill="auto"/>
        <w:vertAlign w:val="baseline"/>
      </w:rPr>
    </w:lvl>
    <w:lvl w:ilvl="8">
      <w:start w:val="1"/>
      <w:numFmt w:val="bullet"/>
      <w:lvlText w:val="ï"/>
      <w:lvlJc w:val="left"/>
      <w:pPr>
        <w:ind w:left="6388" w:hanging="360"/>
      </w:pPr>
      <w:rPr>
        <w:smallCaps w:val="0"/>
        <w:strike w:val="0"/>
        <w:shd w:val="clear" w:color="auto" w:fill="auto"/>
        <w:vertAlign w:val="baseline"/>
      </w:rPr>
    </w:lvl>
  </w:abstractNum>
  <w:abstractNum w:abstractNumId="1" w15:restartNumberingAfterBreak="0">
    <w:nsid w:val="07A453FB"/>
    <w:multiLevelType w:val="multilevel"/>
    <w:tmpl w:val="071E503A"/>
    <w:lvl w:ilvl="0">
      <w:start w:val="1"/>
      <w:numFmt w:val="decimal"/>
      <w:lvlText w:val="%1.0"/>
      <w:lvlJc w:val="left"/>
      <w:pPr>
        <w:ind w:left="720" w:hanging="720"/>
      </w:pPr>
      <w:rPr>
        <w:rFonts w:hint="default"/>
      </w:rPr>
    </w:lvl>
    <w:lvl w:ilvl="1">
      <w:start w:val="1"/>
      <w:numFmt w:val="decimal"/>
      <w:lvlText w:val="4.%2"/>
      <w:lvlJc w:val="left"/>
      <w:pPr>
        <w:ind w:left="1440" w:hanging="720"/>
      </w:pPr>
      <w:rPr>
        <w:rFonts w:hint="default"/>
        <w:b w:val="0"/>
      </w:rPr>
    </w:lvl>
    <w:lvl w:ilvl="2">
      <w:start w:val="1"/>
      <w:numFmt w:val="decimal"/>
      <w:lvlText w:val="3.5.%3"/>
      <w:lvlJc w:val="left"/>
      <w:pPr>
        <w:ind w:left="2160" w:hanging="720"/>
      </w:pPr>
      <w:rPr>
        <w:rFonts w:hint="default"/>
      </w:rPr>
    </w:lvl>
    <w:lvl w:ilvl="3">
      <w:start w:val="1"/>
      <w:numFmt w:val="decimal"/>
      <w:lvlText w:val="4.2.1.%4"/>
      <w:lvlJc w:val="left"/>
      <w:pPr>
        <w:ind w:left="2880" w:hanging="720"/>
      </w:pPr>
      <w:rPr>
        <w:rFonts w:hint="default"/>
      </w:rPr>
    </w:lvl>
    <w:lvl w:ilvl="4">
      <w:start w:val="1"/>
      <w:numFmt w:val="decimal"/>
      <w:lvlText w:val="%1.3.4.%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B5B62F0"/>
    <w:multiLevelType w:val="multilevel"/>
    <w:tmpl w:val="B2D4E5E8"/>
    <w:lvl w:ilvl="0">
      <w:start w:val="1"/>
      <w:numFmt w:val="decimal"/>
      <w:lvlText w:val="%1.0"/>
      <w:lvlJc w:val="left"/>
      <w:pPr>
        <w:ind w:left="720" w:hanging="720"/>
      </w:pPr>
      <w:rPr>
        <w:rFonts w:hint="default"/>
      </w:rPr>
    </w:lvl>
    <w:lvl w:ilvl="1">
      <w:start w:val="1"/>
      <w:numFmt w:val="decimal"/>
      <w:lvlText w:val="4.%2"/>
      <w:lvlJc w:val="left"/>
      <w:pPr>
        <w:ind w:left="1440" w:hanging="720"/>
      </w:pPr>
      <w:rPr>
        <w:rFonts w:hint="default"/>
        <w:b w:val="0"/>
      </w:rPr>
    </w:lvl>
    <w:lvl w:ilvl="2">
      <w:start w:val="1"/>
      <w:numFmt w:val="decimal"/>
      <w:lvlText w:val="3.2.%3"/>
      <w:lvlJc w:val="left"/>
      <w:pPr>
        <w:ind w:left="2160" w:hanging="720"/>
      </w:pPr>
      <w:rPr>
        <w:rFonts w:hint="default"/>
      </w:rPr>
    </w:lvl>
    <w:lvl w:ilvl="3">
      <w:start w:val="1"/>
      <w:numFmt w:val="decimal"/>
      <w:lvlText w:val="4.1.2.%4"/>
      <w:lvlJc w:val="left"/>
      <w:pPr>
        <w:ind w:left="2880" w:hanging="720"/>
      </w:pPr>
      <w:rPr>
        <w:rFonts w:hint="default"/>
      </w:rPr>
    </w:lvl>
    <w:lvl w:ilvl="4">
      <w:start w:val="1"/>
      <w:numFmt w:val="decimal"/>
      <w:lvlText w:val="%1.3.4.%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35428A9"/>
    <w:multiLevelType w:val="multilevel"/>
    <w:tmpl w:val="FF8C4316"/>
    <w:lvl w:ilvl="0">
      <w:start w:val="1"/>
      <w:numFmt w:val="decimal"/>
      <w:lvlText w:val="%1.0"/>
      <w:lvlJc w:val="left"/>
      <w:pPr>
        <w:ind w:left="720" w:hanging="720"/>
      </w:pPr>
      <w:rPr>
        <w:rFonts w:hint="default"/>
      </w:rPr>
    </w:lvl>
    <w:lvl w:ilvl="1">
      <w:start w:val="1"/>
      <w:numFmt w:val="decimal"/>
      <w:lvlText w:val="4.%2"/>
      <w:lvlJc w:val="left"/>
      <w:pPr>
        <w:ind w:left="1440" w:hanging="720"/>
      </w:pPr>
      <w:rPr>
        <w:rFonts w:hint="default"/>
        <w:b w:val="0"/>
      </w:rPr>
    </w:lvl>
    <w:lvl w:ilvl="2">
      <w:start w:val="1"/>
      <w:numFmt w:val="decimal"/>
      <w:lvlText w:val="3.7.%3"/>
      <w:lvlJc w:val="left"/>
      <w:pPr>
        <w:ind w:left="2160" w:hanging="720"/>
      </w:pPr>
      <w:rPr>
        <w:rFonts w:hint="default"/>
      </w:rPr>
    </w:lvl>
    <w:lvl w:ilvl="3">
      <w:start w:val="1"/>
      <w:numFmt w:val="decimal"/>
      <w:lvlText w:val="4.5.5.%4"/>
      <w:lvlJc w:val="left"/>
      <w:pPr>
        <w:ind w:left="2880" w:hanging="720"/>
      </w:pPr>
      <w:rPr>
        <w:rFonts w:hint="default"/>
      </w:rPr>
    </w:lvl>
    <w:lvl w:ilvl="4">
      <w:start w:val="1"/>
      <w:numFmt w:val="decimal"/>
      <w:lvlText w:val="%1.3.4.%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3A67E2A"/>
    <w:multiLevelType w:val="multilevel"/>
    <w:tmpl w:val="A76C5324"/>
    <w:lvl w:ilvl="0">
      <w:start w:val="1"/>
      <w:numFmt w:val="decimal"/>
      <w:lvlText w:val="%1.0"/>
      <w:lvlJc w:val="left"/>
      <w:pPr>
        <w:ind w:left="720" w:hanging="720"/>
      </w:pPr>
      <w:rPr>
        <w:rFonts w:hint="default"/>
        <w:u w:val="none"/>
      </w:rPr>
    </w:lvl>
    <w:lvl w:ilvl="1">
      <w:start w:val="1"/>
      <w:numFmt w:val="decimal"/>
      <w:lvlText w:val="%1.%2"/>
      <w:lvlJc w:val="left"/>
      <w:pPr>
        <w:ind w:left="1440" w:hanging="72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5" w15:restartNumberingAfterBreak="0">
    <w:nsid w:val="1495495A"/>
    <w:multiLevelType w:val="multilevel"/>
    <w:tmpl w:val="DB60B2E2"/>
    <w:lvl w:ilvl="0">
      <w:start w:val="1"/>
      <w:numFmt w:val="decimal"/>
      <w:lvlText w:val="%1.0"/>
      <w:lvlJc w:val="left"/>
      <w:pPr>
        <w:ind w:left="720" w:hanging="720"/>
      </w:pPr>
      <w:rPr>
        <w:rFonts w:hint="default"/>
      </w:rPr>
    </w:lvl>
    <w:lvl w:ilvl="1">
      <w:start w:val="1"/>
      <w:numFmt w:val="decimal"/>
      <w:lvlText w:val="4.%2"/>
      <w:lvlJc w:val="left"/>
      <w:pPr>
        <w:ind w:left="1440" w:hanging="720"/>
      </w:pPr>
      <w:rPr>
        <w:rFonts w:hint="default"/>
        <w:b w:val="0"/>
      </w:rPr>
    </w:lvl>
    <w:lvl w:ilvl="2">
      <w:start w:val="1"/>
      <w:numFmt w:val="decimal"/>
      <w:lvlText w:val="4.7.%3"/>
      <w:lvlJc w:val="left"/>
      <w:pPr>
        <w:ind w:left="2160" w:hanging="720"/>
      </w:pPr>
      <w:rPr>
        <w:rFonts w:hint="default"/>
      </w:rPr>
    </w:lvl>
    <w:lvl w:ilvl="3">
      <w:start w:val="1"/>
      <w:numFmt w:val="decimal"/>
      <w:lvlText w:val="4.7.2.%4"/>
      <w:lvlJc w:val="left"/>
      <w:pPr>
        <w:ind w:left="2880" w:hanging="720"/>
      </w:pPr>
      <w:rPr>
        <w:rFonts w:hint="default"/>
      </w:rPr>
    </w:lvl>
    <w:lvl w:ilvl="4">
      <w:start w:val="1"/>
      <w:numFmt w:val="decimal"/>
      <w:lvlText w:val="4.7.2.%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5465A8A"/>
    <w:multiLevelType w:val="multilevel"/>
    <w:tmpl w:val="A188842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3.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5CA2379"/>
    <w:multiLevelType w:val="multilevel"/>
    <w:tmpl w:val="6862E422"/>
    <w:lvl w:ilvl="0">
      <w:start w:val="1"/>
      <w:numFmt w:val="decimal"/>
      <w:lvlText w:val="%1.0"/>
      <w:lvlJc w:val="left"/>
      <w:pPr>
        <w:ind w:left="720" w:hanging="720"/>
      </w:pPr>
      <w:rPr>
        <w:rFonts w:hint="default"/>
      </w:rPr>
    </w:lvl>
    <w:lvl w:ilvl="1">
      <w:start w:val="1"/>
      <w:numFmt w:val="decimal"/>
      <w:lvlText w:val="4.%2"/>
      <w:lvlJc w:val="left"/>
      <w:pPr>
        <w:ind w:left="1440" w:hanging="720"/>
      </w:pPr>
      <w:rPr>
        <w:rFonts w:hint="default"/>
        <w:b w:val="0"/>
      </w:rPr>
    </w:lvl>
    <w:lvl w:ilvl="2">
      <w:start w:val="1"/>
      <w:numFmt w:val="decimal"/>
      <w:lvlText w:val="3.6.%3"/>
      <w:lvlJc w:val="left"/>
      <w:pPr>
        <w:ind w:left="2160" w:hanging="720"/>
      </w:pPr>
      <w:rPr>
        <w:rFonts w:hint="default"/>
      </w:rPr>
    </w:lvl>
    <w:lvl w:ilvl="3">
      <w:start w:val="1"/>
      <w:numFmt w:val="decimal"/>
      <w:lvlText w:val="4.5.5.%4"/>
      <w:lvlJc w:val="left"/>
      <w:pPr>
        <w:ind w:left="2880" w:hanging="720"/>
      </w:pPr>
      <w:rPr>
        <w:rFonts w:hint="default"/>
      </w:rPr>
    </w:lvl>
    <w:lvl w:ilvl="4">
      <w:start w:val="1"/>
      <w:numFmt w:val="decimal"/>
      <w:lvlText w:val="%1.3.4.%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5D37B92"/>
    <w:multiLevelType w:val="multilevel"/>
    <w:tmpl w:val="63C2A5D4"/>
    <w:lvl w:ilvl="0">
      <w:start w:val="1"/>
      <w:numFmt w:val="decimal"/>
      <w:lvlText w:val="%1.0"/>
      <w:lvlJc w:val="left"/>
      <w:pPr>
        <w:ind w:left="720" w:hanging="720"/>
      </w:pPr>
      <w:rPr>
        <w:rFonts w:hint="default"/>
      </w:rPr>
    </w:lvl>
    <w:lvl w:ilvl="1">
      <w:start w:val="1"/>
      <w:numFmt w:val="decimal"/>
      <w:lvlText w:val="4.%2"/>
      <w:lvlJc w:val="left"/>
      <w:pPr>
        <w:ind w:left="1440" w:hanging="720"/>
      </w:pPr>
      <w:rPr>
        <w:rFonts w:hint="default"/>
        <w:b w:val="0"/>
      </w:rPr>
    </w:lvl>
    <w:lvl w:ilvl="2">
      <w:start w:val="1"/>
      <w:numFmt w:val="decimal"/>
      <w:lvlText w:val="3.%2.%3"/>
      <w:lvlJc w:val="left"/>
      <w:pPr>
        <w:ind w:left="2160" w:hanging="720"/>
      </w:pPr>
      <w:rPr>
        <w:rFonts w:hint="default"/>
      </w:rPr>
    </w:lvl>
    <w:lvl w:ilvl="3">
      <w:start w:val="1"/>
      <w:numFmt w:val="decimal"/>
      <w:lvlText w:val="%1.3.6.%4"/>
      <w:lvlJc w:val="left"/>
      <w:pPr>
        <w:ind w:left="2880" w:hanging="720"/>
      </w:pPr>
      <w:rPr>
        <w:rFonts w:hint="default"/>
      </w:rPr>
    </w:lvl>
    <w:lvl w:ilvl="4">
      <w:start w:val="1"/>
      <w:numFmt w:val="decimal"/>
      <w:lvlText w:val="%1.3.4.%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60E4722"/>
    <w:multiLevelType w:val="multilevel"/>
    <w:tmpl w:val="4BAA1D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8764B1"/>
    <w:multiLevelType w:val="multilevel"/>
    <w:tmpl w:val="AF48D53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3.2.%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F8B4EE9"/>
    <w:multiLevelType w:val="hybridMultilevel"/>
    <w:tmpl w:val="1750B4C0"/>
    <w:lvl w:ilvl="0" w:tplc="B42EE09E">
      <w:start w:val="1"/>
      <w:numFmt w:val="bullet"/>
      <w:lvlText w:val="•"/>
      <w:lvlJc w:val="left"/>
      <w:pPr>
        <w:tabs>
          <w:tab w:val="num" w:pos="720"/>
        </w:tabs>
        <w:ind w:left="720" w:hanging="360"/>
      </w:pPr>
      <w:rPr>
        <w:rFonts w:ascii="Verdana" w:hAnsi="Verdana" w:hint="default"/>
      </w:rPr>
    </w:lvl>
    <w:lvl w:ilvl="1" w:tplc="88189D30" w:tentative="1">
      <w:start w:val="1"/>
      <w:numFmt w:val="bullet"/>
      <w:lvlText w:val="•"/>
      <w:lvlJc w:val="left"/>
      <w:pPr>
        <w:tabs>
          <w:tab w:val="num" w:pos="1440"/>
        </w:tabs>
        <w:ind w:left="1440" w:hanging="360"/>
      </w:pPr>
      <w:rPr>
        <w:rFonts w:ascii="Verdana" w:hAnsi="Verdana" w:hint="default"/>
      </w:rPr>
    </w:lvl>
    <w:lvl w:ilvl="2" w:tplc="A5FC463C" w:tentative="1">
      <w:start w:val="1"/>
      <w:numFmt w:val="bullet"/>
      <w:lvlText w:val="•"/>
      <w:lvlJc w:val="left"/>
      <w:pPr>
        <w:tabs>
          <w:tab w:val="num" w:pos="2160"/>
        </w:tabs>
        <w:ind w:left="2160" w:hanging="360"/>
      </w:pPr>
      <w:rPr>
        <w:rFonts w:ascii="Verdana" w:hAnsi="Verdana" w:hint="default"/>
      </w:rPr>
    </w:lvl>
    <w:lvl w:ilvl="3" w:tplc="F9A0F57C" w:tentative="1">
      <w:start w:val="1"/>
      <w:numFmt w:val="bullet"/>
      <w:lvlText w:val="•"/>
      <w:lvlJc w:val="left"/>
      <w:pPr>
        <w:tabs>
          <w:tab w:val="num" w:pos="2880"/>
        </w:tabs>
        <w:ind w:left="2880" w:hanging="360"/>
      </w:pPr>
      <w:rPr>
        <w:rFonts w:ascii="Verdana" w:hAnsi="Verdana" w:hint="default"/>
      </w:rPr>
    </w:lvl>
    <w:lvl w:ilvl="4" w:tplc="3DC2B732" w:tentative="1">
      <w:start w:val="1"/>
      <w:numFmt w:val="bullet"/>
      <w:lvlText w:val="•"/>
      <w:lvlJc w:val="left"/>
      <w:pPr>
        <w:tabs>
          <w:tab w:val="num" w:pos="3600"/>
        </w:tabs>
        <w:ind w:left="3600" w:hanging="360"/>
      </w:pPr>
      <w:rPr>
        <w:rFonts w:ascii="Verdana" w:hAnsi="Verdana" w:hint="default"/>
      </w:rPr>
    </w:lvl>
    <w:lvl w:ilvl="5" w:tplc="856C1C66" w:tentative="1">
      <w:start w:val="1"/>
      <w:numFmt w:val="bullet"/>
      <w:lvlText w:val="•"/>
      <w:lvlJc w:val="left"/>
      <w:pPr>
        <w:tabs>
          <w:tab w:val="num" w:pos="4320"/>
        </w:tabs>
        <w:ind w:left="4320" w:hanging="360"/>
      </w:pPr>
      <w:rPr>
        <w:rFonts w:ascii="Verdana" w:hAnsi="Verdana" w:hint="default"/>
      </w:rPr>
    </w:lvl>
    <w:lvl w:ilvl="6" w:tplc="DE3431FA" w:tentative="1">
      <w:start w:val="1"/>
      <w:numFmt w:val="bullet"/>
      <w:lvlText w:val="•"/>
      <w:lvlJc w:val="left"/>
      <w:pPr>
        <w:tabs>
          <w:tab w:val="num" w:pos="5040"/>
        </w:tabs>
        <w:ind w:left="5040" w:hanging="360"/>
      </w:pPr>
      <w:rPr>
        <w:rFonts w:ascii="Verdana" w:hAnsi="Verdana" w:hint="default"/>
      </w:rPr>
    </w:lvl>
    <w:lvl w:ilvl="7" w:tplc="89DEA34C" w:tentative="1">
      <w:start w:val="1"/>
      <w:numFmt w:val="bullet"/>
      <w:lvlText w:val="•"/>
      <w:lvlJc w:val="left"/>
      <w:pPr>
        <w:tabs>
          <w:tab w:val="num" w:pos="5760"/>
        </w:tabs>
        <w:ind w:left="5760" w:hanging="360"/>
      </w:pPr>
      <w:rPr>
        <w:rFonts w:ascii="Verdana" w:hAnsi="Verdana" w:hint="default"/>
      </w:rPr>
    </w:lvl>
    <w:lvl w:ilvl="8" w:tplc="4CC2231A" w:tentative="1">
      <w:start w:val="1"/>
      <w:numFmt w:val="bullet"/>
      <w:lvlText w:val="•"/>
      <w:lvlJc w:val="left"/>
      <w:pPr>
        <w:tabs>
          <w:tab w:val="num" w:pos="6480"/>
        </w:tabs>
        <w:ind w:left="6480" w:hanging="360"/>
      </w:pPr>
      <w:rPr>
        <w:rFonts w:ascii="Verdana" w:hAnsi="Verdana" w:hint="default"/>
      </w:rPr>
    </w:lvl>
  </w:abstractNum>
  <w:abstractNum w:abstractNumId="12" w15:restartNumberingAfterBreak="0">
    <w:nsid w:val="277F753B"/>
    <w:multiLevelType w:val="multilevel"/>
    <w:tmpl w:val="AEA47B64"/>
    <w:lvl w:ilvl="0">
      <w:start w:val="1"/>
      <w:numFmt w:val="decimal"/>
      <w:lvlText w:val="%1.0"/>
      <w:lvlJc w:val="left"/>
      <w:pPr>
        <w:ind w:left="720" w:hanging="720"/>
      </w:pPr>
      <w:rPr>
        <w:rFonts w:hint="default"/>
      </w:rPr>
    </w:lvl>
    <w:lvl w:ilvl="1">
      <w:start w:val="1"/>
      <w:numFmt w:val="decimal"/>
      <w:lvlText w:val="7.%2"/>
      <w:lvlJc w:val="left"/>
      <w:pPr>
        <w:ind w:left="1440" w:hanging="720"/>
      </w:pPr>
      <w:rPr>
        <w:rFonts w:hint="default"/>
        <w:b w:val="0"/>
      </w:rPr>
    </w:lvl>
    <w:lvl w:ilvl="2">
      <w:start w:val="1"/>
      <w:numFmt w:val="decimal"/>
      <w:lvlText w:val="5.1.%3"/>
      <w:lvlJc w:val="left"/>
      <w:pPr>
        <w:ind w:left="2160" w:hanging="720"/>
      </w:pPr>
      <w:rPr>
        <w:rFonts w:hint="default"/>
      </w:rPr>
    </w:lvl>
    <w:lvl w:ilvl="3">
      <w:start w:val="1"/>
      <w:numFmt w:val="decimal"/>
      <w:lvlText w:val="4.7.2.%4"/>
      <w:lvlJc w:val="left"/>
      <w:pPr>
        <w:ind w:left="2880" w:hanging="720"/>
      </w:pPr>
      <w:rPr>
        <w:rFonts w:hint="default"/>
      </w:rPr>
    </w:lvl>
    <w:lvl w:ilvl="4">
      <w:start w:val="1"/>
      <w:numFmt w:val="decimal"/>
      <w:lvlText w:val="4.7.2.%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8B13856"/>
    <w:multiLevelType w:val="multilevel"/>
    <w:tmpl w:val="0E949F7C"/>
    <w:lvl w:ilvl="0">
      <w:start w:val="1"/>
      <w:numFmt w:val="decimal"/>
      <w:lvlText w:val="%1."/>
      <w:lvlJc w:val="left"/>
      <w:pPr>
        <w:ind w:left="540" w:hanging="360"/>
      </w:pPr>
      <w:rPr>
        <w:smallCaps w:val="0"/>
        <w:strike w:val="0"/>
        <w:color w:val="00000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302"/>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02"/>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02"/>
      </w:pPr>
      <w:rPr>
        <w:smallCaps w:val="0"/>
        <w:strike w:val="0"/>
        <w:shd w:val="clear" w:color="auto" w:fill="auto"/>
        <w:vertAlign w:val="baseline"/>
      </w:rPr>
    </w:lvl>
  </w:abstractNum>
  <w:abstractNum w:abstractNumId="14" w15:restartNumberingAfterBreak="0">
    <w:nsid w:val="29E3258E"/>
    <w:multiLevelType w:val="hybridMultilevel"/>
    <w:tmpl w:val="E6D64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5A0379"/>
    <w:multiLevelType w:val="multilevel"/>
    <w:tmpl w:val="D568A0B2"/>
    <w:lvl w:ilvl="0">
      <w:start w:val="14"/>
      <w:numFmt w:val="decimal"/>
      <w:lvlText w:val="%1."/>
      <w:lvlJc w:val="left"/>
      <w:pPr>
        <w:ind w:left="540" w:hanging="360"/>
      </w:pPr>
      <w:rPr>
        <w:smallCaps w:val="0"/>
        <w:strike w:val="0"/>
        <w:color w:val="000000"/>
        <w:shd w:val="clear" w:color="auto" w:fill="auto"/>
        <w:vertAlign w:val="baseline"/>
      </w:rPr>
    </w:lvl>
    <w:lvl w:ilvl="1">
      <w:start w:val="1"/>
      <w:numFmt w:val="lowerLetter"/>
      <w:lvlText w:val="%2."/>
      <w:lvlJc w:val="left"/>
      <w:pPr>
        <w:ind w:left="1440" w:hanging="360"/>
      </w:pPr>
      <w:rPr>
        <w:smallCaps w:val="0"/>
        <w:strike w:val="0"/>
        <w:color w:val="000000"/>
        <w:shd w:val="clear" w:color="auto" w:fill="auto"/>
        <w:vertAlign w:val="baseline"/>
      </w:rPr>
    </w:lvl>
    <w:lvl w:ilvl="2">
      <w:start w:val="1"/>
      <w:numFmt w:val="lowerRoman"/>
      <w:lvlText w:val="%3."/>
      <w:lvlJc w:val="left"/>
      <w:pPr>
        <w:ind w:left="2160" w:hanging="302"/>
      </w:pPr>
      <w:rPr>
        <w:smallCaps w:val="0"/>
        <w:strike w:val="0"/>
        <w:color w:val="000000"/>
        <w:shd w:val="clear" w:color="auto" w:fill="auto"/>
        <w:vertAlign w:val="baseline"/>
      </w:rPr>
    </w:lvl>
    <w:lvl w:ilvl="3">
      <w:start w:val="1"/>
      <w:numFmt w:val="decimal"/>
      <w:lvlText w:val="%4."/>
      <w:lvlJc w:val="left"/>
      <w:pPr>
        <w:ind w:left="2880" w:hanging="360"/>
      </w:pPr>
      <w:rPr>
        <w:smallCaps w:val="0"/>
        <w:strike w:val="0"/>
        <w:color w:val="000000"/>
        <w:shd w:val="clear" w:color="auto" w:fill="auto"/>
        <w:vertAlign w:val="baseline"/>
      </w:rPr>
    </w:lvl>
    <w:lvl w:ilvl="4">
      <w:start w:val="1"/>
      <w:numFmt w:val="lowerLetter"/>
      <w:lvlText w:val="%5."/>
      <w:lvlJc w:val="left"/>
      <w:pPr>
        <w:ind w:left="3600" w:hanging="360"/>
      </w:pPr>
      <w:rPr>
        <w:smallCaps w:val="0"/>
        <w:strike w:val="0"/>
        <w:color w:val="000000"/>
        <w:shd w:val="clear" w:color="auto" w:fill="auto"/>
        <w:vertAlign w:val="baseline"/>
      </w:rPr>
    </w:lvl>
    <w:lvl w:ilvl="5">
      <w:start w:val="1"/>
      <w:numFmt w:val="lowerRoman"/>
      <w:lvlText w:val="%6."/>
      <w:lvlJc w:val="left"/>
      <w:pPr>
        <w:ind w:left="4320" w:hanging="302"/>
      </w:pPr>
      <w:rPr>
        <w:smallCaps w:val="0"/>
        <w:strike w:val="0"/>
        <w:color w:val="000000"/>
        <w:shd w:val="clear" w:color="auto" w:fill="auto"/>
        <w:vertAlign w:val="baseline"/>
      </w:rPr>
    </w:lvl>
    <w:lvl w:ilvl="6">
      <w:start w:val="1"/>
      <w:numFmt w:val="decimal"/>
      <w:lvlText w:val="%7."/>
      <w:lvlJc w:val="left"/>
      <w:pPr>
        <w:ind w:left="5040" w:hanging="360"/>
      </w:pPr>
      <w:rPr>
        <w:smallCaps w:val="0"/>
        <w:strike w:val="0"/>
        <w:color w:val="000000"/>
        <w:shd w:val="clear" w:color="auto" w:fill="auto"/>
        <w:vertAlign w:val="baseline"/>
      </w:rPr>
    </w:lvl>
    <w:lvl w:ilvl="7">
      <w:start w:val="1"/>
      <w:numFmt w:val="lowerLetter"/>
      <w:lvlText w:val="%8."/>
      <w:lvlJc w:val="left"/>
      <w:pPr>
        <w:ind w:left="5760" w:hanging="360"/>
      </w:pPr>
      <w:rPr>
        <w:smallCaps w:val="0"/>
        <w:strike w:val="0"/>
        <w:color w:val="000000"/>
        <w:shd w:val="clear" w:color="auto" w:fill="auto"/>
        <w:vertAlign w:val="baseline"/>
      </w:rPr>
    </w:lvl>
    <w:lvl w:ilvl="8">
      <w:start w:val="1"/>
      <w:numFmt w:val="lowerRoman"/>
      <w:lvlText w:val="%9."/>
      <w:lvlJc w:val="left"/>
      <w:pPr>
        <w:ind w:left="6480" w:hanging="302"/>
      </w:pPr>
      <w:rPr>
        <w:smallCaps w:val="0"/>
        <w:strike w:val="0"/>
        <w:color w:val="000000"/>
        <w:shd w:val="clear" w:color="auto" w:fill="auto"/>
        <w:vertAlign w:val="baseline"/>
      </w:rPr>
    </w:lvl>
  </w:abstractNum>
  <w:abstractNum w:abstractNumId="16" w15:restartNumberingAfterBreak="0">
    <w:nsid w:val="33C24CFE"/>
    <w:multiLevelType w:val="multilevel"/>
    <w:tmpl w:val="8D92C35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33F502D7"/>
    <w:multiLevelType w:val="multilevel"/>
    <w:tmpl w:val="9C68E062"/>
    <w:lvl w:ilvl="0">
      <w:start w:val="1"/>
      <w:numFmt w:val="decimal"/>
      <w:suff w:val="space"/>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7365F42"/>
    <w:multiLevelType w:val="multilevel"/>
    <w:tmpl w:val="DDB63FF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3A797842"/>
    <w:multiLevelType w:val="multilevel"/>
    <w:tmpl w:val="9A842C76"/>
    <w:lvl w:ilvl="0">
      <w:start w:val="1"/>
      <w:numFmt w:val="decimal"/>
      <w:lvlText w:val="%1."/>
      <w:lvlJc w:val="left"/>
      <w:pPr>
        <w:ind w:left="540" w:hanging="360"/>
      </w:pPr>
      <w:rPr>
        <w:smallCaps w:val="0"/>
        <w:strike w:val="0"/>
        <w:color w:val="000000"/>
        <w:shd w:val="clear" w:color="auto" w:fill="auto"/>
        <w:vertAlign w:val="baseline"/>
      </w:rPr>
    </w:lvl>
    <w:lvl w:ilvl="1">
      <w:start w:val="1"/>
      <w:numFmt w:val="lowerLetter"/>
      <w:lvlText w:val="%2."/>
      <w:lvlJc w:val="left"/>
      <w:pPr>
        <w:ind w:left="1185" w:hanging="360"/>
      </w:pPr>
      <w:rPr>
        <w:rFonts w:ascii="Arial" w:eastAsia="Arial" w:hAnsi="Arial" w:cs="Arial"/>
        <w:b w:val="0"/>
        <w:i w:val="0"/>
        <w:smallCaps w:val="0"/>
        <w:strike w:val="0"/>
        <w:shd w:val="clear" w:color="auto" w:fill="auto"/>
        <w:vertAlign w:val="baseline"/>
      </w:rPr>
    </w:lvl>
    <w:lvl w:ilvl="2">
      <w:start w:val="1"/>
      <w:numFmt w:val="lowerLetter"/>
      <w:lvlText w:val="%3."/>
      <w:lvlJc w:val="left"/>
      <w:pPr>
        <w:ind w:left="2010" w:hanging="360"/>
      </w:pPr>
      <w:rPr>
        <w:rFonts w:ascii="Arial" w:eastAsia="Arial" w:hAnsi="Arial" w:cs="Arial"/>
        <w:b w:val="0"/>
        <w:i w:val="0"/>
        <w:smallCaps w:val="0"/>
        <w:strike w:val="0"/>
        <w:shd w:val="clear" w:color="auto" w:fill="auto"/>
        <w:vertAlign w:val="baseline"/>
      </w:rPr>
    </w:lvl>
    <w:lvl w:ilvl="3">
      <w:start w:val="1"/>
      <w:numFmt w:val="lowerLetter"/>
      <w:lvlText w:val="%4."/>
      <w:lvlJc w:val="left"/>
      <w:pPr>
        <w:ind w:left="2835" w:hanging="360"/>
      </w:pPr>
      <w:rPr>
        <w:rFonts w:ascii="Arial" w:eastAsia="Arial" w:hAnsi="Arial" w:cs="Arial"/>
        <w:b w:val="0"/>
        <w:i w:val="0"/>
        <w:smallCaps w:val="0"/>
        <w:strike w:val="0"/>
        <w:shd w:val="clear" w:color="auto" w:fill="auto"/>
        <w:vertAlign w:val="baseline"/>
      </w:rPr>
    </w:lvl>
    <w:lvl w:ilvl="4">
      <w:start w:val="1"/>
      <w:numFmt w:val="lowerLetter"/>
      <w:lvlText w:val="%5."/>
      <w:lvlJc w:val="left"/>
      <w:pPr>
        <w:ind w:left="3660" w:hanging="360"/>
      </w:pPr>
      <w:rPr>
        <w:rFonts w:ascii="Arial" w:eastAsia="Arial" w:hAnsi="Arial" w:cs="Arial"/>
        <w:b w:val="0"/>
        <w:i w:val="0"/>
        <w:smallCaps w:val="0"/>
        <w:strike w:val="0"/>
        <w:shd w:val="clear" w:color="auto" w:fill="auto"/>
        <w:vertAlign w:val="baseline"/>
      </w:rPr>
    </w:lvl>
    <w:lvl w:ilvl="5">
      <w:start w:val="1"/>
      <w:numFmt w:val="lowerLetter"/>
      <w:lvlText w:val="%6."/>
      <w:lvlJc w:val="left"/>
      <w:pPr>
        <w:ind w:left="4485" w:hanging="360"/>
      </w:pPr>
      <w:rPr>
        <w:rFonts w:ascii="Arial" w:eastAsia="Arial" w:hAnsi="Arial" w:cs="Arial"/>
        <w:b w:val="0"/>
        <w:i w:val="0"/>
        <w:smallCaps w:val="0"/>
        <w:strike w:val="0"/>
        <w:shd w:val="clear" w:color="auto" w:fill="auto"/>
        <w:vertAlign w:val="baseline"/>
      </w:rPr>
    </w:lvl>
    <w:lvl w:ilvl="6">
      <w:start w:val="1"/>
      <w:numFmt w:val="lowerLetter"/>
      <w:lvlText w:val="%7."/>
      <w:lvlJc w:val="left"/>
      <w:pPr>
        <w:ind w:left="5310" w:hanging="360"/>
      </w:pPr>
      <w:rPr>
        <w:rFonts w:ascii="Arial" w:eastAsia="Arial" w:hAnsi="Arial" w:cs="Arial"/>
        <w:b w:val="0"/>
        <w:i w:val="0"/>
        <w:smallCaps w:val="0"/>
        <w:strike w:val="0"/>
        <w:shd w:val="clear" w:color="auto" w:fill="auto"/>
        <w:vertAlign w:val="baseline"/>
      </w:rPr>
    </w:lvl>
    <w:lvl w:ilvl="7">
      <w:start w:val="1"/>
      <w:numFmt w:val="lowerLetter"/>
      <w:lvlText w:val="%8."/>
      <w:lvlJc w:val="left"/>
      <w:pPr>
        <w:ind w:left="6135" w:hanging="360"/>
      </w:pPr>
      <w:rPr>
        <w:rFonts w:ascii="Arial" w:eastAsia="Arial" w:hAnsi="Arial" w:cs="Arial"/>
        <w:b w:val="0"/>
        <w:i w:val="0"/>
        <w:smallCaps w:val="0"/>
        <w:strike w:val="0"/>
        <w:shd w:val="clear" w:color="auto" w:fill="auto"/>
        <w:vertAlign w:val="baseline"/>
      </w:rPr>
    </w:lvl>
    <w:lvl w:ilvl="8">
      <w:start w:val="1"/>
      <w:numFmt w:val="lowerLetter"/>
      <w:lvlText w:val="%9."/>
      <w:lvlJc w:val="left"/>
      <w:pPr>
        <w:ind w:left="6960" w:hanging="360"/>
      </w:pPr>
      <w:rPr>
        <w:rFonts w:ascii="Arial" w:eastAsia="Arial" w:hAnsi="Arial" w:cs="Arial"/>
        <w:b w:val="0"/>
        <w:i w:val="0"/>
        <w:smallCaps w:val="0"/>
        <w:strike w:val="0"/>
        <w:shd w:val="clear" w:color="auto" w:fill="auto"/>
        <w:vertAlign w:val="baseline"/>
      </w:rPr>
    </w:lvl>
  </w:abstractNum>
  <w:abstractNum w:abstractNumId="20" w15:restartNumberingAfterBreak="0">
    <w:nsid w:val="3C391521"/>
    <w:multiLevelType w:val="multilevel"/>
    <w:tmpl w:val="6F90840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3.6.%4"/>
      <w:lvlJc w:val="left"/>
      <w:pPr>
        <w:ind w:left="2880" w:hanging="720"/>
      </w:pPr>
      <w:rPr>
        <w:rFonts w:hint="default"/>
      </w:rPr>
    </w:lvl>
    <w:lvl w:ilvl="4">
      <w:start w:val="1"/>
      <w:numFmt w:val="decimal"/>
      <w:lvlText w:val="%1.3.4.%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3EBE5199"/>
    <w:multiLevelType w:val="multilevel"/>
    <w:tmpl w:val="629454AA"/>
    <w:lvl w:ilvl="0">
      <w:start w:val="1"/>
      <w:numFmt w:val="decimal"/>
      <w:lvlText w:val="%1."/>
      <w:lvlJc w:val="left"/>
      <w:pPr>
        <w:ind w:left="540" w:hanging="360"/>
      </w:pPr>
      <w:rPr>
        <w:smallCaps w:val="0"/>
        <w:strike w:val="0"/>
        <w:color w:val="00000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302"/>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02"/>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02"/>
      </w:pPr>
      <w:rPr>
        <w:smallCaps w:val="0"/>
        <w:strike w:val="0"/>
        <w:shd w:val="clear" w:color="auto" w:fill="auto"/>
        <w:vertAlign w:val="baseline"/>
      </w:rPr>
    </w:lvl>
  </w:abstractNum>
  <w:abstractNum w:abstractNumId="22" w15:restartNumberingAfterBreak="0">
    <w:nsid w:val="4E611FCF"/>
    <w:multiLevelType w:val="hybridMultilevel"/>
    <w:tmpl w:val="4B14C4BC"/>
    <w:lvl w:ilvl="0" w:tplc="E48EB8DE">
      <w:start w:val="1"/>
      <w:numFmt w:val="decimal"/>
      <w:lvlText w:val="10.%1"/>
      <w:lvlJc w:val="left"/>
      <w:pPr>
        <w:ind w:left="720" w:hanging="360"/>
      </w:pPr>
      <w:rPr>
        <w:rFonts w:hint="default"/>
      </w:rPr>
    </w:lvl>
    <w:lvl w:ilvl="1" w:tplc="12B2A712">
      <w:start w:val="1"/>
      <w:numFmt w:val="decimal"/>
      <w:lvlText w:val="10.1.%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AF661C"/>
    <w:multiLevelType w:val="multilevel"/>
    <w:tmpl w:val="F58A5364"/>
    <w:lvl w:ilvl="0">
      <w:start w:val="1"/>
      <w:numFmt w:val="decimal"/>
      <w:lvlText w:val="%1.0"/>
      <w:lvlJc w:val="left"/>
      <w:pPr>
        <w:ind w:left="720" w:hanging="720"/>
      </w:pPr>
      <w:rPr>
        <w:rFonts w:hint="default"/>
      </w:rPr>
    </w:lvl>
    <w:lvl w:ilvl="1">
      <w:start w:val="1"/>
      <w:numFmt w:val="decimal"/>
      <w:lvlText w:val="2.%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3.6.%4"/>
      <w:lvlJc w:val="left"/>
      <w:pPr>
        <w:ind w:left="2880" w:hanging="720"/>
      </w:pPr>
      <w:rPr>
        <w:rFonts w:hint="default"/>
      </w:rPr>
    </w:lvl>
    <w:lvl w:ilvl="4">
      <w:start w:val="1"/>
      <w:numFmt w:val="decimal"/>
      <w:lvlText w:val="%1.3.4.%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53B790D"/>
    <w:multiLevelType w:val="multilevel"/>
    <w:tmpl w:val="3BE2DEA2"/>
    <w:lvl w:ilvl="0">
      <w:start w:val="1"/>
      <w:numFmt w:val="decimal"/>
      <w:lvlText w:val="%1.0"/>
      <w:lvlJc w:val="left"/>
      <w:pPr>
        <w:ind w:left="720" w:hanging="720"/>
      </w:pPr>
      <w:rPr>
        <w:rFonts w:hint="default"/>
      </w:rPr>
    </w:lvl>
    <w:lvl w:ilvl="1">
      <w:start w:val="3"/>
      <w:numFmt w:val="decimal"/>
      <w:lvlText w:val="4.%2"/>
      <w:lvlJc w:val="left"/>
      <w:pPr>
        <w:ind w:left="1440" w:hanging="720"/>
      </w:pPr>
      <w:rPr>
        <w:rFonts w:hint="default"/>
        <w:b w:val="0"/>
      </w:rPr>
    </w:lvl>
    <w:lvl w:ilvl="2">
      <w:start w:val="1"/>
      <w:numFmt w:val="decimal"/>
      <w:lvlText w:val="3.2.%3"/>
      <w:lvlJc w:val="left"/>
      <w:pPr>
        <w:ind w:left="2160" w:hanging="720"/>
      </w:pPr>
      <w:rPr>
        <w:rFonts w:hint="default"/>
      </w:rPr>
    </w:lvl>
    <w:lvl w:ilvl="3">
      <w:start w:val="1"/>
      <w:numFmt w:val="decimal"/>
      <w:lvlText w:val="3.2.1.%4"/>
      <w:lvlJc w:val="left"/>
      <w:pPr>
        <w:ind w:left="2880" w:hanging="720"/>
      </w:pPr>
      <w:rPr>
        <w:rFonts w:hint="default"/>
      </w:rPr>
    </w:lvl>
    <w:lvl w:ilvl="4">
      <w:start w:val="1"/>
      <w:numFmt w:val="decimal"/>
      <w:lvlText w:val="%1.3.4.%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EEE1093"/>
    <w:multiLevelType w:val="multilevel"/>
    <w:tmpl w:val="8976D6A6"/>
    <w:lvl w:ilvl="0">
      <w:start w:val="1"/>
      <w:numFmt w:val="decimal"/>
      <w:lvlText w:val="%1.0"/>
      <w:lvlJc w:val="left"/>
      <w:pPr>
        <w:ind w:left="720" w:hanging="720"/>
      </w:pPr>
      <w:rPr>
        <w:rFonts w:hint="default"/>
      </w:rPr>
    </w:lvl>
    <w:lvl w:ilvl="1">
      <w:start w:val="1"/>
      <w:numFmt w:val="decimal"/>
      <w:lvlText w:val="4.%2"/>
      <w:lvlJc w:val="left"/>
      <w:pPr>
        <w:ind w:left="1440" w:hanging="720"/>
      </w:pPr>
      <w:rPr>
        <w:rFonts w:hint="default"/>
        <w:b w:val="0"/>
      </w:rPr>
    </w:lvl>
    <w:lvl w:ilvl="2">
      <w:start w:val="1"/>
      <w:numFmt w:val="decimal"/>
      <w:lvlText w:val="3.4.%3"/>
      <w:lvlJc w:val="left"/>
      <w:pPr>
        <w:ind w:left="2160" w:hanging="720"/>
      </w:pPr>
      <w:rPr>
        <w:rFonts w:hint="default"/>
      </w:rPr>
    </w:lvl>
    <w:lvl w:ilvl="3">
      <w:start w:val="1"/>
      <w:numFmt w:val="decimal"/>
      <w:lvlText w:val="4.2.1.%4"/>
      <w:lvlJc w:val="left"/>
      <w:pPr>
        <w:ind w:left="2880" w:hanging="720"/>
      </w:pPr>
      <w:rPr>
        <w:rFonts w:hint="default"/>
      </w:rPr>
    </w:lvl>
    <w:lvl w:ilvl="4">
      <w:start w:val="1"/>
      <w:numFmt w:val="decimal"/>
      <w:lvlText w:val="%1.3.4.%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60D2223A"/>
    <w:multiLevelType w:val="multilevel"/>
    <w:tmpl w:val="0C0209C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3.5.%4"/>
      <w:lvlJc w:val="left"/>
      <w:pPr>
        <w:ind w:left="2880" w:hanging="720"/>
      </w:pPr>
      <w:rPr>
        <w:rFonts w:hint="default"/>
      </w:rPr>
    </w:lvl>
    <w:lvl w:ilvl="4">
      <w:start w:val="1"/>
      <w:numFmt w:val="decimal"/>
      <w:lvlText w:val="%1.3.4.%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89A3548"/>
    <w:multiLevelType w:val="multilevel"/>
    <w:tmpl w:val="64268C00"/>
    <w:lvl w:ilvl="0">
      <w:start w:val="1"/>
      <w:numFmt w:val="decimal"/>
      <w:lvlText w:val="%1"/>
      <w:lvlJc w:val="left"/>
      <w:pPr>
        <w:ind w:left="432" w:hanging="432"/>
      </w:pPr>
      <w:rPr>
        <w:rFonts w:hint="default"/>
      </w:rPr>
    </w:lvl>
    <w:lvl w:ilvl="1">
      <w:start w:val="1"/>
      <w:numFmt w:val="decimal"/>
      <w:lvlText w:val="3.%2"/>
      <w:lvlJc w:val="left"/>
      <w:pPr>
        <w:ind w:left="75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6D7B4DAA"/>
    <w:multiLevelType w:val="multilevel"/>
    <w:tmpl w:val="15F80DAE"/>
    <w:lvl w:ilvl="0">
      <w:start w:val="1"/>
      <w:numFmt w:val="decimal"/>
      <w:lvlText w:val="%1.0"/>
      <w:lvlJc w:val="left"/>
      <w:pPr>
        <w:ind w:left="720" w:hanging="720"/>
      </w:pPr>
      <w:rPr>
        <w:rFonts w:hint="default"/>
      </w:rPr>
    </w:lvl>
    <w:lvl w:ilvl="1">
      <w:start w:val="1"/>
      <w:numFmt w:val="decimal"/>
      <w:lvlText w:val="8.%2"/>
      <w:lvlJc w:val="left"/>
      <w:pPr>
        <w:ind w:left="1440" w:hanging="720"/>
      </w:pPr>
      <w:rPr>
        <w:rFonts w:hint="default"/>
        <w:b w:val="0"/>
      </w:rPr>
    </w:lvl>
    <w:lvl w:ilvl="2">
      <w:start w:val="1"/>
      <w:numFmt w:val="decimal"/>
      <w:lvlText w:val="5.1.%3"/>
      <w:lvlJc w:val="left"/>
      <w:pPr>
        <w:ind w:left="2160" w:hanging="720"/>
      </w:pPr>
      <w:rPr>
        <w:rFonts w:hint="default"/>
      </w:rPr>
    </w:lvl>
    <w:lvl w:ilvl="3">
      <w:start w:val="1"/>
      <w:numFmt w:val="decimal"/>
      <w:lvlText w:val="4.7.2.%4"/>
      <w:lvlJc w:val="left"/>
      <w:pPr>
        <w:ind w:left="2880" w:hanging="720"/>
      </w:pPr>
      <w:rPr>
        <w:rFonts w:hint="default"/>
      </w:rPr>
    </w:lvl>
    <w:lvl w:ilvl="4">
      <w:start w:val="1"/>
      <w:numFmt w:val="decimal"/>
      <w:lvlText w:val="4.7.2.%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6EA91AFE"/>
    <w:multiLevelType w:val="hybridMultilevel"/>
    <w:tmpl w:val="F03A846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72A0DB82">
      <w:start w:val="4"/>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964C32"/>
    <w:multiLevelType w:val="multilevel"/>
    <w:tmpl w:val="35B031D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3.4.%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6573ED5"/>
    <w:multiLevelType w:val="multilevel"/>
    <w:tmpl w:val="51687CA2"/>
    <w:lvl w:ilvl="0">
      <w:start w:val="1"/>
      <w:numFmt w:val="bullet"/>
      <w:lvlText w:val="●"/>
      <w:lvlJc w:val="left"/>
      <w:pPr>
        <w:ind w:left="540" w:hanging="360"/>
      </w:pPr>
      <w:rPr>
        <w:rFonts w:ascii="Noto Sans Symbols" w:eastAsia="Noto Sans Symbols" w:hAnsi="Noto Sans Symbols" w:cs="Noto Sans Symbols"/>
        <w:b w:val="0"/>
        <w:i w:val="0"/>
        <w:smallCaps w:val="0"/>
        <w:strike w:val="0"/>
        <w:color w:val="000000"/>
        <w:shd w:val="clear" w:color="auto" w:fill="auto"/>
        <w:vertAlign w:val="baseline"/>
      </w:rPr>
    </w:lvl>
    <w:lvl w:ilvl="1">
      <w:start w:val="1"/>
      <w:numFmt w:val="bullet"/>
      <w:lvlText w:val="●"/>
      <w:lvlJc w:val="left"/>
      <w:pPr>
        <w:ind w:left="1270" w:hanging="398"/>
      </w:pPr>
      <w:rPr>
        <w:rFonts w:ascii="Noto Sans Symbols" w:eastAsia="Noto Sans Symbols" w:hAnsi="Noto Sans Symbols" w:cs="Noto Sans Symbols"/>
        <w:b w:val="0"/>
        <w:i w:val="0"/>
        <w:smallCaps w:val="0"/>
        <w:strike w:val="0"/>
        <w:color w:val="000000"/>
        <w:shd w:val="clear" w:color="auto" w:fill="auto"/>
        <w:vertAlign w:val="baseline"/>
      </w:rPr>
    </w:lvl>
    <w:lvl w:ilvl="2">
      <w:start w:val="1"/>
      <w:numFmt w:val="bullet"/>
      <w:lvlText w:val="ï"/>
      <w:lvlJc w:val="left"/>
      <w:pPr>
        <w:ind w:left="1999" w:hanging="435"/>
      </w:pPr>
      <w:rPr>
        <w:rFonts w:ascii="Arimo" w:eastAsia="Arimo" w:hAnsi="Arimo" w:cs="Arimo"/>
        <w:b w:val="0"/>
        <w:i w:val="0"/>
        <w:smallCaps w:val="0"/>
        <w:strike w:val="0"/>
        <w:color w:val="000000"/>
        <w:shd w:val="clear" w:color="auto" w:fill="auto"/>
        <w:vertAlign w:val="baseline"/>
      </w:rPr>
    </w:lvl>
    <w:lvl w:ilvl="3">
      <w:start w:val="1"/>
      <w:numFmt w:val="bullet"/>
      <w:lvlText w:val="ï"/>
      <w:lvlJc w:val="left"/>
      <w:pPr>
        <w:ind w:left="2743" w:hanging="435"/>
      </w:pPr>
      <w:rPr>
        <w:rFonts w:ascii="Arimo" w:eastAsia="Arimo" w:hAnsi="Arimo" w:cs="Arimo"/>
        <w:b w:val="0"/>
        <w:i w:val="0"/>
        <w:smallCaps w:val="0"/>
        <w:strike w:val="0"/>
        <w:color w:val="000000"/>
        <w:shd w:val="clear" w:color="auto" w:fill="auto"/>
        <w:vertAlign w:val="baseline"/>
      </w:rPr>
    </w:lvl>
    <w:lvl w:ilvl="4">
      <w:start w:val="1"/>
      <w:numFmt w:val="bullet"/>
      <w:lvlText w:val="ï"/>
      <w:lvlJc w:val="left"/>
      <w:pPr>
        <w:ind w:left="3487" w:hanging="435"/>
      </w:pPr>
      <w:rPr>
        <w:rFonts w:ascii="Arimo" w:eastAsia="Arimo" w:hAnsi="Arimo" w:cs="Arimo"/>
        <w:b w:val="0"/>
        <w:i w:val="0"/>
        <w:smallCaps w:val="0"/>
        <w:strike w:val="0"/>
        <w:color w:val="000000"/>
        <w:shd w:val="clear" w:color="auto" w:fill="auto"/>
        <w:vertAlign w:val="baseline"/>
      </w:rPr>
    </w:lvl>
    <w:lvl w:ilvl="5">
      <w:start w:val="1"/>
      <w:numFmt w:val="bullet"/>
      <w:lvlText w:val="ï"/>
      <w:lvlJc w:val="left"/>
      <w:pPr>
        <w:ind w:left="4231" w:hanging="435"/>
      </w:pPr>
      <w:rPr>
        <w:rFonts w:ascii="Arimo" w:eastAsia="Arimo" w:hAnsi="Arimo" w:cs="Arimo"/>
        <w:b w:val="0"/>
        <w:i w:val="0"/>
        <w:smallCaps w:val="0"/>
        <w:strike w:val="0"/>
        <w:color w:val="000000"/>
        <w:shd w:val="clear" w:color="auto" w:fill="auto"/>
        <w:vertAlign w:val="baseline"/>
      </w:rPr>
    </w:lvl>
    <w:lvl w:ilvl="6">
      <w:start w:val="1"/>
      <w:numFmt w:val="bullet"/>
      <w:lvlText w:val="ï"/>
      <w:lvlJc w:val="left"/>
      <w:pPr>
        <w:ind w:left="4975" w:hanging="435"/>
      </w:pPr>
      <w:rPr>
        <w:rFonts w:ascii="Arimo" w:eastAsia="Arimo" w:hAnsi="Arimo" w:cs="Arimo"/>
        <w:b w:val="0"/>
        <w:i w:val="0"/>
        <w:smallCaps w:val="0"/>
        <w:strike w:val="0"/>
        <w:color w:val="000000"/>
        <w:shd w:val="clear" w:color="auto" w:fill="auto"/>
        <w:vertAlign w:val="baseline"/>
      </w:rPr>
    </w:lvl>
    <w:lvl w:ilvl="7">
      <w:start w:val="1"/>
      <w:numFmt w:val="bullet"/>
      <w:lvlText w:val="ï"/>
      <w:lvlJc w:val="left"/>
      <w:pPr>
        <w:ind w:left="5719" w:hanging="435"/>
      </w:pPr>
      <w:rPr>
        <w:rFonts w:ascii="Arimo" w:eastAsia="Arimo" w:hAnsi="Arimo" w:cs="Arimo"/>
        <w:b w:val="0"/>
        <w:i w:val="0"/>
        <w:smallCaps w:val="0"/>
        <w:strike w:val="0"/>
        <w:color w:val="000000"/>
        <w:shd w:val="clear" w:color="auto" w:fill="auto"/>
        <w:vertAlign w:val="baseline"/>
      </w:rPr>
    </w:lvl>
    <w:lvl w:ilvl="8">
      <w:start w:val="1"/>
      <w:numFmt w:val="bullet"/>
      <w:lvlText w:val="ï"/>
      <w:lvlJc w:val="left"/>
      <w:pPr>
        <w:ind w:left="6463" w:hanging="435"/>
      </w:pPr>
      <w:rPr>
        <w:rFonts w:ascii="Arimo" w:eastAsia="Arimo" w:hAnsi="Arimo" w:cs="Arimo"/>
        <w:b w:val="0"/>
        <w:i w:val="0"/>
        <w:smallCaps w:val="0"/>
        <w:strike w:val="0"/>
        <w:color w:val="000000"/>
        <w:shd w:val="clear" w:color="auto" w:fill="auto"/>
        <w:vertAlign w:val="baseline"/>
      </w:rPr>
    </w:lvl>
  </w:abstractNum>
  <w:abstractNum w:abstractNumId="32" w15:restartNumberingAfterBreak="0">
    <w:nsid w:val="77AB207E"/>
    <w:multiLevelType w:val="multilevel"/>
    <w:tmpl w:val="4FE8FE38"/>
    <w:lvl w:ilvl="0">
      <w:start w:val="1"/>
      <w:numFmt w:val="decimal"/>
      <w:lvlText w:val="%1)"/>
      <w:lvlJc w:val="left"/>
      <w:pPr>
        <w:ind w:left="464" w:hanging="359"/>
      </w:pPr>
      <w:rPr>
        <w:smallCaps w:val="0"/>
        <w:strike w:val="0"/>
        <w:color w:val="000000"/>
        <w:shd w:val="clear" w:color="auto" w:fill="auto"/>
        <w:vertAlign w:val="baseline"/>
      </w:rPr>
    </w:lvl>
    <w:lvl w:ilvl="1">
      <w:start w:val="1"/>
      <w:numFmt w:val="lowerLetter"/>
      <w:lvlText w:val="%2)"/>
      <w:lvlJc w:val="left"/>
      <w:pPr>
        <w:ind w:left="720" w:hanging="255"/>
      </w:pPr>
      <w:rPr>
        <w:smallCaps w:val="0"/>
        <w:strike w:val="0"/>
        <w:color w:val="000000"/>
        <w:shd w:val="clear" w:color="auto" w:fill="auto"/>
        <w:vertAlign w:val="baseline"/>
      </w:rPr>
    </w:lvl>
    <w:lvl w:ilvl="2">
      <w:start w:val="1"/>
      <w:numFmt w:val="lowerRoman"/>
      <w:lvlText w:val="%3)"/>
      <w:lvlJc w:val="left"/>
      <w:pPr>
        <w:ind w:left="1184" w:hanging="359"/>
      </w:pPr>
      <w:rPr>
        <w:smallCaps w:val="0"/>
        <w:strike w:val="0"/>
        <w:color w:val="000000"/>
        <w:shd w:val="clear" w:color="auto" w:fill="auto"/>
        <w:vertAlign w:val="baseline"/>
      </w:rPr>
    </w:lvl>
    <w:lvl w:ilvl="3">
      <w:start w:val="1"/>
      <w:numFmt w:val="decimal"/>
      <w:lvlText w:val="(%4)"/>
      <w:lvlJc w:val="left"/>
      <w:pPr>
        <w:ind w:left="1440" w:hanging="255"/>
      </w:pPr>
      <w:rPr>
        <w:smallCaps w:val="0"/>
        <w:strike w:val="0"/>
        <w:color w:val="000000"/>
        <w:shd w:val="clear" w:color="auto" w:fill="auto"/>
        <w:vertAlign w:val="baseline"/>
      </w:rPr>
    </w:lvl>
    <w:lvl w:ilvl="4">
      <w:start w:val="1"/>
      <w:numFmt w:val="lowerLetter"/>
      <w:lvlText w:val="(%5)"/>
      <w:lvlJc w:val="left"/>
      <w:pPr>
        <w:ind w:left="1904" w:hanging="359"/>
      </w:pPr>
      <w:rPr>
        <w:smallCaps w:val="0"/>
        <w:strike w:val="0"/>
        <w:color w:val="000000"/>
        <w:shd w:val="clear" w:color="auto" w:fill="auto"/>
        <w:vertAlign w:val="baseline"/>
      </w:rPr>
    </w:lvl>
    <w:lvl w:ilvl="5">
      <w:start w:val="1"/>
      <w:numFmt w:val="lowerRoman"/>
      <w:lvlText w:val="(%6)"/>
      <w:lvlJc w:val="left"/>
      <w:pPr>
        <w:ind w:left="2160" w:hanging="255"/>
      </w:pPr>
      <w:rPr>
        <w:smallCaps w:val="0"/>
        <w:strike w:val="0"/>
        <w:color w:val="000000"/>
        <w:shd w:val="clear" w:color="auto" w:fill="auto"/>
        <w:vertAlign w:val="baseline"/>
      </w:rPr>
    </w:lvl>
    <w:lvl w:ilvl="6">
      <w:start w:val="1"/>
      <w:numFmt w:val="decimal"/>
      <w:lvlText w:val="%7."/>
      <w:lvlJc w:val="left"/>
      <w:pPr>
        <w:ind w:left="2624" w:hanging="359"/>
      </w:pPr>
      <w:rPr>
        <w:smallCaps w:val="0"/>
        <w:strike w:val="0"/>
        <w:color w:val="000000"/>
        <w:shd w:val="clear" w:color="auto" w:fill="auto"/>
        <w:vertAlign w:val="baseline"/>
      </w:rPr>
    </w:lvl>
    <w:lvl w:ilvl="7">
      <w:start w:val="1"/>
      <w:numFmt w:val="lowerLetter"/>
      <w:lvlText w:val="%8."/>
      <w:lvlJc w:val="left"/>
      <w:pPr>
        <w:ind w:left="2880" w:hanging="255"/>
      </w:pPr>
      <w:rPr>
        <w:smallCaps w:val="0"/>
        <w:strike w:val="0"/>
        <w:color w:val="000000"/>
        <w:shd w:val="clear" w:color="auto" w:fill="auto"/>
        <w:vertAlign w:val="baseline"/>
      </w:rPr>
    </w:lvl>
    <w:lvl w:ilvl="8">
      <w:start w:val="1"/>
      <w:numFmt w:val="lowerRoman"/>
      <w:lvlText w:val="%9."/>
      <w:lvlJc w:val="left"/>
      <w:pPr>
        <w:ind w:left="3344" w:hanging="359"/>
      </w:pPr>
      <w:rPr>
        <w:smallCaps w:val="0"/>
        <w:strike w:val="0"/>
        <w:color w:val="000000"/>
        <w:shd w:val="clear" w:color="auto" w:fill="auto"/>
        <w:vertAlign w:val="baseline"/>
      </w:rPr>
    </w:lvl>
  </w:abstractNum>
  <w:abstractNum w:abstractNumId="33" w15:restartNumberingAfterBreak="0">
    <w:nsid w:val="7D0D200D"/>
    <w:multiLevelType w:val="multilevel"/>
    <w:tmpl w:val="8BDC1168"/>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7E735B48"/>
    <w:multiLevelType w:val="multilevel"/>
    <w:tmpl w:val="1186C512"/>
    <w:lvl w:ilvl="0">
      <w:start w:val="1"/>
      <w:numFmt w:val="decimal"/>
      <w:lvlText w:val="%1.0"/>
      <w:lvlJc w:val="left"/>
      <w:pPr>
        <w:ind w:left="720" w:hanging="720"/>
      </w:pPr>
      <w:rPr>
        <w:rFonts w:hint="default"/>
      </w:rPr>
    </w:lvl>
    <w:lvl w:ilvl="1">
      <w:start w:val="1"/>
      <w:numFmt w:val="decimal"/>
      <w:lvlText w:val="9.%2"/>
      <w:lvlJc w:val="left"/>
      <w:pPr>
        <w:ind w:left="1440" w:hanging="720"/>
      </w:pPr>
      <w:rPr>
        <w:rFonts w:hint="default"/>
        <w:b w:val="0"/>
      </w:rPr>
    </w:lvl>
    <w:lvl w:ilvl="2">
      <w:start w:val="1"/>
      <w:numFmt w:val="decimal"/>
      <w:lvlText w:val="5.1.%3"/>
      <w:lvlJc w:val="left"/>
      <w:pPr>
        <w:ind w:left="2160" w:hanging="720"/>
      </w:pPr>
      <w:rPr>
        <w:rFonts w:hint="default"/>
      </w:rPr>
    </w:lvl>
    <w:lvl w:ilvl="3">
      <w:start w:val="1"/>
      <w:numFmt w:val="decimal"/>
      <w:lvlText w:val="4.7.2.%4"/>
      <w:lvlJc w:val="left"/>
      <w:pPr>
        <w:ind w:left="2880" w:hanging="720"/>
      </w:pPr>
      <w:rPr>
        <w:rFonts w:hint="default"/>
      </w:rPr>
    </w:lvl>
    <w:lvl w:ilvl="4">
      <w:start w:val="1"/>
      <w:numFmt w:val="decimal"/>
      <w:lvlText w:val="4.7.2.%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9"/>
  </w:num>
  <w:num w:numId="2">
    <w:abstractNumId w:val="0"/>
  </w:num>
  <w:num w:numId="3">
    <w:abstractNumId w:val="15"/>
  </w:num>
  <w:num w:numId="4">
    <w:abstractNumId w:val="21"/>
  </w:num>
  <w:num w:numId="5">
    <w:abstractNumId w:val="13"/>
  </w:num>
  <w:num w:numId="6">
    <w:abstractNumId w:val="31"/>
  </w:num>
  <w:num w:numId="7">
    <w:abstractNumId w:val="32"/>
  </w:num>
  <w:num w:numId="8">
    <w:abstractNumId w:val="29"/>
  </w:num>
  <w:num w:numId="9">
    <w:abstractNumId w:val="33"/>
  </w:num>
  <w:num w:numId="10">
    <w:abstractNumId w:val="22"/>
  </w:num>
  <w:num w:numId="11">
    <w:abstractNumId w:val="4"/>
    <w:lvlOverride w:ilvl="0">
      <w:lvl w:ilvl="0">
        <w:start w:val="10"/>
        <w:numFmt w:val="decimal"/>
        <w:lvlText w:val="%1.0"/>
        <w:lvlJc w:val="left"/>
        <w:pPr>
          <w:ind w:left="720" w:hanging="720"/>
        </w:pPr>
        <w:rPr>
          <w:rFonts w:hint="default"/>
          <w:u w:val="none"/>
        </w:rPr>
      </w:lvl>
    </w:lvlOverride>
    <w:lvlOverride w:ilvl="1">
      <w:lvl w:ilvl="1">
        <w:start w:val="2"/>
        <w:numFmt w:val="decimal"/>
        <w:lvlText w:val="%1.%2"/>
        <w:lvlJc w:val="left"/>
        <w:pPr>
          <w:ind w:left="1440" w:hanging="720"/>
        </w:pPr>
        <w:rPr>
          <w:rFonts w:hint="default"/>
          <w:u w:val="none"/>
        </w:rPr>
      </w:lvl>
    </w:lvlOverride>
    <w:lvlOverride w:ilvl="2">
      <w:lvl w:ilvl="2">
        <w:start w:val="1"/>
        <w:numFmt w:val="decimal"/>
        <w:lvlText w:val="%1.2.%3"/>
        <w:lvlJc w:val="left"/>
        <w:pPr>
          <w:ind w:left="2160" w:hanging="720"/>
        </w:pPr>
        <w:rPr>
          <w:rFonts w:hint="default"/>
          <w:u w:val="none"/>
        </w:rPr>
      </w:lvl>
    </w:lvlOverride>
    <w:lvlOverride w:ilvl="3">
      <w:lvl w:ilvl="3">
        <w:start w:val="1"/>
        <w:numFmt w:val="decimal"/>
        <w:lvlText w:val="%1.%2.%3.%4"/>
        <w:lvlJc w:val="left"/>
        <w:pPr>
          <w:ind w:left="2880" w:hanging="720"/>
        </w:pPr>
        <w:rPr>
          <w:rFonts w:hint="default"/>
          <w:u w:val="none"/>
        </w:rPr>
      </w:lvl>
    </w:lvlOverride>
    <w:lvlOverride w:ilvl="4">
      <w:lvl w:ilvl="4">
        <w:start w:val="1"/>
        <w:numFmt w:val="decimal"/>
        <w:lvlText w:val="%1.%2.%3.%4.%5"/>
        <w:lvlJc w:val="left"/>
        <w:pPr>
          <w:ind w:left="3960" w:hanging="1080"/>
        </w:pPr>
        <w:rPr>
          <w:rFonts w:hint="default"/>
          <w:u w:val="none"/>
        </w:rPr>
      </w:lvl>
    </w:lvlOverride>
    <w:lvlOverride w:ilvl="5">
      <w:lvl w:ilvl="5">
        <w:start w:val="1"/>
        <w:numFmt w:val="decimal"/>
        <w:lvlText w:val="%1.%2.%3.%4.%5.%6"/>
        <w:lvlJc w:val="left"/>
        <w:pPr>
          <w:ind w:left="4680" w:hanging="1080"/>
        </w:pPr>
        <w:rPr>
          <w:rFonts w:hint="default"/>
          <w:u w:val="none"/>
        </w:rPr>
      </w:lvl>
    </w:lvlOverride>
    <w:lvlOverride w:ilvl="6">
      <w:lvl w:ilvl="6">
        <w:start w:val="1"/>
        <w:numFmt w:val="decimal"/>
        <w:lvlText w:val="%1.%2.%3.%4.%5.%6.%7"/>
        <w:lvlJc w:val="left"/>
        <w:pPr>
          <w:ind w:left="5760" w:hanging="1440"/>
        </w:pPr>
        <w:rPr>
          <w:rFonts w:hint="default"/>
          <w:u w:val="none"/>
        </w:rPr>
      </w:lvl>
    </w:lvlOverride>
    <w:lvlOverride w:ilvl="7">
      <w:lvl w:ilvl="7">
        <w:start w:val="1"/>
        <w:numFmt w:val="decimal"/>
        <w:lvlText w:val="%1.%2.%3.%4.%5.%6.%7.%8"/>
        <w:lvlJc w:val="left"/>
        <w:pPr>
          <w:ind w:left="6480" w:hanging="1440"/>
        </w:pPr>
        <w:rPr>
          <w:rFonts w:hint="default"/>
          <w:u w:val="none"/>
        </w:rPr>
      </w:lvl>
    </w:lvlOverride>
    <w:lvlOverride w:ilvl="8">
      <w:lvl w:ilvl="8">
        <w:start w:val="1"/>
        <w:numFmt w:val="decimal"/>
        <w:lvlText w:val="%1.%2.%3.%4.%5.%6.%7.%8.%9"/>
        <w:lvlJc w:val="left"/>
        <w:pPr>
          <w:ind w:left="7560" w:hanging="1800"/>
        </w:pPr>
        <w:rPr>
          <w:rFonts w:hint="default"/>
          <w:u w:val="none"/>
        </w:rPr>
      </w:lvl>
    </w:lvlOverride>
  </w:num>
  <w:num w:numId="12">
    <w:abstractNumId w:val="4"/>
    <w:lvlOverride w:ilvl="0">
      <w:lvl w:ilvl="0">
        <w:start w:val="1"/>
        <w:numFmt w:val="decimal"/>
        <w:lvlText w:val="%1.0"/>
        <w:lvlJc w:val="left"/>
        <w:pPr>
          <w:ind w:left="720" w:hanging="720"/>
        </w:pPr>
        <w:rPr>
          <w:rFonts w:hint="default"/>
          <w:u w:val="none"/>
        </w:rPr>
      </w:lvl>
    </w:lvlOverride>
    <w:lvlOverride w:ilvl="1">
      <w:lvl w:ilvl="1">
        <w:start w:val="1"/>
        <w:numFmt w:val="decimal"/>
        <w:lvlText w:val="%1.%2"/>
        <w:lvlJc w:val="left"/>
        <w:pPr>
          <w:ind w:left="1440" w:hanging="720"/>
        </w:pPr>
        <w:rPr>
          <w:rFonts w:hint="default"/>
          <w:u w:val="none"/>
        </w:rPr>
      </w:lvl>
    </w:lvlOverride>
    <w:lvlOverride w:ilvl="2">
      <w:lvl w:ilvl="2">
        <w:start w:val="1"/>
        <w:numFmt w:val="decimal"/>
        <w:lvlText w:val="%1.%2.%3"/>
        <w:lvlJc w:val="left"/>
        <w:pPr>
          <w:ind w:left="2160" w:hanging="720"/>
        </w:pPr>
        <w:rPr>
          <w:rFonts w:hint="default"/>
          <w:u w:val="none"/>
        </w:rPr>
      </w:lvl>
    </w:lvlOverride>
    <w:lvlOverride w:ilvl="3">
      <w:lvl w:ilvl="3">
        <w:start w:val="1"/>
        <w:numFmt w:val="decimal"/>
        <w:lvlText w:val="%1.%2.%3.%4"/>
        <w:lvlJc w:val="left"/>
        <w:pPr>
          <w:ind w:left="2880" w:hanging="720"/>
        </w:pPr>
        <w:rPr>
          <w:rFonts w:hint="default"/>
          <w:u w:val="none"/>
        </w:rPr>
      </w:lvl>
    </w:lvlOverride>
    <w:lvlOverride w:ilvl="4">
      <w:lvl w:ilvl="4">
        <w:start w:val="1"/>
        <w:numFmt w:val="decimal"/>
        <w:lvlText w:val="%1.%2.%3.%4.%5"/>
        <w:lvlJc w:val="left"/>
        <w:pPr>
          <w:ind w:left="3960" w:hanging="1080"/>
        </w:pPr>
        <w:rPr>
          <w:rFonts w:hint="default"/>
          <w:u w:val="none"/>
        </w:rPr>
      </w:lvl>
    </w:lvlOverride>
    <w:lvlOverride w:ilvl="5">
      <w:lvl w:ilvl="5">
        <w:start w:val="1"/>
        <w:numFmt w:val="decimal"/>
        <w:lvlText w:val="%1.%2.%3.%4.%5.%6"/>
        <w:lvlJc w:val="left"/>
        <w:pPr>
          <w:ind w:left="4680" w:hanging="1080"/>
        </w:pPr>
        <w:rPr>
          <w:rFonts w:hint="default"/>
          <w:u w:val="none"/>
        </w:rPr>
      </w:lvl>
    </w:lvlOverride>
    <w:lvlOverride w:ilvl="6">
      <w:lvl w:ilvl="6">
        <w:start w:val="1"/>
        <w:numFmt w:val="decimal"/>
        <w:lvlText w:val="%1.%2.%3.%4.%5.%6.%7"/>
        <w:lvlJc w:val="left"/>
        <w:pPr>
          <w:ind w:left="5760" w:hanging="1440"/>
        </w:pPr>
        <w:rPr>
          <w:rFonts w:hint="default"/>
          <w:u w:val="none"/>
        </w:rPr>
      </w:lvl>
    </w:lvlOverride>
    <w:lvlOverride w:ilvl="7">
      <w:lvl w:ilvl="7">
        <w:start w:val="1"/>
        <w:numFmt w:val="decimal"/>
        <w:lvlText w:val="%1.%2.%3.%4.%5.%6.%7.%8"/>
        <w:lvlJc w:val="left"/>
        <w:pPr>
          <w:ind w:left="6480" w:hanging="1440"/>
        </w:pPr>
        <w:rPr>
          <w:rFonts w:hint="default"/>
          <w:u w:val="none"/>
        </w:rPr>
      </w:lvl>
    </w:lvlOverride>
    <w:lvlOverride w:ilvl="8">
      <w:lvl w:ilvl="8">
        <w:start w:val="1"/>
        <w:numFmt w:val="decimal"/>
        <w:lvlText w:val="%1.%2.%3.%4.%5.%6.%7.%8.%9"/>
        <w:lvlJc w:val="left"/>
        <w:pPr>
          <w:ind w:left="7560" w:hanging="1800"/>
        </w:pPr>
        <w:rPr>
          <w:rFonts w:hint="default"/>
          <w:u w:val="none"/>
        </w:rPr>
      </w:lvl>
    </w:lvlOverride>
  </w:num>
  <w:num w:numId="13">
    <w:abstractNumId w:val="11"/>
  </w:num>
  <w:num w:numId="14">
    <w:abstractNumId w:val="16"/>
  </w:num>
  <w:num w:numId="15">
    <w:abstractNumId w:val="17"/>
  </w:num>
  <w:num w:numId="16">
    <w:abstractNumId w:val="18"/>
    <w:lvlOverride w:ilvl="0">
      <w:lvl w:ilvl="0">
        <w:start w:val="1"/>
        <w:numFmt w:val="decimal"/>
        <w:lvlText w:val="%1.0"/>
        <w:lvlJc w:val="left"/>
        <w:pPr>
          <w:ind w:left="720" w:hanging="720"/>
        </w:pPr>
        <w:rPr>
          <w:rFonts w:hint="default"/>
        </w:rPr>
      </w:lvl>
    </w:lvlOverride>
    <w:lvlOverride w:ilvl="1">
      <w:lvl w:ilvl="1">
        <w:start w:val="1"/>
        <w:numFmt w:val="decimal"/>
        <w:lvlText w:val="%1.%2"/>
        <w:lvlJc w:val="left"/>
        <w:pPr>
          <w:ind w:left="1440" w:hanging="720"/>
        </w:pPr>
        <w:rPr>
          <w:rFonts w:hint="default"/>
          <w:b w:val="0"/>
        </w:rPr>
      </w:lvl>
    </w:lvlOverride>
    <w:lvlOverride w:ilvl="2">
      <w:lvl w:ilvl="2">
        <w:start w:val="1"/>
        <w:numFmt w:val="decimal"/>
        <w:lvlText w:val="%1.%2.%3"/>
        <w:lvlJc w:val="left"/>
        <w:pPr>
          <w:ind w:left="2160" w:hanging="720"/>
        </w:pPr>
        <w:rPr>
          <w:rFonts w:hint="default"/>
        </w:rPr>
      </w:lvl>
    </w:lvlOverride>
    <w:lvlOverride w:ilvl="3">
      <w:lvl w:ilvl="3">
        <w:start w:val="1"/>
        <w:numFmt w:val="decimal"/>
        <w:lvlText w:val="%1.3.%3.%4"/>
        <w:lvlJc w:val="left"/>
        <w:pPr>
          <w:ind w:left="2880" w:hanging="720"/>
        </w:pPr>
        <w:rPr>
          <w:rFonts w:hint="default"/>
        </w:rPr>
      </w:lvl>
    </w:lvlOverride>
    <w:lvlOverride w:ilvl="4">
      <w:lvl w:ilvl="4">
        <w:start w:val="1"/>
        <w:numFmt w:val="decimal"/>
        <w:lvlText w:val="%1.%2.%3.%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 w:numId="17">
    <w:abstractNumId w:val="10"/>
  </w:num>
  <w:num w:numId="18">
    <w:abstractNumId w:val="6"/>
  </w:num>
  <w:num w:numId="19">
    <w:abstractNumId w:val="30"/>
  </w:num>
  <w:num w:numId="20">
    <w:abstractNumId w:val="30"/>
    <w:lvlOverride w:ilvl="0">
      <w:lvl w:ilvl="0">
        <w:start w:val="1"/>
        <w:numFmt w:val="decimal"/>
        <w:lvlText w:val="%1.0"/>
        <w:lvlJc w:val="left"/>
        <w:pPr>
          <w:ind w:left="720" w:hanging="720"/>
        </w:pPr>
        <w:rPr>
          <w:rFonts w:hint="default"/>
        </w:rPr>
      </w:lvl>
    </w:lvlOverride>
    <w:lvlOverride w:ilvl="1">
      <w:lvl w:ilvl="1">
        <w:start w:val="1"/>
        <w:numFmt w:val="decimal"/>
        <w:lvlText w:val="%1.%2"/>
        <w:lvlJc w:val="left"/>
        <w:pPr>
          <w:ind w:left="1440" w:hanging="720"/>
        </w:pPr>
        <w:rPr>
          <w:rFonts w:hint="default"/>
          <w:b w:val="0"/>
        </w:rPr>
      </w:lvl>
    </w:lvlOverride>
    <w:lvlOverride w:ilvl="2">
      <w:lvl w:ilvl="2">
        <w:start w:val="1"/>
        <w:numFmt w:val="decimal"/>
        <w:lvlText w:val="%1.%2.%3"/>
        <w:lvlJc w:val="left"/>
        <w:pPr>
          <w:ind w:left="2160" w:hanging="720"/>
        </w:pPr>
        <w:rPr>
          <w:rFonts w:hint="default"/>
        </w:rPr>
      </w:lvl>
    </w:lvlOverride>
    <w:lvlOverride w:ilvl="3">
      <w:lvl w:ilvl="3">
        <w:start w:val="1"/>
        <w:numFmt w:val="decimal"/>
        <w:lvlText w:val="%1.3.4.%4"/>
        <w:lvlJc w:val="left"/>
        <w:pPr>
          <w:ind w:left="2880" w:hanging="720"/>
        </w:pPr>
        <w:rPr>
          <w:rFonts w:hint="default"/>
        </w:rPr>
      </w:lvl>
    </w:lvlOverride>
    <w:lvlOverride w:ilvl="4">
      <w:lvl w:ilvl="4">
        <w:start w:val="1"/>
        <w:numFmt w:val="decimal"/>
        <w:lvlText w:val="%1.3.4.%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 w:numId="21">
    <w:abstractNumId w:val="26"/>
  </w:num>
  <w:num w:numId="22">
    <w:abstractNumId w:val="20"/>
  </w:num>
  <w:num w:numId="23">
    <w:abstractNumId w:val="23"/>
  </w:num>
  <w:num w:numId="24">
    <w:abstractNumId w:val="23"/>
    <w:lvlOverride w:ilvl="0">
      <w:lvl w:ilvl="0">
        <w:start w:val="1"/>
        <w:numFmt w:val="decimal"/>
        <w:lvlText w:val="%1.0"/>
        <w:lvlJc w:val="left"/>
        <w:pPr>
          <w:ind w:left="720" w:hanging="720"/>
        </w:pPr>
        <w:rPr>
          <w:rFonts w:hint="default"/>
        </w:rPr>
      </w:lvl>
    </w:lvlOverride>
    <w:lvlOverride w:ilvl="1">
      <w:lvl w:ilvl="1">
        <w:start w:val="1"/>
        <w:numFmt w:val="decimal"/>
        <w:lvlText w:val="2.%2"/>
        <w:lvlJc w:val="left"/>
        <w:pPr>
          <w:ind w:left="1440" w:hanging="720"/>
        </w:pPr>
        <w:rPr>
          <w:rFonts w:hint="default"/>
          <w:b w:val="0"/>
        </w:rPr>
      </w:lvl>
    </w:lvlOverride>
    <w:lvlOverride w:ilvl="2">
      <w:lvl w:ilvl="2">
        <w:start w:val="1"/>
        <w:numFmt w:val="decimal"/>
        <w:lvlText w:val="2.%2.%3"/>
        <w:lvlJc w:val="left"/>
        <w:pPr>
          <w:ind w:left="2160" w:hanging="720"/>
        </w:pPr>
        <w:rPr>
          <w:rFonts w:hint="default"/>
        </w:rPr>
      </w:lvl>
    </w:lvlOverride>
    <w:lvlOverride w:ilvl="3">
      <w:lvl w:ilvl="3">
        <w:start w:val="1"/>
        <w:numFmt w:val="decimal"/>
        <w:lvlText w:val="%1.3.6.%4"/>
        <w:lvlJc w:val="left"/>
        <w:pPr>
          <w:ind w:left="2880" w:hanging="720"/>
        </w:pPr>
        <w:rPr>
          <w:rFonts w:hint="default"/>
        </w:rPr>
      </w:lvl>
    </w:lvlOverride>
    <w:lvlOverride w:ilvl="4">
      <w:lvl w:ilvl="4">
        <w:start w:val="1"/>
        <w:numFmt w:val="decimal"/>
        <w:lvlText w:val="%1.3.4.%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 w:numId="25">
    <w:abstractNumId w:val="8"/>
    <w:lvlOverride w:ilvl="0">
      <w:lvl w:ilvl="0">
        <w:start w:val="1"/>
        <w:numFmt w:val="decimal"/>
        <w:lvlText w:val="%1.0"/>
        <w:lvlJc w:val="left"/>
        <w:pPr>
          <w:ind w:left="720" w:hanging="720"/>
        </w:pPr>
        <w:rPr>
          <w:rFonts w:hint="default"/>
        </w:rPr>
      </w:lvl>
    </w:lvlOverride>
    <w:lvlOverride w:ilvl="1">
      <w:lvl w:ilvl="1">
        <w:start w:val="1"/>
        <w:numFmt w:val="decimal"/>
        <w:lvlText w:val="4.%2"/>
        <w:lvlJc w:val="left"/>
        <w:pPr>
          <w:ind w:left="1440" w:hanging="720"/>
        </w:pPr>
        <w:rPr>
          <w:rFonts w:hint="default"/>
          <w:b w:val="0"/>
        </w:rPr>
      </w:lvl>
    </w:lvlOverride>
    <w:lvlOverride w:ilvl="2">
      <w:lvl w:ilvl="2">
        <w:start w:val="1"/>
        <w:numFmt w:val="decimal"/>
        <w:lvlText w:val="3.%2.%3"/>
        <w:lvlJc w:val="left"/>
        <w:pPr>
          <w:ind w:left="2160" w:hanging="720"/>
        </w:pPr>
        <w:rPr>
          <w:rFonts w:hint="default"/>
        </w:rPr>
      </w:lvl>
    </w:lvlOverride>
    <w:lvlOverride w:ilvl="3">
      <w:lvl w:ilvl="3">
        <w:start w:val="1"/>
        <w:numFmt w:val="decimal"/>
        <w:lvlText w:val="%1.3.6.%4"/>
        <w:lvlJc w:val="left"/>
        <w:pPr>
          <w:ind w:left="2880" w:hanging="720"/>
        </w:pPr>
        <w:rPr>
          <w:rFonts w:hint="default"/>
        </w:rPr>
      </w:lvl>
    </w:lvlOverride>
    <w:lvlOverride w:ilvl="4">
      <w:lvl w:ilvl="4">
        <w:start w:val="1"/>
        <w:numFmt w:val="decimal"/>
        <w:lvlText w:val="%1.3.4.%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 w:numId="26">
    <w:abstractNumId w:val="8"/>
    <w:lvlOverride w:ilvl="0">
      <w:lvl w:ilvl="0">
        <w:start w:val="1"/>
        <w:numFmt w:val="decimal"/>
        <w:lvlText w:val="%1.0"/>
        <w:lvlJc w:val="left"/>
        <w:pPr>
          <w:ind w:left="720" w:hanging="720"/>
        </w:pPr>
        <w:rPr>
          <w:rFonts w:hint="default"/>
        </w:rPr>
      </w:lvl>
    </w:lvlOverride>
    <w:lvlOverride w:ilvl="1">
      <w:lvl w:ilvl="1">
        <w:start w:val="1"/>
        <w:numFmt w:val="decimal"/>
        <w:lvlText w:val="4.%2"/>
        <w:lvlJc w:val="left"/>
        <w:pPr>
          <w:ind w:left="1440" w:hanging="720"/>
        </w:pPr>
        <w:rPr>
          <w:rFonts w:hint="default"/>
          <w:b w:val="0"/>
        </w:rPr>
      </w:lvl>
    </w:lvlOverride>
    <w:lvlOverride w:ilvl="2">
      <w:lvl w:ilvl="2">
        <w:start w:val="1"/>
        <w:numFmt w:val="decimal"/>
        <w:lvlText w:val="3.%2.%3"/>
        <w:lvlJc w:val="left"/>
        <w:pPr>
          <w:ind w:left="2160" w:hanging="720"/>
        </w:pPr>
        <w:rPr>
          <w:rFonts w:hint="default"/>
        </w:rPr>
      </w:lvl>
    </w:lvlOverride>
    <w:lvlOverride w:ilvl="3">
      <w:lvl w:ilvl="3">
        <w:start w:val="1"/>
        <w:numFmt w:val="decimal"/>
        <w:lvlText w:val="3.1.2.%4"/>
        <w:lvlJc w:val="left"/>
        <w:pPr>
          <w:ind w:left="2880" w:hanging="720"/>
        </w:pPr>
        <w:rPr>
          <w:rFonts w:hint="default"/>
        </w:rPr>
      </w:lvl>
    </w:lvlOverride>
    <w:lvlOverride w:ilvl="4">
      <w:lvl w:ilvl="4">
        <w:start w:val="1"/>
        <w:numFmt w:val="decimal"/>
        <w:lvlText w:val="%1.3.4.%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 w:numId="27">
    <w:abstractNumId w:val="2"/>
  </w:num>
  <w:num w:numId="28">
    <w:abstractNumId w:val="2"/>
    <w:lvlOverride w:ilvl="0">
      <w:lvl w:ilvl="0">
        <w:start w:val="1"/>
        <w:numFmt w:val="decimal"/>
        <w:lvlText w:val="%1.0"/>
        <w:lvlJc w:val="left"/>
        <w:pPr>
          <w:ind w:left="720" w:hanging="720"/>
        </w:pPr>
        <w:rPr>
          <w:rFonts w:hint="default"/>
        </w:rPr>
      </w:lvl>
    </w:lvlOverride>
    <w:lvlOverride w:ilvl="1">
      <w:lvl w:ilvl="1">
        <w:start w:val="1"/>
        <w:numFmt w:val="decimal"/>
        <w:lvlText w:val="4.%2"/>
        <w:lvlJc w:val="left"/>
        <w:pPr>
          <w:ind w:left="1440" w:hanging="720"/>
        </w:pPr>
        <w:rPr>
          <w:rFonts w:hint="default"/>
          <w:b w:val="0"/>
        </w:rPr>
      </w:lvl>
    </w:lvlOverride>
    <w:lvlOverride w:ilvl="2">
      <w:lvl w:ilvl="2">
        <w:start w:val="1"/>
        <w:numFmt w:val="decimal"/>
        <w:lvlText w:val="3.2.%3"/>
        <w:lvlJc w:val="left"/>
        <w:pPr>
          <w:ind w:left="2160" w:hanging="720"/>
        </w:pPr>
        <w:rPr>
          <w:rFonts w:hint="default"/>
        </w:rPr>
      </w:lvl>
    </w:lvlOverride>
    <w:lvlOverride w:ilvl="3">
      <w:lvl w:ilvl="3">
        <w:start w:val="1"/>
        <w:numFmt w:val="decimal"/>
        <w:lvlText w:val="3.2.1.%4"/>
        <w:lvlJc w:val="left"/>
        <w:pPr>
          <w:ind w:left="2880" w:hanging="720"/>
        </w:pPr>
        <w:rPr>
          <w:rFonts w:hint="default"/>
        </w:rPr>
      </w:lvl>
    </w:lvlOverride>
    <w:lvlOverride w:ilvl="4">
      <w:lvl w:ilvl="4">
        <w:start w:val="1"/>
        <w:numFmt w:val="decimal"/>
        <w:lvlText w:val="%1.3.4.%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 w:numId="29">
    <w:abstractNumId w:val="25"/>
  </w:num>
  <w:num w:numId="30">
    <w:abstractNumId w:val="1"/>
  </w:num>
  <w:num w:numId="31">
    <w:abstractNumId w:val="1"/>
    <w:lvlOverride w:ilvl="0">
      <w:lvl w:ilvl="0">
        <w:start w:val="1"/>
        <w:numFmt w:val="decimal"/>
        <w:lvlText w:val="%1.0"/>
        <w:lvlJc w:val="left"/>
        <w:pPr>
          <w:ind w:left="720" w:hanging="720"/>
        </w:pPr>
        <w:rPr>
          <w:rFonts w:hint="default"/>
        </w:rPr>
      </w:lvl>
    </w:lvlOverride>
    <w:lvlOverride w:ilvl="1">
      <w:lvl w:ilvl="1">
        <w:start w:val="1"/>
        <w:numFmt w:val="decimal"/>
        <w:lvlText w:val="4.%2"/>
        <w:lvlJc w:val="left"/>
        <w:pPr>
          <w:ind w:left="1440" w:hanging="720"/>
        </w:pPr>
        <w:rPr>
          <w:rFonts w:hint="default"/>
          <w:b w:val="0"/>
        </w:rPr>
      </w:lvl>
    </w:lvlOverride>
    <w:lvlOverride w:ilvl="2">
      <w:lvl w:ilvl="2">
        <w:start w:val="1"/>
        <w:numFmt w:val="decimal"/>
        <w:lvlText w:val="3.5.%3"/>
        <w:lvlJc w:val="left"/>
        <w:pPr>
          <w:ind w:left="2160" w:hanging="720"/>
        </w:pPr>
        <w:rPr>
          <w:rFonts w:hint="default"/>
        </w:rPr>
      </w:lvl>
    </w:lvlOverride>
    <w:lvlOverride w:ilvl="3">
      <w:lvl w:ilvl="3">
        <w:start w:val="1"/>
        <w:numFmt w:val="decimal"/>
        <w:lvlText w:val="3.5.5.%4"/>
        <w:lvlJc w:val="left"/>
        <w:pPr>
          <w:ind w:left="2880" w:hanging="720"/>
        </w:pPr>
        <w:rPr>
          <w:rFonts w:hint="default"/>
        </w:rPr>
      </w:lvl>
    </w:lvlOverride>
    <w:lvlOverride w:ilvl="4">
      <w:lvl w:ilvl="4">
        <w:start w:val="1"/>
        <w:numFmt w:val="decimal"/>
        <w:lvlText w:val="%1.3.4.%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 w:numId="32">
    <w:abstractNumId w:val="7"/>
  </w:num>
  <w:num w:numId="33">
    <w:abstractNumId w:val="3"/>
  </w:num>
  <w:num w:numId="34">
    <w:abstractNumId w:val="3"/>
    <w:lvlOverride w:ilvl="0">
      <w:lvl w:ilvl="0">
        <w:start w:val="1"/>
        <w:numFmt w:val="decimal"/>
        <w:lvlText w:val="%1.0"/>
        <w:lvlJc w:val="left"/>
        <w:pPr>
          <w:ind w:left="720" w:hanging="720"/>
        </w:pPr>
        <w:rPr>
          <w:rFonts w:hint="default"/>
        </w:rPr>
      </w:lvl>
    </w:lvlOverride>
    <w:lvlOverride w:ilvl="1">
      <w:lvl w:ilvl="1">
        <w:start w:val="1"/>
        <w:numFmt w:val="decimal"/>
        <w:lvlText w:val="4.%2"/>
        <w:lvlJc w:val="left"/>
        <w:pPr>
          <w:ind w:left="1440" w:hanging="720"/>
        </w:pPr>
        <w:rPr>
          <w:rFonts w:hint="default"/>
          <w:b w:val="0"/>
        </w:rPr>
      </w:lvl>
    </w:lvlOverride>
    <w:lvlOverride w:ilvl="2">
      <w:lvl w:ilvl="2">
        <w:start w:val="1"/>
        <w:numFmt w:val="decimal"/>
        <w:lvlText w:val="4.7.%3"/>
        <w:lvlJc w:val="left"/>
        <w:pPr>
          <w:ind w:left="2160" w:hanging="720"/>
        </w:pPr>
        <w:rPr>
          <w:rFonts w:hint="default"/>
        </w:rPr>
      </w:lvl>
    </w:lvlOverride>
    <w:lvlOverride w:ilvl="3">
      <w:lvl w:ilvl="3">
        <w:start w:val="1"/>
        <w:numFmt w:val="decimal"/>
        <w:lvlText w:val="3.7.2.%4"/>
        <w:lvlJc w:val="left"/>
        <w:pPr>
          <w:ind w:left="2880" w:hanging="720"/>
        </w:pPr>
        <w:rPr>
          <w:rFonts w:hint="default"/>
        </w:rPr>
      </w:lvl>
    </w:lvlOverride>
    <w:lvlOverride w:ilvl="4">
      <w:lvl w:ilvl="4">
        <w:start w:val="1"/>
        <w:numFmt w:val="decimal"/>
        <w:lvlText w:val="%1.3.4.%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 w:numId="35">
    <w:abstractNumId w:val="3"/>
    <w:lvlOverride w:ilvl="0">
      <w:lvl w:ilvl="0">
        <w:start w:val="1"/>
        <w:numFmt w:val="decimal"/>
        <w:lvlText w:val="%1.0"/>
        <w:lvlJc w:val="left"/>
        <w:pPr>
          <w:ind w:left="720" w:hanging="720"/>
        </w:pPr>
        <w:rPr>
          <w:rFonts w:hint="default"/>
        </w:rPr>
      </w:lvl>
    </w:lvlOverride>
    <w:lvlOverride w:ilvl="1">
      <w:lvl w:ilvl="1">
        <w:start w:val="1"/>
        <w:numFmt w:val="decimal"/>
        <w:lvlText w:val="4.%2"/>
        <w:lvlJc w:val="left"/>
        <w:pPr>
          <w:ind w:left="1440" w:hanging="720"/>
        </w:pPr>
        <w:rPr>
          <w:rFonts w:hint="default"/>
          <w:b w:val="0"/>
        </w:rPr>
      </w:lvl>
    </w:lvlOverride>
    <w:lvlOverride w:ilvl="2">
      <w:lvl w:ilvl="2">
        <w:start w:val="1"/>
        <w:numFmt w:val="decimal"/>
        <w:lvlText w:val="4.7.%3"/>
        <w:lvlJc w:val="left"/>
        <w:pPr>
          <w:ind w:left="2160" w:hanging="720"/>
        </w:pPr>
        <w:rPr>
          <w:rFonts w:hint="default"/>
        </w:rPr>
      </w:lvl>
    </w:lvlOverride>
    <w:lvlOverride w:ilvl="3">
      <w:lvl w:ilvl="3">
        <w:start w:val="1"/>
        <w:numFmt w:val="decimal"/>
        <w:lvlText w:val="3.7.2.%4"/>
        <w:lvlJc w:val="left"/>
        <w:pPr>
          <w:ind w:left="2880" w:hanging="720"/>
        </w:pPr>
        <w:rPr>
          <w:rFonts w:hint="default"/>
        </w:rPr>
      </w:lvl>
    </w:lvlOverride>
    <w:lvlOverride w:ilvl="4">
      <w:lvl w:ilvl="4">
        <w:start w:val="1"/>
        <w:numFmt w:val="decimal"/>
        <w:lvlText w:val="3.7.2.%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 w:numId="36">
    <w:abstractNumId w:val="5"/>
  </w:num>
  <w:num w:numId="37">
    <w:abstractNumId w:val="5"/>
    <w:lvlOverride w:ilvl="0">
      <w:lvl w:ilvl="0">
        <w:start w:val="1"/>
        <w:numFmt w:val="decimal"/>
        <w:lvlText w:val="%1.0"/>
        <w:lvlJc w:val="left"/>
        <w:pPr>
          <w:ind w:left="720" w:hanging="720"/>
        </w:pPr>
        <w:rPr>
          <w:rFonts w:hint="default"/>
        </w:rPr>
      </w:lvl>
    </w:lvlOverride>
    <w:lvlOverride w:ilvl="1">
      <w:lvl w:ilvl="1">
        <w:start w:val="1"/>
        <w:numFmt w:val="decimal"/>
        <w:lvlText w:val="5.%2"/>
        <w:lvlJc w:val="left"/>
        <w:pPr>
          <w:ind w:left="1440" w:hanging="720"/>
        </w:pPr>
        <w:rPr>
          <w:rFonts w:hint="default"/>
          <w:b w:val="0"/>
        </w:rPr>
      </w:lvl>
    </w:lvlOverride>
    <w:lvlOverride w:ilvl="2">
      <w:lvl w:ilvl="2">
        <w:start w:val="1"/>
        <w:numFmt w:val="decimal"/>
        <w:lvlText w:val="4.1.%3"/>
        <w:lvlJc w:val="left"/>
        <w:pPr>
          <w:ind w:left="2160" w:hanging="720"/>
        </w:pPr>
        <w:rPr>
          <w:rFonts w:hint="default"/>
        </w:rPr>
      </w:lvl>
    </w:lvlOverride>
    <w:lvlOverride w:ilvl="3">
      <w:lvl w:ilvl="3">
        <w:start w:val="1"/>
        <w:numFmt w:val="decimal"/>
        <w:lvlText w:val="4.7.2.%4"/>
        <w:lvlJc w:val="left"/>
        <w:pPr>
          <w:ind w:left="2880" w:hanging="720"/>
        </w:pPr>
        <w:rPr>
          <w:rFonts w:hint="default"/>
        </w:rPr>
      </w:lvl>
    </w:lvlOverride>
    <w:lvlOverride w:ilvl="4">
      <w:lvl w:ilvl="4">
        <w:start w:val="1"/>
        <w:numFmt w:val="decimal"/>
        <w:lvlText w:val="4.7.2.%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 w:numId="38">
    <w:abstractNumId w:val="12"/>
  </w:num>
  <w:num w:numId="39">
    <w:abstractNumId w:val="28"/>
  </w:num>
  <w:num w:numId="40">
    <w:abstractNumId w:val="34"/>
  </w:num>
  <w:num w:numId="41">
    <w:abstractNumId w:val="27"/>
  </w:num>
  <w:num w:numId="42">
    <w:abstractNumId w:val="24"/>
    <w:lvlOverride w:ilvl="0">
      <w:lvl w:ilvl="0">
        <w:start w:val="1"/>
        <w:numFmt w:val="decimal"/>
        <w:lvlText w:val="%1.0"/>
        <w:lvlJc w:val="left"/>
        <w:pPr>
          <w:ind w:left="720" w:hanging="720"/>
        </w:pPr>
        <w:rPr>
          <w:rFonts w:hint="default"/>
        </w:rPr>
      </w:lvl>
    </w:lvlOverride>
    <w:lvlOverride w:ilvl="1">
      <w:lvl w:ilvl="1">
        <w:start w:val="3"/>
        <w:numFmt w:val="decimal"/>
        <w:lvlText w:val="3.%2"/>
        <w:lvlJc w:val="left"/>
        <w:pPr>
          <w:ind w:left="1440" w:hanging="720"/>
        </w:pPr>
        <w:rPr>
          <w:rFonts w:hint="default"/>
          <w:b w:val="0"/>
        </w:rPr>
      </w:lvl>
    </w:lvlOverride>
    <w:lvlOverride w:ilvl="2">
      <w:lvl w:ilvl="2">
        <w:start w:val="1"/>
        <w:numFmt w:val="decimal"/>
        <w:lvlText w:val="3.2.%3"/>
        <w:lvlJc w:val="left"/>
        <w:pPr>
          <w:ind w:left="2160" w:hanging="720"/>
        </w:pPr>
        <w:rPr>
          <w:rFonts w:hint="default"/>
        </w:rPr>
      </w:lvl>
    </w:lvlOverride>
    <w:lvlOverride w:ilvl="3">
      <w:lvl w:ilvl="3">
        <w:start w:val="1"/>
        <w:numFmt w:val="decimal"/>
        <w:lvlText w:val="3.2.1.%4"/>
        <w:lvlJc w:val="left"/>
        <w:pPr>
          <w:ind w:left="2880" w:hanging="720"/>
        </w:pPr>
        <w:rPr>
          <w:rFonts w:hint="default"/>
        </w:rPr>
      </w:lvl>
    </w:lvlOverride>
    <w:lvlOverride w:ilvl="4">
      <w:lvl w:ilvl="4">
        <w:start w:val="1"/>
        <w:numFmt w:val="decimal"/>
        <w:lvlText w:val="%1.3.4.%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 w:numId="43">
    <w:abstractNumId w:val="2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3"/>
    </w:lvlOverride>
    <w:lvlOverride w:ilvl="1">
      <w:startOverride w:val="8"/>
    </w:lvlOverride>
  </w:num>
  <w:num w:numId="45">
    <w:abstractNumId w:val="24"/>
    <w:lvlOverride w:ilvl="0">
      <w:lvl w:ilvl="0">
        <w:start w:val="1"/>
        <w:numFmt w:val="decimal"/>
        <w:lvlText w:val="%1.0"/>
        <w:lvlJc w:val="left"/>
        <w:pPr>
          <w:ind w:left="720" w:hanging="720"/>
        </w:pPr>
        <w:rPr>
          <w:rFonts w:hint="default"/>
        </w:rPr>
      </w:lvl>
    </w:lvlOverride>
    <w:lvlOverride w:ilvl="1">
      <w:lvl w:ilvl="1">
        <w:start w:val="3"/>
        <w:numFmt w:val="decimal"/>
        <w:lvlText w:val="3.%2"/>
        <w:lvlJc w:val="left"/>
        <w:pPr>
          <w:ind w:left="1440" w:hanging="720"/>
        </w:pPr>
        <w:rPr>
          <w:rFonts w:hint="default"/>
          <w:b w:val="0"/>
        </w:rPr>
      </w:lvl>
    </w:lvlOverride>
    <w:lvlOverride w:ilvl="2">
      <w:lvl w:ilvl="2">
        <w:start w:val="1"/>
        <w:numFmt w:val="decimal"/>
        <w:lvlText w:val="3.3.%3"/>
        <w:lvlJc w:val="left"/>
        <w:pPr>
          <w:ind w:left="2160" w:hanging="720"/>
        </w:pPr>
        <w:rPr>
          <w:rFonts w:hint="default"/>
        </w:rPr>
      </w:lvl>
    </w:lvlOverride>
    <w:lvlOverride w:ilvl="3">
      <w:lvl w:ilvl="3">
        <w:start w:val="1"/>
        <w:numFmt w:val="decimal"/>
        <w:lvlText w:val="3.2.1.%4"/>
        <w:lvlJc w:val="left"/>
        <w:pPr>
          <w:ind w:left="2880" w:hanging="720"/>
        </w:pPr>
        <w:rPr>
          <w:rFonts w:hint="default"/>
        </w:rPr>
      </w:lvl>
    </w:lvlOverride>
    <w:lvlOverride w:ilvl="4">
      <w:lvl w:ilvl="4">
        <w:start w:val="1"/>
        <w:numFmt w:val="decimal"/>
        <w:lvlText w:val="%1.3.4.%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 w:numId="46">
    <w:abstractNumId w:val="24"/>
    <w:lvlOverride w:ilvl="0">
      <w:lvl w:ilvl="0">
        <w:start w:val="1"/>
        <w:numFmt w:val="decimal"/>
        <w:lvlText w:val="%1.0"/>
        <w:lvlJc w:val="left"/>
        <w:pPr>
          <w:ind w:left="720" w:hanging="720"/>
        </w:pPr>
        <w:rPr>
          <w:rFonts w:hint="default"/>
        </w:rPr>
      </w:lvl>
    </w:lvlOverride>
    <w:lvlOverride w:ilvl="1">
      <w:lvl w:ilvl="1">
        <w:start w:val="3"/>
        <w:numFmt w:val="decimal"/>
        <w:lvlText w:val="3.%2"/>
        <w:lvlJc w:val="left"/>
        <w:pPr>
          <w:ind w:left="1440" w:hanging="720"/>
        </w:pPr>
        <w:rPr>
          <w:rFonts w:hint="default"/>
          <w:b w:val="0"/>
        </w:rPr>
      </w:lvl>
    </w:lvlOverride>
    <w:lvlOverride w:ilvl="2">
      <w:lvl w:ilvl="2">
        <w:start w:val="1"/>
        <w:numFmt w:val="decimal"/>
        <w:lvlText w:val="3.3.%3"/>
        <w:lvlJc w:val="left"/>
        <w:pPr>
          <w:ind w:left="2160" w:hanging="720"/>
        </w:pPr>
        <w:rPr>
          <w:rFonts w:hint="default"/>
        </w:rPr>
      </w:lvl>
    </w:lvlOverride>
    <w:lvlOverride w:ilvl="3">
      <w:lvl w:ilvl="3">
        <w:start w:val="1"/>
        <w:numFmt w:val="decimal"/>
        <w:lvlText w:val="3.2.1.%4"/>
        <w:lvlJc w:val="left"/>
        <w:pPr>
          <w:ind w:left="2880" w:hanging="720"/>
        </w:pPr>
        <w:rPr>
          <w:rFonts w:hint="default"/>
        </w:rPr>
      </w:lvl>
    </w:lvlOverride>
    <w:lvlOverride w:ilvl="4">
      <w:lvl w:ilvl="4">
        <w:start w:val="1"/>
        <w:numFmt w:val="decimal"/>
        <w:lvlText w:val="%1.3.4.%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 w:numId="47">
    <w:abstractNumId w:val="5"/>
    <w:lvlOverride w:ilvl="0">
      <w:lvl w:ilvl="0">
        <w:start w:val="1"/>
        <w:numFmt w:val="decimal"/>
        <w:lvlText w:val="%1.0"/>
        <w:lvlJc w:val="left"/>
        <w:pPr>
          <w:ind w:left="720" w:hanging="720"/>
        </w:pPr>
        <w:rPr>
          <w:rFonts w:hint="default"/>
        </w:rPr>
      </w:lvl>
    </w:lvlOverride>
    <w:lvlOverride w:ilvl="1">
      <w:lvl w:ilvl="1">
        <w:start w:val="1"/>
        <w:numFmt w:val="decimal"/>
        <w:lvlText w:val="4.%2"/>
        <w:lvlJc w:val="left"/>
        <w:pPr>
          <w:ind w:left="1440" w:hanging="720"/>
        </w:pPr>
        <w:rPr>
          <w:rFonts w:hint="default"/>
          <w:b w:val="0"/>
        </w:rPr>
      </w:lvl>
    </w:lvlOverride>
    <w:lvlOverride w:ilvl="2">
      <w:lvl w:ilvl="2">
        <w:start w:val="1"/>
        <w:numFmt w:val="decimal"/>
        <w:lvlText w:val="4.1.%3"/>
        <w:lvlJc w:val="left"/>
        <w:pPr>
          <w:ind w:left="2160" w:hanging="720"/>
        </w:pPr>
        <w:rPr>
          <w:rFonts w:hint="default"/>
        </w:rPr>
      </w:lvl>
    </w:lvlOverride>
    <w:lvlOverride w:ilvl="3">
      <w:lvl w:ilvl="3">
        <w:start w:val="1"/>
        <w:numFmt w:val="decimal"/>
        <w:lvlText w:val="4.7.2.%4"/>
        <w:lvlJc w:val="left"/>
        <w:pPr>
          <w:ind w:left="2880" w:hanging="720"/>
        </w:pPr>
        <w:rPr>
          <w:rFonts w:hint="default"/>
        </w:rPr>
      </w:lvl>
    </w:lvlOverride>
    <w:lvlOverride w:ilvl="4">
      <w:lvl w:ilvl="4">
        <w:start w:val="1"/>
        <w:numFmt w:val="decimal"/>
        <w:lvlText w:val="4.7.2.%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 w:numId="48">
    <w:abstractNumId w:val="28"/>
    <w:lvlOverride w:ilvl="0">
      <w:lvl w:ilvl="0">
        <w:start w:val="1"/>
        <w:numFmt w:val="decimal"/>
        <w:lvlText w:val="%1.0"/>
        <w:lvlJc w:val="left"/>
        <w:pPr>
          <w:ind w:left="720" w:hanging="720"/>
        </w:pPr>
        <w:rPr>
          <w:rFonts w:hint="default"/>
        </w:rPr>
      </w:lvl>
    </w:lvlOverride>
    <w:lvlOverride w:ilvl="1">
      <w:lvl w:ilvl="1">
        <w:start w:val="1"/>
        <w:numFmt w:val="decimal"/>
        <w:lvlText w:val="8.%2"/>
        <w:lvlJc w:val="left"/>
        <w:pPr>
          <w:ind w:left="1440" w:hanging="720"/>
        </w:pPr>
        <w:rPr>
          <w:rFonts w:hint="default"/>
          <w:b w:val="0"/>
        </w:rPr>
      </w:lvl>
    </w:lvlOverride>
    <w:lvlOverride w:ilvl="2">
      <w:lvl w:ilvl="2">
        <w:start w:val="1"/>
        <w:numFmt w:val="decimal"/>
        <w:lvlText w:val="8.3.%3"/>
        <w:lvlJc w:val="left"/>
        <w:pPr>
          <w:ind w:left="2160" w:hanging="720"/>
        </w:pPr>
        <w:rPr>
          <w:rFonts w:hint="default"/>
        </w:rPr>
      </w:lvl>
    </w:lvlOverride>
    <w:lvlOverride w:ilvl="3">
      <w:lvl w:ilvl="3">
        <w:start w:val="1"/>
        <w:numFmt w:val="decimal"/>
        <w:lvlText w:val="4.7.2.%4"/>
        <w:lvlJc w:val="left"/>
        <w:pPr>
          <w:ind w:left="2880" w:hanging="720"/>
        </w:pPr>
        <w:rPr>
          <w:rFonts w:hint="default"/>
        </w:rPr>
      </w:lvl>
    </w:lvlOverride>
    <w:lvlOverride w:ilvl="4">
      <w:lvl w:ilvl="4">
        <w:start w:val="1"/>
        <w:numFmt w:val="decimal"/>
        <w:lvlText w:val="4.7.2.%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 w:numId="49">
    <w:abstractNumId w:val="5"/>
    <w:lvlOverride w:ilvl="0">
      <w:lvl w:ilvl="0">
        <w:start w:val="1"/>
        <w:numFmt w:val="decimal"/>
        <w:lvlText w:val="%1.0"/>
        <w:lvlJc w:val="left"/>
        <w:pPr>
          <w:ind w:left="720" w:hanging="720"/>
        </w:pPr>
        <w:rPr>
          <w:rFonts w:hint="default"/>
        </w:rPr>
      </w:lvl>
    </w:lvlOverride>
    <w:lvlOverride w:ilvl="1">
      <w:lvl w:ilvl="1">
        <w:start w:val="1"/>
        <w:numFmt w:val="decimal"/>
        <w:lvlText w:val="5.%2"/>
        <w:lvlJc w:val="left"/>
        <w:pPr>
          <w:ind w:left="1440" w:hanging="720"/>
        </w:pPr>
        <w:rPr>
          <w:rFonts w:hint="default"/>
          <w:b w:val="0"/>
        </w:rPr>
      </w:lvl>
    </w:lvlOverride>
    <w:lvlOverride w:ilvl="2">
      <w:lvl w:ilvl="2">
        <w:start w:val="1"/>
        <w:numFmt w:val="decimal"/>
        <w:lvlText w:val="4.1.%3"/>
        <w:lvlJc w:val="left"/>
        <w:pPr>
          <w:ind w:left="2160" w:hanging="720"/>
        </w:pPr>
        <w:rPr>
          <w:rFonts w:hint="default"/>
        </w:rPr>
      </w:lvl>
    </w:lvlOverride>
    <w:lvlOverride w:ilvl="3">
      <w:lvl w:ilvl="3">
        <w:start w:val="1"/>
        <w:numFmt w:val="decimal"/>
        <w:lvlText w:val="4.1.2.%4"/>
        <w:lvlJc w:val="left"/>
        <w:pPr>
          <w:ind w:left="2880" w:hanging="720"/>
        </w:pPr>
        <w:rPr>
          <w:rFonts w:hint="default"/>
        </w:rPr>
      </w:lvl>
    </w:lvlOverride>
    <w:lvlOverride w:ilvl="4">
      <w:lvl w:ilvl="4">
        <w:start w:val="1"/>
        <w:numFmt w:val="decimal"/>
        <w:lvlText w:val="4.7.2.%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 w:numId="50">
    <w:abstractNumId w:val="5"/>
    <w:lvlOverride w:ilvl="0">
      <w:lvl w:ilvl="0">
        <w:start w:val="1"/>
        <w:numFmt w:val="decimal"/>
        <w:lvlText w:val="%1.0"/>
        <w:lvlJc w:val="left"/>
        <w:pPr>
          <w:ind w:left="720" w:hanging="720"/>
        </w:pPr>
        <w:rPr>
          <w:rFonts w:hint="default"/>
        </w:rPr>
      </w:lvl>
    </w:lvlOverride>
    <w:lvlOverride w:ilvl="1">
      <w:lvl w:ilvl="1">
        <w:start w:val="1"/>
        <w:numFmt w:val="decimal"/>
        <w:lvlText w:val="5.%2"/>
        <w:lvlJc w:val="left"/>
        <w:pPr>
          <w:ind w:left="1440" w:hanging="720"/>
        </w:pPr>
        <w:rPr>
          <w:rFonts w:hint="default"/>
          <w:b w:val="0"/>
        </w:rPr>
      </w:lvl>
    </w:lvlOverride>
    <w:lvlOverride w:ilvl="2">
      <w:lvl w:ilvl="2">
        <w:start w:val="1"/>
        <w:numFmt w:val="decimal"/>
        <w:lvlText w:val="4.1.%3"/>
        <w:lvlJc w:val="left"/>
        <w:pPr>
          <w:ind w:left="2160" w:hanging="720"/>
        </w:pPr>
        <w:rPr>
          <w:rFonts w:hint="default"/>
        </w:rPr>
      </w:lvl>
    </w:lvlOverride>
    <w:lvlOverride w:ilvl="3">
      <w:lvl w:ilvl="3">
        <w:start w:val="1"/>
        <w:numFmt w:val="decimal"/>
        <w:lvlText w:val="4.1.3.%4"/>
        <w:lvlJc w:val="left"/>
        <w:pPr>
          <w:ind w:left="2880" w:hanging="720"/>
        </w:pPr>
        <w:rPr>
          <w:rFonts w:hint="default"/>
        </w:rPr>
      </w:lvl>
    </w:lvlOverride>
    <w:lvlOverride w:ilvl="4">
      <w:lvl w:ilvl="4">
        <w:start w:val="1"/>
        <w:numFmt w:val="decimal"/>
        <w:lvlText w:val="4.7.2.%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 w:numId="51">
    <w:abstractNumId w:val="9"/>
  </w:num>
  <w:num w:numId="52">
    <w:abstractNumId w:val="1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157"/>
    <w:rsid w:val="00041A98"/>
    <w:rsid w:val="00085157"/>
    <w:rsid w:val="001E71C3"/>
    <w:rsid w:val="001F2840"/>
    <w:rsid w:val="00246450"/>
    <w:rsid w:val="002C63B6"/>
    <w:rsid w:val="003D0436"/>
    <w:rsid w:val="0045621A"/>
    <w:rsid w:val="00475ADD"/>
    <w:rsid w:val="004D076A"/>
    <w:rsid w:val="00535EEA"/>
    <w:rsid w:val="005A171A"/>
    <w:rsid w:val="007B0C86"/>
    <w:rsid w:val="008723B3"/>
    <w:rsid w:val="00974496"/>
    <w:rsid w:val="00977D8A"/>
    <w:rsid w:val="009E138D"/>
    <w:rsid w:val="009E5EA9"/>
    <w:rsid w:val="00A8015C"/>
    <w:rsid w:val="00AA5155"/>
    <w:rsid w:val="00B666F2"/>
    <w:rsid w:val="00D80FDA"/>
    <w:rsid w:val="00F076F4"/>
    <w:rsid w:val="00F64B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9C935"/>
  <w15:docId w15:val="{325424D2-81BE-44AC-8BBC-541BC6CE3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character" w:styleId="Hyperlink">
    <w:name w:val="Hyperlink"/>
    <w:rPr>
      <w:u w:val="single"/>
    </w:rPr>
  </w:style>
  <w:style w:type="paragraph" w:customStyle="1" w:styleId="Body">
    <w:name w:val="Body"/>
    <w:rPr>
      <w:rFonts w:ascii="Helvetica Neue" w:eastAsia="Arial Unicode MS" w:hAnsi="Helvetica Neue" w:cs="Arial Unicode MS"/>
      <w:color w:val="000000"/>
      <w:sz w:val="22"/>
      <w:szCs w:val="22"/>
      <w14:textOutline w14:w="0" w14:cap="flat" w14:cmpd="sng" w14:algn="ctr">
        <w14:noFill/>
        <w14:prstDash w14:val="solid"/>
        <w14:bevel/>
      </w14:textOutline>
    </w:rPr>
  </w:style>
  <w:style w:type="character" w:customStyle="1" w:styleId="Link">
    <w:name w:val="Link"/>
    <w:rPr>
      <w:u w:val="single"/>
    </w:rPr>
  </w:style>
  <w:style w:type="character" w:customStyle="1" w:styleId="Hyperlink0">
    <w:name w:val="Hyperlink.0"/>
    <w:basedOn w:val="Link"/>
    <w:rPr>
      <w:outline w:val="0"/>
      <w:color w:val="0078D7"/>
      <w:sz w:val="24"/>
      <w:szCs w:val="24"/>
      <w:u w:val="single" w:color="0078D7"/>
      <w:lang w:val="en-US"/>
    </w:rPr>
  </w:style>
  <w:style w:type="numbering" w:customStyle="1" w:styleId="ImportedStyle2">
    <w:name w:val="Imported Style 2"/>
  </w:style>
  <w:style w:type="numbering" w:customStyle="1" w:styleId="ImportedStyle20">
    <w:name w:val="Imported Style 2.0"/>
  </w:style>
  <w:style w:type="numbering" w:customStyle="1" w:styleId="ImportedStyle3">
    <w:name w:val="Imported Style 3"/>
  </w:style>
  <w:style w:type="numbering" w:customStyle="1" w:styleId="ImportedStyle4">
    <w:name w:val="Imported Style 4"/>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246450"/>
    <w:rPr>
      <w:color w:val="605E5C"/>
      <w:shd w:val="clear" w:color="auto" w:fill="E1DFDD"/>
    </w:rPr>
  </w:style>
  <w:style w:type="paragraph" w:styleId="ListParagraph">
    <w:name w:val="List Paragraph"/>
    <w:basedOn w:val="Normal"/>
    <w:uiPriority w:val="34"/>
    <w:qFormat/>
    <w:rsid w:val="003D0436"/>
    <w:pPr>
      <w:ind w:left="720"/>
      <w:contextualSpacing/>
    </w:pPr>
    <w:rPr>
      <w:rFonts w:ascii="Calibri" w:eastAsia="Calibri" w:hAnsi="Calibri" w:cs="Calibri"/>
    </w:rPr>
  </w:style>
  <w:style w:type="paragraph" w:styleId="EndnoteText">
    <w:name w:val="endnote text"/>
    <w:basedOn w:val="Normal"/>
    <w:link w:val="EndnoteTextChar"/>
    <w:uiPriority w:val="99"/>
    <w:semiHidden/>
    <w:unhideWhenUsed/>
    <w:rsid w:val="003D0436"/>
    <w:rPr>
      <w:rFonts w:ascii="Calibri" w:eastAsia="Calibri" w:hAnsi="Calibri" w:cs="Calibri"/>
      <w:sz w:val="20"/>
      <w:szCs w:val="20"/>
    </w:rPr>
  </w:style>
  <w:style w:type="character" w:customStyle="1" w:styleId="EndnoteTextChar">
    <w:name w:val="Endnote Text Char"/>
    <w:basedOn w:val="DefaultParagraphFont"/>
    <w:link w:val="EndnoteText"/>
    <w:uiPriority w:val="99"/>
    <w:semiHidden/>
    <w:rsid w:val="003D0436"/>
    <w:rPr>
      <w:rFonts w:ascii="Calibri" w:eastAsia="Calibri" w:hAnsi="Calibri" w:cs="Calibri"/>
      <w:sz w:val="20"/>
      <w:szCs w:val="20"/>
    </w:rPr>
  </w:style>
  <w:style w:type="character" w:styleId="EndnoteReference">
    <w:name w:val="endnote reference"/>
    <w:basedOn w:val="DefaultParagraphFont"/>
    <w:uiPriority w:val="99"/>
    <w:semiHidden/>
    <w:unhideWhenUsed/>
    <w:rsid w:val="003D0436"/>
    <w:rPr>
      <w:vertAlign w:val="superscript"/>
    </w:rPr>
  </w:style>
  <w:style w:type="paragraph" w:styleId="Footer">
    <w:name w:val="footer"/>
    <w:basedOn w:val="Normal"/>
    <w:link w:val="FooterChar"/>
    <w:uiPriority w:val="99"/>
    <w:unhideWhenUsed/>
    <w:rsid w:val="003D0436"/>
    <w:pPr>
      <w:tabs>
        <w:tab w:val="center" w:pos="4680"/>
        <w:tab w:val="right" w:pos="9360"/>
      </w:tabs>
    </w:pPr>
    <w:rPr>
      <w:rFonts w:ascii="Calibri" w:eastAsia="Calibri" w:hAnsi="Calibri" w:cs="Calibri"/>
    </w:rPr>
  </w:style>
  <w:style w:type="character" w:customStyle="1" w:styleId="FooterChar">
    <w:name w:val="Footer Char"/>
    <w:basedOn w:val="DefaultParagraphFont"/>
    <w:link w:val="Footer"/>
    <w:uiPriority w:val="99"/>
    <w:rsid w:val="003D0436"/>
    <w:rPr>
      <w:rFonts w:ascii="Calibri" w:eastAsia="Calibri" w:hAnsi="Calibri" w:cs="Calibri"/>
    </w:rPr>
  </w:style>
  <w:style w:type="table" w:styleId="TableGrid">
    <w:name w:val="Table Grid"/>
    <w:basedOn w:val="TableNormal"/>
    <w:rsid w:val="001F284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1F2840"/>
    <w:pPr>
      <w:widowControl w:val="0"/>
      <w:tabs>
        <w:tab w:val="center" w:pos="4680"/>
        <w:tab w:val="right" w:pos="9360"/>
      </w:tabs>
      <w:autoSpaceDE w:val="0"/>
      <w:autoSpaceDN w:val="0"/>
      <w:adjustRightInd w:val="0"/>
    </w:pPr>
    <w:rPr>
      <w:rFonts w:ascii="Times" w:hAnsi="Times"/>
    </w:rPr>
  </w:style>
  <w:style w:type="character" w:customStyle="1" w:styleId="HeaderChar">
    <w:name w:val="Header Char"/>
    <w:basedOn w:val="DefaultParagraphFont"/>
    <w:link w:val="Header"/>
    <w:rsid w:val="001F2840"/>
    <w:rPr>
      <w:rFonts w:ascii="Times" w:hAnsi="Times"/>
    </w:rPr>
  </w:style>
  <w:style w:type="character" w:styleId="PageNumber">
    <w:name w:val="page number"/>
    <w:basedOn w:val="DefaultParagraphFont"/>
    <w:rsid w:val="001F2840"/>
  </w:style>
  <w:style w:type="character" w:customStyle="1" w:styleId="TitleChar">
    <w:name w:val="Title Char"/>
    <w:basedOn w:val="DefaultParagraphFont"/>
    <w:link w:val="Title"/>
    <w:uiPriority w:val="10"/>
    <w:rsid w:val="002C63B6"/>
    <w:rPr>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544826">
      <w:bodyDiv w:val="1"/>
      <w:marLeft w:val="0"/>
      <w:marRight w:val="0"/>
      <w:marTop w:val="0"/>
      <w:marBottom w:val="0"/>
      <w:divBdr>
        <w:top w:val="none" w:sz="0" w:space="0" w:color="auto"/>
        <w:left w:val="none" w:sz="0" w:space="0" w:color="auto"/>
        <w:bottom w:val="none" w:sz="0" w:space="0" w:color="auto"/>
        <w:right w:val="none" w:sz="0" w:space="0" w:color="auto"/>
      </w:divBdr>
      <w:divsChild>
        <w:div w:id="1071392592">
          <w:marLeft w:val="965"/>
          <w:marRight w:val="0"/>
          <w:marTop w:val="0"/>
          <w:marBottom w:val="0"/>
          <w:divBdr>
            <w:top w:val="none" w:sz="0" w:space="0" w:color="auto"/>
            <w:left w:val="none" w:sz="0" w:space="0" w:color="auto"/>
            <w:bottom w:val="none" w:sz="0" w:space="0" w:color="auto"/>
            <w:right w:val="none" w:sz="0" w:space="0" w:color="auto"/>
          </w:divBdr>
        </w:div>
        <w:div w:id="1368065320">
          <w:marLeft w:val="965"/>
          <w:marRight w:val="0"/>
          <w:marTop w:val="300"/>
          <w:marBottom w:val="0"/>
          <w:divBdr>
            <w:top w:val="none" w:sz="0" w:space="0" w:color="auto"/>
            <w:left w:val="none" w:sz="0" w:space="0" w:color="auto"/>
            <w:bottom w:val="none" w:sz="0" w:space="0" w:color="auto"/>
            <w:right w:val="none" w:sz="0" w:space="0" w:color="auto"/>
          </w:divBdr>
        </w:div>
        <w:div w:id="1690915406">
          <w:marLeft w:val="965"/>
          <w:marRight w:val="0"/>
          <w:marTop w:val="300"/>
          <w:marBottom w:val="0"/>
          <w:divBdr>
            <w:top w:val="none" w:sz="0" w:space="0" w:color="auto"/>
            <w:left w:val="none" w:sz="0" w:space="0" w:color="auto"/>
            <w:bottom w:val="none" w:sz="0" w:space="0" w:color="auto"/>
            <w:right w:val="none" w:sz="0" w:space="0" w:color="auto"/>
          </w:divBdr>
        </w:div>
      </w:divsChild>
    </w:div>
    <w:div w:id="1979870326">
      <w:bodyDiv w:val="1"/>
      <w:marLeft w:val="0"/>
      <w:marRight w:val="0"/>
      <w:marTop w:val="0"/>
      <w:marBottom w:val="0"/>
      <w:divBdr>
        <w:top w:val="none" w:sz="0" w:space="0" w:color="auto"/>
        <w:left w:val="none" w:sz="0" w:space="0" w:color="auto"/>
        <w:bottom w:val="none" w:sz="0" w:space="0" w:color="auto"/>
        <w:right w:val="none" w:sz="0" w:space="0" w:color="auto"/>
      </w:divBdr>
      <w:divsChild>
        <w:div w:id="598756785">
          <w:marLeft w:val="0"/>
          <w:marRight w:val="0"/>
          <w:marTop w:val="0"/>
          <w:marBottom w:val="0"/>
          <w:divBdr>
            <w:top w:val="none" w:sz="0" w:space="0" w:color="auto"/>
            <w:left w:val="none" w:sz="0" w:space="0" w:color="auto"/>
            <w:bottom w:val="none" w:sz="0" w:space="0" w:color="auto"/>
            <w:right w:val="none" w:sz="0" w:space="0" w:color="auto"/>
          </w:divBdr>
          <w:divsChild>
            <w:div w:id="934509878">
              <w:marLeft w:val="0"/>
              <w:marRight w:val="0"/>
              <w:marTop w:val="0"/>
              <w:marBottom w:val="0"/>
              <w:divBdr>
                <w:top w:val="none" w:sz="0" w:space="0" w:color="auto"/>
                <w:left w:val="none" w:sz="0" w:space="0" w:color="auto"/>
                <w:bottom w:val="none" w:sz="0" w:space="0" w:color="auto"/>
                <w:right w:val="none" w:sz="0" w:space="0" w:color="auto"/>
              </w:divBdr>
            </w:div>
          </w:divsChild>
        </w:div>
        <w:div w:id="1192181753">
          <w:marLeft w:val="0"/>
          <w:marRight w:val="0"/>
          <w:marTop w:val="0"/>
          <w:marBottom w:val="0"/>
          <w:divBdr>
            <w:top w:val="none" w:sz="0" w:space="0" w:color="auto"/>
            <w:left w:val="none" w:sz="0" w:space="0" w:color="auto"/>
            <w:bottom w:val="none" w:sz="0" w:space="0" w:color="auto"/>
            <w:right w:val="none" w:sz="0" w:space="0" w:color="auto"/>
          </w:divBdr>
          <w:divsChild>
            <w:div w:id="296104391">
              <w:marLeft w:val="0"/>
              <w:marRight w:val="0"/>
              <w:marTop w:val="0"/>
              <w:marBottom w:val="0"/>
              <w:divBdr>
                <w:top w:val="none" w:sz="0" w:space="0" w:color="auto"/>
                <w:left w:val="none" w:sz="0" w:space="0" w:color="auto"/>
                <w:bottom w:val="none" w:sz="0" w:space="0" w:color="auto"/>
                <w:right w:val="none" w:sz="0" w:space="0" w:color="auto"/>
              </w:divBdr>
            </w:div>
          </w:divsChild>
        </w:div>
        <w:div w:id="425149343">
          <w:marLeft w:val="0"/>
          <w:marRight w:val="0"/>
          <w:marTop w:val="0"/>
          <w:marBottom w:val="0"/>
          <w:divBdr>
            <w:top w:val="none" w:sz="0" w:space="0" w:color="auto"/>
            <w:left w:val="none" w:sz="0" w:space="0" w:color="auto"/>
            <w:bottom w:val="none" w:sz="0" w:space="0" w:color="auto"/>
            <w:right w:val="none" w:sz="0" w:space="0" w:color="auto"/>
          </w:divBdr>
          <w:divsChild>
            <w:div w:id="1112549579">
              <w:marLeft w:val="0"/>
              <w:marRight w:val="0"/>
              <w:marTop w:val="0"/>
              <w:marBottom w:val="0"/>
              <w:divBdr>
                <w:top w:val="none" w:sz="0" w:space="0" w:color="auto"/>
                <w:left w:val="none" w:sz="0" w:space="0" w:color="auto"/>
                <w:bottom w:val="none" w:sz="0" w:space="0" w:color="auto"/>
                <w:right w:val="none" w:sz="0" w:space="0" w:color="auto"/>
              </w:divBdr>
            </w:div>
          </w:divsChild>
        </w:div>
        <w:div w:id="1828933792">
          <w:marLeft w:val="0"/>
          <w:marRight w:val="0"/>
          <w:marTop w:val="0"/>
          <w:marBottom w:val="0"/>
          <w:divBdr>
            <w:top w:val="none" w:sz="0" w:space="0" w:color="auto"/>
            <w:left w:val="none" w:sz="0" w:space="0" w:color="auto"/>
            <w:bottom w:val="none" w:sz="0" w:space="0" w:color="auto"/>
            <w:right w:val="none" w:sz="0" w:space="0" w:color="auto"/>
          </w:divBdr>
          <w:divsChild>
            <w:div w:id="89975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rccd.zoom.us/j/81436395801" TargetMode="External"/><Relationship Id="rId13" Type="http://schemas.openxmlformats.org/officeDocument/2006/relationships/hyperlink" Target="https://arc.losrios.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google.com/document/d/1MmCwt8EMBi1zMe_gkmTOndzJQw_tkxOXpWbcNl0Yd68/edit?usp=sharin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rccd.instructure.com/courses/37693/files/52695677?wrap=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sccc.org/content/cluster-hiring-faculty-diversification" TargetMode="External"/><Relationship Id="rId4" Type="http://schemas.openxmlformats.org/officeDocument/2006/relationships/settings" Target="settings.xml"/><Relationship Id="rId9" Type="http://schemas.openxmlformats.org/officeDocument/2006/relationships/hyperlink" Target="https://apps.arc.losrios.edu/FacultyPrioritizationProcess" TargetMode="External"/><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8" Type="http://schemas.openxmlformats.org/officeDocument/2006/relationships/hyperlink" Target="https://losrios.edu/docs/lrccd/board/regulations/R-7421.pdf" TargetMode="External"/><Relationship Id="rId13" Type="http://schemas.openxmlformats.org/officeDocument/2006/relationships/hyperlink" Target="https://losrios.edu/docs/lrccd/board/policies/P-7252.pdf" TargetMode="External"/><Relationship Id="rId18" Type="http://schemas.openxmlformats.org/officeDocument/2006/relationships/hyperlink" Target="https://inside.arc.losrios.edu/collegewide/office-of-the-vice-president-of-instruction" TargetMode="External"/><Relationship Id="rId3" Type="http://schemas.openxmlformats.org/officeDocument/2006/relationships/hyperlink" Target="http://losrios.edu/legal/Regulations/R-2000/R-2231.pdf" TargetMode="External"/><Relationship Id="rId7" Type="http://schemas.openxmlformats.org/officeDocument/2006/relationships/hyperlink" Target="https://losrios.edu/docs/lrccd/board/policies/P-7421.pdf" TargetMode="External"/><Relationship Id="rId12" Type="http://schemas.openxmlformats.org/officeDocument/2006/relationships/hyperlink" Target="https://losrios.edu/docs/lrccd/board/regulations/R-2231.pdf" TargetMode="External"/><Relationship Id="rId17" Type="http://schemas.openxmlformats.org/officeDocument/2006/relationships/hyperlink" Target="https://apps.arc.losrios.edu/FacultyPrioritizationProcess" TargetMode="External"/><Relationship Id="rId2" Type="http://schemas.openxmlformats.org/officeDocument/2006/relationships/hyperlink" Target="https://losrios.edu/shared/doc/board/policies/P-7137.pdf" TargetMode="External"/><Relationship Id="rId16" Type="http://schemas.openxmlformats.org/officeDocument/2006/relationships/hyperlink" Target="mailto:mario.rodriguez@losrios.edu" TargetMode="External"/><Relationship Id="rId1" Type="http://schemas.openxmlformats.org/officeDocument/2006/relationships/hyperlink" Target="mailto:knappj@losrios.edu" TargetMode="External"/><Relationship Id="rId6" Type="http://schemas.openxmlformats.org/officeDocument/2006/relationships/hyperlink" Target="https://losrios.edu/docs/lrccd/board/regulations/R-2231.pdf" TargetMode="External"/><Relationship Id="rId11" Type="http://schemas.openxmlformats.org/officeDocument/2006/relationships/hyperlink" Target="https://losrios.edu/docs/lrccd/board/policies/P-2231.pdf" TargetMode="External"/><Relationship Id="rId5" Type="http://schemas.openxmlformats.org/officeDocument/2006/relationships/hyperlink" Target="https://losrios.edu/docs/lrccd/board/regulations/R-2423.pdf" TargetMode="External"/><Relationship Id="rId15" Type="http://schemas.openxmlformats.org/officeDocument/2006/relationships/hyperlink" Target="https://losrios.edu/docs/lrccd/board/policies/P-7252.pdf" TargetMode="External"/><Relationship Id="rId10" Type="http://schemas.openxmlformats.org/officeDocument/2006/relationships/hyperlink" Target="https://losrios.edu/docs/lrccd/board/regulations/R-2231.pdf" TargetMode="External"/><Relationship Id="rId4" Type="http://schemas.openxmlformats.org/officeDocument/2006/relationships/hyperlink" Target="https://losrios.edu/docs/lrccd/board/policies/P-2423.pdf" TargetMode="External"/><Relationship Id="rId9" Type="http://schemas.openxmlformats.org/officeDocument/2006/relationships/hyperlink" Target="https://losrios.edu/docs/lrccd/board/regulations/R-2231.pdf" TargetMode="External"/><Relationship Id="rId14" Type="http://schemas.openxmlformats.org/officeDocument/2006/relationships/hyperlink" Target="https://losrios.edu/docs/lrccd/board/regulations/R-7252.pdf"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OrvUzpJ/SvwhhAEigsnH8VYJsA==">CgMxLjA4AHIhMXJ1LXJ4Qm15MVNDWjFXU1RCeWhCNGliX0V4QjFvVmdz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2348</Words>
  <Characters>13390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McCusker, David</dc:creator>
  <cp:lastModifiedBy>McCusker, David</cp:lastModifiedBy>
  <cp:revision>2</cp:revision>
  <dcterms:created xsi:type="dcterms:W3CDTF">2023-11-06T20:27:00Z</dcterms:created>
  <dcterms:modified xsi:type="dcterms:W3CDTF">2023-11-06T20:27:00Z</dcterms:modified>
</cp:coreProperties>
</file>