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Pr>
        <w:drawing>
          <wp:anchor allowOverlap="1" behindDoc="0" distB="0" distT="0" distL="114300" distR="114300" hidden="0" layoutInCell="1" locked="0" relativeHeight="0" simplePos="0">
            <wp:simplePos x="0" y="0"/>
            <wp:positionH relativeFrom="margin">
              <wp:posOffset>-190498</wp:posOffset>
            </wp:positionH>
            <wp:positionV relativeFrom="margin">
              <wp:posOffset>-165098</wp:posOffset>
            </wp:positionV>
            <wp:extent cx="1790700" cy="1790700"/>
            <wp:effectExtent b="0" l="0" r="0" t="0"/>
            <wp:wrapSquare wrapText="bothSides" distB="0" distT="0" distL="114300" distR="114300"/>
            <wp:docPr id="4"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1790700" cy="1790700"/>
                    </a:xfrm>
                    <a:prstGeom prst="rect"/>
                    <a:ln/>
                  </pic:spPr>
                </pic:pic>
              </a:graphicData>
            </a:graphic>
          </wp:anchor>
        </w:drawing>
      </w: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Friday, February 3rd 2023</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hyperlink r:id="rId10">
        <w:r w:rsidDel="00000000" w:rsidR="00000000" w:rsidRPr="00000000">
          <w:rPr>
            <w:rFonts w:ascii="Roboto" w:cs="Roboto" w:eastAsia="Roboto" w:hAnsi="Roboto"/>
            <w:color w:val="1155cc"/>
            <w:sz w:val="24"/>
            <w:szCs w:val="24"/>
            <w:highlight w:val="white"/>
            <w:u w:val="single"/>
            <w:rtl w:val="0"/>
          </w:rPr>
          <w:t xml:space="preserve">https://us02web.zoom.us/j/83626445463?pwd=ASBARC</w:t>
        </w:r>
      </w:hyperlink>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8"/>
          <w:szCs w:val="28"/>
          <w:rtl w:val="0"/>
        </w:rPr>
        <w:t xml:space="preserve">Zoom ID:</w:t>
      </w:r>
      <w:r w:rsidDel="00000000" w:rsidR="00000000" w:rsidRPr="00000000">
        <w:rPr>
          <w:rFonts w:ascii="Cambria" w:cs="Cambria" w:eastAsia="Cambria" w:hAnsi="Cambria"/>
          <w:sz w:val="28"/>
          <w:szCs w:val="28"/>
          <w:rtl w:val="0"/>
        </w:rPr>
        <w:t xml:space="preserve"> 836-2644-5463   </w:t>
      </w:r>
      <w:r w:rsidDel="00000000" w:rsidR="00000000" w:rsidRPr="00000000">
        <w:rPr>
          <w:rFonts w:ascii="Cambria" w:cs="Cambria" w:eastAsia="Cambria" w:hAnsi="Cambria"/>
          <w:b w:val="1"/>
          <w:sz w:val="28"/>
          <w:szCs w:val="28"/>
          <w:rtl w:val="0"/>
        </w:rPr>
        <w:t xml:space="preserve">Password:</w:t>
      </w:r>
      <w:r w:rsidDel="00000000" w:rsidR="00000000" w:rsidRPr="00000000">
        <w:rPr>
          <w:rFonts w:ascii="Cambria" w:cs="Cambria" w:eastAsia="Cambria" w:hAnsi="Cambria"/>
          <w:sz w:val="28"/>
          <w:szCs w:val="28"/>
          <w:rtl w:val="0"/>
        </w:rPr>
        <w:t xml:space="preserve"> ASBARC</w:t>
      </w:r>
    </w:p>
    <w:sdt>
      <w:sdtPr>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10:30am-12:00pm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jc w:val="center"/>
        <w:rPr>
          <w:i w:val="1"/>
          <w:color w:val="000000"/>
          <w:sz w:val="24"/>
          <w:szCs w:val="24"/>
        </w:rPr>
      </w:pPr>
      <w:r w:rsidDel="00000000" w:rsidR="00000000" w:rsidRPr="00000000">
        <w:rPr>
          <w:rFonts w:ascii="Cambria" w:cs="Cambria" w:eastAsia="Cambria" w:hAnsi="Cambria"/>
          <w:i w:val="1"/>
          <w:sz w:val="24"/>
          <w:szCs w:val="24"/>
          <w:rtl w:val="0"/>
        </w:rPr>
        <w:t xml:space="preserve">Posted by : Brett Sawyer, Advisor</w:t>
      </w:r>
      <w:r w:rsidDel="00000000" w:rsidR="00000000" w:rsidRPr="00000000">
        <w:rPr>
          <w:rtl w:val="0"/>
        </w:rPr>
      </w:r>
    </w:p>
    <w:p w:rsidR="00000000" w:rsidDel="00000000" w:rsidP="00000000" w:rsidRDefault="00000000" w:rsidRPr="00000000" w14:paraId="00000008">
      <w:pPr>
        <w:rPr>
          <w:b w:val="1"/>
          <w:color w:val="000000"/>
          <w:sz w:val="24"/>
          <w:szCs w:val="24"/>
        </w:rPr>
      </w:pPr>
      <w:r w:rsidDel="00000000" w:rsidR="00000000" w:rsidRPr="00000000">
        <w:rPr>
          <w:rtl w:val="0"/>
        </w:rPr>
      </w:r>
    </w:p>
    <w:p w:rsidR="00000000" w:rsidDel="00000000" w:rsidP="00000000" w:rsidRDefault="00000000" w:rsidRPr="00000000" w14:paraId="00000009">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February 3rd 2023</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Interim</w:t>
      </w:r>
      <w:r w:rsidDel="00000000" w:rsidR="00000000" w:rsidRPr="00000000">
        <w:rPr>
          <w:sz w:val="24"/>
          <w:szCs w:val="24"/>
          <w:rtl w:val="0"/>
        </w:rPr>
        <w:t xml:space="preserve"> </w:t>
      </w:r>
      <w:r w:rsidDel="00000000" w:rsidR="00000000" w:rsidRPr="00000000">
        <w:rPr>
          <w:color w:val="000000"/>
          <w:sz w:val="24"/>
          <w:szCs w:val="24"/>
          <w:rtl w:val="0"/>
        </w:rPr>
        <w:t xml:space="preserve">ASB Interim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Warda Ali</w:t>
      </w:r>
      <w:r w:rsidDel="00000000" w:rsidR="00000000" w:rsidRPr="00000000">
        <w:rPr>
          <w:color w:val="000000"/>
          <w:sz w:val="24"/>
          <w:szCs w:val="24"/>
          <w:rtl w:val="0"/>
        </w:rPr>
        <w:t xml:space="preserve"> at </w:t>
      </w:r>
      <w:hyperlink r:id="rId11">
        <w:r w:rsidDel="00000000" w:rsidR="00000000" w:rsidRPr="00000000">
          <w:rPr>
            <w:color w:val="1155cc"/>
            <w:sz w:val="24"/>
            <w:szCs w:val="24"/>
            <w:highlight w:val="white"/>
            <w:u w:val="single"/>
            <w:rtl w:val="0"/>
          </w:rPr>
          <w:t xml:space="preserve">warda.ali.asbarc@gmail.com</w:t>
        </w:r>
      </w:hyperlink>
      <w:r w:rsidDel="00000000" w:rsidR="00000000" w:rsidRPr="00000000">
        <w:rPr>
          <w:color w:val="0563c1"/>
          <w:sz w:val="24"/>
          <w:szCs w:val="24"/>
          <w:highlight w:val="white"/>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rtl w:val="0"/>
        </w:rPr>
      </w:r>
    </w:p>
    <w:p w:rsidR="00000000" w:rsidDel="00000000" w:rsidP="00000000" w:rsidRDefault="00000000" w:rsidRPr="00000000" w14:paraId="0000000B">
      <w:pPr>
        <w:rPr>
          <w:rFonts w:ascii="Cambria" w:cs="Cambria" w:eastAsia="Cambria" w:hAnsi="Cambria"/>
          <w:color w:val="201f1e"/>
          <w:sz w:val="32"/>
          <w:szCs w:val="32"/>
          <w:highlight w:val="white"/>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IV.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tab/>
        <w:tab/>
        <w:tab/>
        <w:tab/>
        <w:tab/>
        <w:tab/>
        <w:t xml:space="preserve">         </w:t>
        <w:tab/>
        <w:t xml:space="preserve">         1 minute</w:t>
      </w: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Advisor’s Message</w:t>
        <w:tab/>
        <w:tab/>
        <w:tab/>
        <w:tab/>
        <w:tab/>
        <w:tab/>
        <w:tab/>
        <w:t xml:space="preserve">                  5 minutes</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5</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15">
      <w:pPr>
        <w:widowControl w:val="0"/>
        <w:numPr>
          <w:ilvl w:val="0"/>
          <w:numId w:val="2"/>
        </w:numPr>
        <w:pBdr>
          <w:top w:space="0" w:sz="0" w:val="nil"/>
          <w:left w:space="0" w:sz="0" w:val="nil"/>
          <w:bottom w:space="0" w:sz="0" w:val="nil"/>
          <w:right w:space="0" w:sz="0" w:val="nil"/>
          <w:between w:space="0" w:sz="0" w:val="nil"/>
        </w:pBdr>
        <w:spacing w:after="0" w:afterAutospacing="0" w:before="48" w:lineRule="auto"/>
        <w:ind w:left="1440" w:right="-537" w:hanging="360"/>
        <w:rPr>
          <w:sz w:val="24"/>
          <w:szCs w:val="24"/>
          <w:u w:val="none"/>
        </w:rPr>
      </w:pPr>
      <w:r w:rsidDel="00000000" w:rsidR="00000000" w:rsidRPr="00000000">
        <w:rPr>
          <w:sz w:val="24"/>
          <w:szCs w:val="24"/>
          <w:rtl w:val="0"/>
        </w:rPr>
        <w:t xml:space="preserve">Jay Doherty: </w:t>
      </w:r>
      <w:r w:rsidDel="00000000" w:rsidR="00000000" w:rsidRPr="00000000">
        <w:rPr>
          <w:i w:val="1"/>
          <w:color w:val="1f1f1f"/>
          <w:sz w:val="24"/>
          <w:szCs w:val="24"/>
          <w:highlight w:val="white"/>
          <w:rtl w:val="0"/>
        </w:rPr>
        <w:t xml:space="preserve">Student Leaders for the Dining and Vending Services Contract Evaluation Committee</w:t>
      </w:r>
    </w:p>
    <w:p w:rsidR="00000000" w:rsidDel="00000000" w:rsidP="00000000" w:rsidRDefault="00000000" w:rsidRPr="00000000" w14:paraId="00000016">
      <w:pPr>
        <w:widowControl w:val="0"/>
        <w:numPr>
          <w:ilvl w:val="0"/>
          <w:numId w:val="2"/>
        </w:numPr>
        <w:pBdr>
          <w:top w:space="0" w:sz="0" w:val="nil"/>
          <w:left w:space="0" w:sz="0" w:val="nil"/>
          <w:bottom w:space="0" w:sz="0" w:val="nil"/>
          <w:right w:space="0" w:sz="0" w:val="nil"/>
          <w:between w:space="0" w:sz="0" w:val="nil"/>
        </w:pBdr>
        <w:spacing w:after="0" w:afterAutospacing="0" w:before="0" w:beforeAutospacing="0" w:lineRule="auto"/>
        <w:ind w:left="1440" w:right="-537" w:hanging="360"/>
        <w:rPr>
          <w:color w:val="1f1f1f"/>
          <w:sz w:val="24"/>
          <w:szCs w:val="24"/>
          <w:highlight w:val="white"/>
        </w:rPr>
      </w:pPr>
      <w:r w:rsidDel="00000000" w:rsidR="00000000" w:rsidRPr="00000000">
        <w:rPr>
          <w:color w:val="1f1f1f"/>
          <w:sz w:val="24"/>
          <w:szCs w:val="24"/>
          <w:highlight w:val="white"/>
          <w:rtl w:val="0"/>
        </w:rPr>
        <w:t xml:space="preserve">William Robey: Student Senator</w:t>
      </w:r>
    </w:p>
    <w:p w:rsidR="00000000" w:rsidDel="00000000" w:rsidP="00000000" w:rsidRDefault="00000000" w:rsidRPr="00000000" w14:paraId="00000017">
      <w:pPr>
        <w:widowControl w:val="0"/>
        <w:numPr>
          <w:ilvl w:val="0"/>
          <w:numId w:val="2"/>
        </w:numPr>
        <w:pBdr>
          <w:top w:space="0" w:sz="0" w:val="nil"/>
          <w:left w:space="0" w:sz="0" w:val="nil"/>
          <w:bottom w:space="0" w:sz="0" w:val="nil"/>
          <w:right w:space="0" w:sz="0" w:val="nil"/>
          <w:between w:space="0" w:sz="0" w:val="nil"/>
        </w:pBdr>
        <w:spacing w:after="0" w:afterAutospacing="0" w:before="0" w:beforeAutospacing="0" w:lineRule="auto"/>
        <w:ind w:left="1440" w:right="-537" w:hanging="360"/>
        <w:rPr>
          <w:color w:val="1f1f1f"/>
          <w:sz w:val="24"/>
          <w:szCs w:val="24"/>
          <w:highlight w:val="white"/>
          <w:u w:val="none"/>
        </w:rPr>
      </w:pPr>
      <w:sdt>
        <w:sdtPr>
          <w:tag w:val="goog_rdk_1"/>
        </w:sdtPr>
        <w:sdtContent>
          <w:commentRangeStart w:id="0"/>
        </w:sdtContent>
      </w:sdt>
      <w:sdt>
        <w:sdtPr>
          <w:tag w:val="goog_rdk_2"/>
        </w:sdtPr>
        <w:sdtContent>
          <w:commentRangeStart w:id="1"/>
        </w:sdtContent>
      </w:sdt>
      <w:r w:rsidDel="00000000" w:rsidR="00000000" w:rsidRPr="00000000">
        <w:rPr>
          <w:color w:val="1f1f1f"/>
          <w:sz w:val="24"/>
          <w:szCs w:val="24"/>
          <w:highlight w:val="white"/>
          <w:rtl w:val="0"/>
        </w:rPr>
        <w:t xml:space="preserve">Operations Council </w:t>
      </w:r>
    </w:p>
    <w:p w:rsidR="00000000" w:rsidDel="00000000" w:rsidP="00000000" w:rsidRDefault="00000000" w:rsidRPr="00000000" w14:paraId="00000018">
      <w:pPr>
        <w:widowControl w:val="0"/>
        <w:numPr>
          <w:ilvl w:val="0"/>
          <w:numId w:val="2"/>
        </w:numPr>
        <w:pBdr>
          <w:top w:space="0" w:sz="0" w:val="nil"/>
          <w:left w:space="0" w:sz="0" w:val="nil"/>
          <w:bottom w:space="0" w:sz="0" w:val="nil"/>
          <w:right w:space="0" w:sz="0" w:val="nil"/>
          <w:between w:space="0" w:sz="0" w:val="nil"/>
        </w:pBdr>
        <w:spacing w:before="0" w:beforeAutospacing="0" w:lineRule="auto"/>
        <w:ind w:left="1440" w:right="-537" w:hanging="360"/>
        <w:rPr>
          <w:color w:val="1f1f1f"/>
          <w:sz w:val="24"/>
          <w:szCs w:val="24"/>
          <w:highlight w:val="white"/>
          <w:u w:val="none"/>
        </w:rPr>
      </w:pPr>
      <w:r w:rsidDel="00000000" w:rsidR="00000000" w:rsidRPr="00000000">
        <w:rPr>
          <w:color w:val="1f1f1f"/>
          <w:sz w:val="24"/>
          <w:szCs w:val="24"/>
          <w:highlight w:val="white"/>
          <w:rtl w:val="0"/>
        </w:rPr>
        <w:t xml:space="preserve">Region II Delegate</w:t>
      </w:r>
      <w:commentRangeEnd w:id="0"/>
      <w:r w:rsidDel="00000000" w:rsidR="00000000" w:rsidRPr="00000000">
        <w:commentReference w:id="0"/>
      </w:r>
      <w:commentRangeEnd w:id="1"/>
      <w:r w:rsidDel="00000000" w:rsidR="00000000" w:rsidRPr="00000000">
        <w:commentReference w:id="1"/>
      </w:r>
      <w:r w:rsidDel="00000000" w:rsidR="00000000" w:rsidRPr="00000000">
        <w:rPr>
          <w:color w:val="1f1f1f"/>
          <w:sz w:val="24"/>
          <w:szCs w:val="24"/>
          <w:highlight w:val="white"/>
          <w:rtl w:val="0"/>
        </w:rPr>
        <w:t xml:space="preserve"> </w:t>
      </w: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4"/>
          <w:szCs w:val="24"/>
          <w:rtl w:val="0"/>
        </w:rPr>
        <w:t xml:space="preserve">IX. Unfinished Business</w:t>
        <w:tab/>
        <w:tab/>
        <w:tab/>
        <w:tab/>
        <w:tab/>
        <w:tab/>
        <w:tab/>
        <w:tab/>
        <w:t xml:space="preserve">0 minutes</w:t>
        <w:br w:type="textWrapping"/>
      </w:r>
      <w:r w:rsidDel="00000000" w:rsidR="00000000" w:rsidRPr="00000000">
        <w:rPr>
          <w:b w:val="1"/>
          <w:color w:val="000000"/>
          <w:sz w:val="24"/>
          <w:szCs w:val="24"/>
          <w:rtl w:val="0"/>
        </w:rPr>
        <w:tab/>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ind w:left="-172" w:right="-180" w:firstLine="0"/>
        <w:rPr>
          <w:b w:val="1"/>
          <w:color w:val="000000"/>
          <w:sz w:val="24"/>
          <w:szCs w:val="24"/>
        </w:rPr>
      </w:pPr>
      <w:r w:rsidDel="00000000" w:rsidR="00000000" w:rsidRPr="00000000">
        <w:rPr>
          <w:b w:val="1"/>
          <w:color w:val="000000"/>
          <w:sz w:val="21"/>
          <w:szCs w:val="21"/>
          <w:rtl w:val="0"/>
        </w:rPr>
        <w:t xml:space="preserve">X. </w:t>
      </w:r>
      <w:r w:rsidDel="00000000" w:rsidR="00000000" w:rsidRPr="00000000">
        <w:rPr>
          <w:b w:val="1"/>
          <w:color w:val="000000"/>
          <w:sz w:val="24"/>
          <w:szCs w:val="24"/>
          <w:rtl w:val="0"/>
        </w:rPr>
        <w:t xml:space="preserve">New Business </w:t>
      </w:r>
    </w:p>
    <w:p w:rsidR="00000000" w:rsidDel="00000000" w:rsidP="00000000" w:rsidRDefault="00000000" w:rsidRPr="00000000" w14:paraId="0000001C">
      <w:pPr>
        <w:widowControl w:val="0"/>
        <w:numPr>
          <w:ilvl w:val="0"/>
          <w:numId w:val="1"/>
        </w:numPr>
        <w:pBdr>
          <w:top w:space="0" w:sz="0" w:val="nil"/>
          <w:left w:space="0" w:sz="0" w:val="nil"/>
          <w:bottom w:space="0" w:sz="0" w:val="nil"/>
          <w:right w:space="0" w:sz="0" w:val="nil"/>
          <w:between w:space="0" w:sz="0" w:val="nil"/>
        </w:pBdr>
        <w:ind w:left="720" w:right="-180" w:hanging="360"/>
        <w:rPr>
          <w:b w:val="1"/>
          <w:sz w:val="24"/>
          <w:szCs w:val="24"/>
          <w:u w:val="none"/>
        </w:rPr>
      </w:pPr>
      <w:r w:rsidDel="00000000" w:rsidR="00000000" w:rsidRPr="00000000">
        <w:rPr>
          <w:b w:val="1"/>
          <w:sz w:val="24"/>
          <w:szCs w:val="24"/>
          <w:rtl w:val="0"/>
        </w:rPr>
        <w:t xml:space="preserve">10.1 </w:t>
      </w:r>
      <w:r w:rsidDel="00000000" w:rsidR="00000000" w:rsidRPr="00000000">
        <w:rPr>
          <w:b w:val="1"/>
          <w:sz w:val="24"/>
          <w:szCs w:val="24"/>
          <w:rtl w:val="0"/>
        </w:rPr>
        <w:t xml:space="preserve">Classified staff member Mary Goodall </w:t>
      </w:r>
    </w:p>
    <w:p w:rsidR="00000000" w:rsidDel="00000000" w:rsidP="00000000" w:rsidRDefault="00000000" w:rsidRPr="00000000" w14:paraId="0000001D">
      <w:pPr>
        <w:widowControl w:val="0"/>
        <w:numPr>
          <w:ilvl w:val="1"/>
          <w:numId w:val="1"/>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Meet with ASB Senate to discuss the shared governance process at American River College. Topics may include but are not limited to various campus committees and councils, stipend payment procedures, and recruitment ideas.</w:t>
      </w:r>
    </w:p>
    <w:p w:rsidR="00000000" w:rsidDel="00000000" w:rsidP="00000000" w:rsidRDefault="00000000" w:rsidRPr="00000000" w14:paraId="0000001E">
      <w:pPr>
        <w:widowControl w:val="0"/>
        <w:numPr>
          <w:ilvl w:val="0"/>
          <w:numId w:val="1"/>
        </w:numPr>
        <w:pBdr>
          <w:top w:space="0" w:sz="0" w:val="nil"/>
          <w:left w:space="0" w:sz="0" w:val="nil"/>
          <w:bottom w:space="0" w:sz="0" w:val="nil"/>
          <w:right w:space="0" w:sz="0" w:val="nil"/>
          <w:between w:space="0" w:sz="0" w:val="nil"/>
        </w:pBdr>
        <w:ind w:left="720" w:right="-180" w:hanging="360"/>
        <w:rPr>
          <w:b w:val="1"/>
          <w:sz w:val="24"/>
          <w:szCs w:val="24"/>
          <w:u w:val="none"/>
        </w:rPr>
      </w:pPr>
      <w:r w:rsidDel="00000000" w:rsidR="00000000" w:rsidRPr="00000000">
        <w:rPr>
          <w:b w:val="1"/>
          <w:sz w:val="24"/>
          <w:szCs w:val="24"/>
          <w:rtl w:val="0"/>
        </w:rPr>
        <w:t xml:space="preserve">10.2 Associate Vice President of Equity, Institutional Effectiveness and Innovation Dr. BJ Snowden &amp; Dean of Institutional Effectiveness Jennifer LaFlam</w:t>
      </w:r>
    </w:p>
    <w:p w:rsidR="00000000" w:rsidDel="00000000" w:rsidP="00000000" w:rsidRDefault="00000000" w:rsidRPr="00000000" w14:paraId="0000001F">
      <w:pPr>
        <w:widowControl w:val="0"/>
        <w:numPr>
          <w:ilvl w:val="1"/>
          <w:numId w:val="1"/>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Discussing the Strategic Planning efforts of the college and looking for student input: </w:t>
      </w:r>
      <w:r w:rsidDel="00000000" w:rsidR="00000000" w:rsidRPr="00000000">
        <w:rPr>
          <w:color w:val="242424"/>
          <w:highlight w:val="white"/>
          <w:rtl w:val="0"/>
        </w:rPr>
        <w:t xml:space="preserve">ARC is engaging in a new cycle of Strategic Planning during the 2022-23 academic year. During the Fall 2022 semester, we reaffirmed our Strategic Goals for 2023-2030. In January and February, the Office of Equity, Institutional Effectiveness, and Innovation held community forums to gather community input to 1) identify critical strategies our College will use to make progress toward achieving our Strategic Goals over the next seven years and 2) determine how we will measure our progress using metrics for District and College indicators of achievement. During this agenda item, we will share the critical strategies and indicators of achievement that emerged through this process and seek consensus on our 2023-30 Strategic Plan.</w:t>
      </w:r>
      <w:r w:rsidDel="00000000" w:rsidR="00000000" w:rsidRPr="00000000">
        <w:rPr>
          <w:rtl w:val="0"/>
        </w:rPr>
      </w:r>
    </w:p>
    <w:p w:rsidR="00000000" w:rsidDel="00000000" w:rsidP="00000000" w:rsidRDefault="00000000" w:rsidRPr="00000000" w14:paraId="00000020">
      <w:pPr>
        <w:widowControl w:val="0"/>
        <w:numPr>
          <w:ilvl w:val="0"/>
          <w:numId w:val="1"/>
        </w:numPr>
        <w:pBdr>
          <w:top w:space="0" w:sz="0" w:val="nil"/>
          <w:left w:space="0" w:sz="0" w:val="nil"/>
          <w:bottom w:space="0" w:sz="0" w:val="nil"/>
          <w:right w:space="0" w:sz="0" w:val="nil"/>
          <w:between w:space="0" w:sz="0" w:val="nil"/>
        </w:pBdr>
        <w:ind w:left="720" w:right="-180" w:hanging="360"/>
        <w:rPr>
          <w:b w:val="1"/>
          <w:sz w:val="24"/>
          <w:szCs w:val="24"/>
        </w:rPr>
      </w:pPr>
      <w:r w:rsidDel="00000000" w:rsidR="00000000" w:rsidRPr="00000000">
        <w:rPr>
          <w:b w:val="1"/>
          <w:sz w:val="24"/>
          <w:szCs w:val="24"/>
          <w:rtl w:val="0"/>
        </w:rPr>
        <w:t xml:space="preserve">10.3 Black History Month Events</w:t>
      </w:r>
    </w:p>
    <w:p w:rsidR="00000000" w:rsidDel="00000000" w:rsidP="00000000" w:rsidRDefault="00000000" w:rsidRPr="00000000" w14:paraId="00000021">
      <w:pPr>
        <w:widowControl w:val="0"/>
        <w:numPr>
          <w:ilvl w:val="1"/>
          <w:numId w:val="1"/>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Bill S23-02 will allocate up to four thousand dollars ($4,000) to fund events with the goal of educating students on Black history.</w:t>
      </w:r>
    </w:p>
    <w:p w:rsidR="00000000" w:rsidDel="00000000" w:rsidP="00000000" w:rsidRDefault="00000000" w:rsidRPr="00000000" w14:paraId="00000022">
      <w:pPr>
        <w:widowControl w:val="0"/>
        <w:numPr>
          <w:ilvl w:val="0"/>
          <w:numId w:val="1"/>
        </w:numPr>
        <w:pBdr>
          <w:top w:space="0" w:sz="0" w:val="nil"/>
          <w:left w:space="0" w:sz="0" w:val="nil"/>
          <w:bottom w:space="0" w:sz="0" w:val="nil"/>
          <w:right w:space="0" w:sz="0" w:val="nil"/>
          <w:between w:space="0" w:sz="0" w:val="nil"/>
        </w:pBdr>
        <w:ind w:left="720" w:right="-180" w:hanging="360"/>
        <w:rPr>
          <w:b w:val="1"/>
          <w:sz w:val="24"/>
          <w:szCs w:val="24"/>
        </w:rPr>
      </w:pPr>
      <w:r w:rsidDel="00000000" w:rsidR="00000000" w:rsidRPr="00000000">
        <w:rPr>
          <w:b w:val="1"/>
          <w:sz w:val="24"/>
          <w:szCs w:val="24"/>
          <w:rtl w:val="0"/>
        </w:rPr>
        <w:t xml:space="preserve">10.4 Lobby Day Preparations</w:t>
      </w:r>
    </w:p>
    <w:p w:rsidR="00000000" w:rsidDel="00000000" w:rsidP="00000000" w:rsidRDefault="00000000" w:rsidRPr="00000000" w14:paraId="00000023">
      <w:pPr>
        <w:widowControl w:val="0"/>
        <w:numPr>
          <w:ilvl w:val="1"/>
          <w:numId w:val="1"/>
        </w:numPr>
        <w:pBdr>
          <w:top w:space="0" w:sz="0" w:val="nil"/>
          <w:left w:space="0" w:sz="0" w:val="nil"/>
          <w:bottom w:space="0" w:sz="0" w:val="nil"/>
          <w:right w:space="0" w:sz="0" w:val="nil"/>
          <w:between w:space="0" w:sz="0" w:val="nil"/>
        </w:pBdr>
        <w:ind w:left="1440" w:right="-180" w:hanging="360"/>
        <w:rPr>
          <w:sz w:val="24"/>
          <w:szCs w:val="24"/>
          <w:u w:val="none"/>
        </w:rPr>
      </w:pPr>
      <w:r w:rsidDel="00000000" w:rsidR="00000000" w:rsidRPr="00000000">
        <w:rPr>
          <w:sz w:val="24"/>
          <w:szCs w:val="24"/>
          <w:rtl w:val="0"/>
        </w:rPr>
        <w:t xml:space="preserve">The Senate will discuss next steps in planning for the Los Rios Lobby Day on Thursday February 23rd. </w:t>
      </w:r>
      <w:r w:rsidDel="00000000" w:rsidR="00000000" w:rsidRPr="00000000">
        <w:rPr>
          <w:rtl w:val="0"/>
        </w:rPr>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b w:val="1"/>
          <w:sz w:val="24"/>
          <w:szCs w:val="24"/>
          <w:rtl w:val="0"/>
        </w:rPr>
        <w:t xml:space="preserve">XI.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0</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r w:rsidDel="00000000" w:rsidR="00000000" w:rsidRPr="00000000">
        <w:rPr>
          <w:b w:val="1"/>
          <w:sz w:val="24"/>
          <w:szCs w:val="24"/>
          <w:rtl w:val="0"/>
        </w:rPr>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r w:rsidDel="00000000" w:rsidR="00000000" w:rsidRPr="00000000">
        <w:rPr>
          <w:rtl w:val="0"/>
        </w:rPr>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XII.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5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before="43" w:lineRule="auto"/>
        <w:ind w:left="-180" w:right="-532" w:firstLine="0"/>
        <w:jc w:val="both"/>
        <w:rPr>
          <w:color w:val="000000"/>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before="43" w:lineRule="auto"/>
        <w:ind w:left="-180" w:right="-532" w:firstLine="0"/>
        <w:jc w:val="both"/>
        <w:rPr>
          <w:b w:val="1"/>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4"/>
          <w:szCs w:val="24"/>
          <w:rtl w:val="0"/>
        </w:rPr>
        <w:t xml:space="preserve">XIII. Public Comment </w:t>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tag w:val="goog_rdk_3"/>
      </w:sdtPr>
      <w:sdtContent>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        Warda Ali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 xml:space="preserve"> </w:t>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tag w:val="goog_rdk_4"/>
      </w:sdtPr>
      <w:sdtContent>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Warda Ali" w:id="0" w:date="2023-01-31T00:37:12Z">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are two stories for these. I've been getting emails from Koue with meeting links but I haven't been able to attend the meetings. Molly offered to continue to attend the SSCCC meetings but offered it up to anyone on the board if their interested. These are important but Im not sure what to do with them.... I'm probably going to appoint Molly for the Region II "position".</w:t>
      </w:r>
    </w:p>
  </w:comment>
  <w:comment w:author="Brett Sawyer" w:id="1" w:date="2023-01-31T05:17:29Z">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Molly wants to, she can. That would include some sort of written report if she can't make meetings....Im going to ask admin to include me on all invites to students for shared governance so I can help find students.</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02D" w15:done="0"/>
  <w15:commentEx w15:paraId="0000002E" w15:paraIdParent="0000002D"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mbria"/>
  <w:font w:name="Calibri"/>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hyperlink" Target="mailto:warda.ali.asbarc@gmail.com" TargetMode="External"/><Relationship Id="rId10" Type="http://schemas.openxmlformats.org/officeDocument/2006/relationships/hyperlink" Target="https://us02web.zoom.us/j/83626445463?pwd=ASBARC" TargetMode="External"/><Relationship Id="rId9" Type="http://schemas.openxmlformats.org/officeDocument/2006/relationships/image" Target="media/image1.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Bu4jPSUhMOq8DCyKmI3loIXiMfQ==">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