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CCE64" w14:textId="7ED467AA" w:rsidR="00767A4A" w:rsidRPr="00531AE3" w:rsidRDefault="00531AE3" w:rsidP="00531AE3">
      <w:pPr>
        <w:jc w:val="center"/>
        <w:rPr>
          <w:b/>
          <w:bCs/>
          <w:sz w:val="28"/>
          <w:szCs w:val="28"/>
        </w:rPr>
      </w:pPr>
      <w:r w:rsidRPr="00531AE3">
        <w:rPr>
          <w:b/>
          <w:bCs/>
          <w:sz w:val="28"/>
          <w:szCs w:val="28"/>
        </w:rPr>
        <w:t>Operations Council Schedule 2021-2022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8095"/>
      </w:tblGrid>
      <w:tr w:rsidR="00531AE3" w14:paraId="6617EF62" w14:textId="77777777" w:rsidTr="00531AE3">
        <w:tc>
          <w:tcPr>
            <w:tcW w:w="1255" w:type="dxa"/>
          </w:tcPr>
          <w:p w14:paraId="60074288" w14:textId="585DFF79" w:rsidR="00531AE3" w:rsidRPr="00531AE3" w:rsidRDefault="00531AE3">
            <w:pPr>
              <w:rPr>
                <w:sz w:val="24"/>
                <w:szCs w:val="24"/>
              </w:rPr>
            </w:pPr>
            <w:r w:rsidRPr="00531AE3">
              <w:rPr>
                <w:sz w:val="24"/>
                <w:szCs w:val="24"/>
              </w:rPr>
              <w:t>8/24</w:t>
            </w:r>
          </w:p>
        </w:tc>
        <w:tc>
          <w:tcPr>
            <w:tcW w:w="8095" w:type="dxa"/>
          </w:tcPr>
          <w:p w14:paraId="50061F66" w14:textId="77777777" w:rsidR="00531AE3" w:rsidRPr="00531AE3" w:rsidRDefault="00531AE3">
            <w:pPr>
              <w:rPr>
                <w:sz w:val="24"/>
                <w:szCs w:val="24"/>
              </w:rPr>
            </w:pPr>
            <w:r w:rsidRPr="00531AE3">
              <w:rPr>
                <w:sz w:val="24"/>
                <w:szCs w:val="24"/>
              </w:rPr>
              <w:t>No meeting?</w:t>
            </w:r>
          </w:p>
          <w:p w14:paraId="0407073E" w14:textId="77777777" w:rsidR="00531AE3" w:rsidRPr="00531AE3" w:rsidRDefault="00531AE3" w:rsidP="00531AE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531AE3">
              <w:rPr>
                <w:sz w:val="24"/>
                <w:szCs w:val="24"/>
              </w:rPr>
              <w:t xml:space="preserve">Academic Senate appointments still </w:t>
            </w:r>
            <w:proofErr w:type="gramStart"/>
            <w:r w:rsidRPr="00531AE3">
              <w:rPr>
                <w:sz w:val="24"/>
                <w:szCs w:val="24"/>
              </w:rPr>
              <w:t>haven’t</w:t>
            </w:r>
            <w:proofErr w:type="gramEnd"/>
            <w:r w:rsidRPr="00531AE3">
              <w:rPr>
                <w:sz w:val="24"/>
                <w:szCs w:val="24"/>
              </w:rPr>
              <w:t xml:space="preserve"> been made</w:t>
            </w:r>
          </w:p>
          <w:p w14:paraId="79FB2064" w14:textId="77777777" w:rsidR="00531AE3" w:rsidRPr="00531AE3" w:rsidRDefault="00531AE3" w:rsidP="00531AE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531AE3">
              <w:rPr>
                <w:sz w:val="24"/>
                <w:szCs w:val="24"/>
              </w:rPr>
              <w:t>Rush of start of semester</w:t>
            </w:r>
          </w:p>
          <w:p w14:paraId="119040F0" w14:textId="240097B8" w:rsidR="00531AE3" w:rsidRPr="00531AE3" w:rsidRDefault="00531AE3" w:rsidP="00531AE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531AE3">
              <w:rPr>
                <w:sz w:val="24"/>
                <w:szCs w:val="24"/>
              </w:rPr>
              <w:t>When we had the meeting in Aug. 2020, very low attendance by Operations Council members</w:t>
            </w:r>
          </w:p>
        </w:tc>
      </w:tr>
      <w:tr w:rsidR="00531AE3" w14:paraId="35DF5DB2" w14:textId="77777777" w:rsidTr="00531AE3">
        <w:tc>
          <w:tcPr>
            <w:tcW w:w="1255" w:type="dxa"/>
          </w:tcPr>
          <w:p w14:paraId="3F476548" w14:textId="22F4D79D" w:rsidR="00531AE3" w:rsidRPr="00531AE3" w:rsidRDefault="00531AE3">
            <w:pPr>
              <w:rPr>
                <w:sz w:val="24"/>
                <w:szCs w:val="24"/>
              </w:rPr>
            </w:pPr>
            <w:r w:rsidRPr="00531AE3">
              <w:rPr>
                <w:sz w:val="24"/>
                <w:szCs w:val="24"/>
              </w:rPr>
              <w:t>9/28</w:t>
            </w:r>
          </w:p>
        </w:tc>
        <w:tc>
          <w:tcPr>
            <w:tcW w:w="8095" w:type="dxa"/>
          </w:tcPr>
          <w:p w14:paraId="31055D77" w14:textId="77777777" w:rsidR="00531AE3" w:rsidRPr="00531AE3" w:rsidRDefault="00531AE3">
            <w:pPr>
              <w:rPr>
                <w:sz w:val="24"/>
                <w:szCs w:val="24"/>
              </w:rPr>
            </w:pPr>
          </w:p>
        </w:tc>
      </w:tr>
      <w:tr w:rsidR="00531AE3" w14:paraId="3F405C94" w14:textId="77777777" w:rsidTr="00531AE3">
        <w:tc>
          <w:tcPr>
            <w:tcW w:w="1255" w:type="dxa"/>
          </w:tcPr>
          <w:p w14:paraId="551A49BC" w14:textId="0A1A4B50" w:rsidR="00531AE3" w:rsidRPr="00531AE3" w:rsidRDefault="00531AE3">
            <w:pPr>
              <w:rPr>
                <w:sz w:val="24"/>
                <w:szCs w:val="24"/>
              </w:rPr>
            </w:pPr>
            <w:r w:rsidRPr="00531AE3">
              <w:rPr>
                <w:sz w:val="24"/>
                <w:szCs w:val="24"/>
              </w:rPr>
              <w:t>10/26</w:t>
            </w:r>
          </w:p>
        </w:tc>
        <w:tc>
          <w:tcPr>
            <w:tcW w:w="8095" w:type="dxa"/>
          </w:tcPr>
          <w:p w14:paraId="6C8B837E" w14:textId="77777777" w:rsidR="00531AE3" w:rsidRPr="00531AE3" w:rsidRDefault="00531AE3">
            <w:pPr>
              <w:rPr>
                <w:sz w:val="24"/>
                <w:szCs w:val="24"/>
              </w:rPr>
            </w:pPr>
          </w:p>
        </w:tc>
      </w:tr>
      <w:tr w:rsidR="00531AE3" w14:paraId="7D062BA2" w14:textId="77777777" w:rsidTr="00531AE3">
        <w:tc>
          <w:tcPr>
            <w:tcW w:w="1255" w:type="dxa"/>
          </w:tcPr>
          <w:p w14:paraId="232C7182" w14:textId="6FF98CBE" w:rsidR="00531AE3" w:rsidRPr="00531AE3" w:rsidRDefault="00531AE3">
            <w:pPr>
              <w:rPr>
                <w:sz w:val="24"/>
                <w:szCs w:val="24"/>
              </w:rPr>
            </w:pPr>
            <w:r w:rsidRPr="00531AE3">
              <w:rPr>
                <w:sz w:val="24"/>
                <w:szCs w:val="24"/>
              </w:rPr>
              <w:t>11/23</w:t>
            </w:r>
          </w:p>
        </w:tc>
        <w:tc>
          <w:tcPr>
            <w:tcW w:w="8095" w:type="dxa"/>
          </w:tcPr>
          <w:p w14:paraId="7B0B5699" w14:textId="77777777" w:rsidR="00531AE3" w:rsidRPr="00531AE3" w:rsidRDefault="00531AE3">
            <w:pPr>
              <w:rPr>
                <w:sz w:val="24"/>
                <w:szCs w:val="24"/>
              </w:rPr>
            </w:pPr>
          </w:p>
        </w:tc>
      </w:tr>
      <w:tr w:rsidR="00531AE3" w14:paraId="03DCC7F6" w14:textId="77777777" w:rsidTr="00531AE3">
        <w:tc>
          <w:tcPr>
            <w:tcW w:w="1255" w:type="dxa"/>
          </w:tcPr>
          <w:p w14:paraId="70C4D006" w14:textId="6C439B28" w:rsidR="00531AE3" w:rsidRPr="00531AE3" w:rsidRDefault="00531AE3">
            <w:pPr>
              <w:rPr>
                <w:sz w:val="24"/>
                <w:szCs w:val="24"/>
              </w:rPr>
            </w:pPr>
            <w:r w:rsidRPr="00531AE3">
              <w:rPr>
                <w:sz w:val="24"/>
                <w:szCs w:val="24"/>
              </w:rPr>
              <w:t>12/21</w:t>
            </w:r>
          </w:p>
        </w:tc>
        <w:tc>
          <w:tcPr>
            <w:tcW w:w="8095" w:type="dxa"/>
          </w:tcPr>
          <w:p w14:paraId="554BAD16" w14:textId="77777777" w:rsidR="00531AE3" w:rsidRDefault="00531AE3">
            <w:pPr>
              <w:rPr>
                <w:sz w:val="24"/>
                <w:szCs w:val="24"/>
              </w:rPr>
            </w:pPr>
            <w:r w:rsidRPr="00531AE3">
              <w:rPr>
                <w:sz w:val="24"/>
                <w:szCs w:val="24"/>
              </w:rPr>
              <w:sym w:font="Wingdings" w:char="F0DF"/>
            </w:r>
            <w:r w:rsidRPr="00531AE3">
              <w:rPr>
                <w:sz w:val="24"/>
                <w:szCs w:val="24"/>
              </w:rPr>
              <w:t xml:space="preserve"> 3</w:t>
            </w:r>
            <w:r w:rsidRPr="00531AE3">
              <w:rPr>
                <w:sz w:val="24"/>
                <w:szCs w:val="24"/>
                <w:vertAlign w:val="superscript"/>
              </w:rPr>
              <w:t>rd</w:t>
            </w:r>
            <w:r w:rsidRPr="00531AE3">
              <w:rPr>
                <w:sz w:val="24"/>
                <w:szCs w:val="24"/>
              </w:rPr>
              <w:t xml:space="preserve"> Tuesday of the month; 4</w:t>
            </w:r>
            <w:r w:rsidRPr="00531AE3">
              <w:rPr>
                <w:sz w:val="24"/>
                <w:szCs w:val="24"/>
                <w:vertAlign w:val="superscript"/>
              </w:rPr>
              <w:t>th</w:t>
            </w:r>
            <w:r w:rsidRPr="00531AE3">
              <w:rPr>
                <w:sz w:val="24"/>
                <w:szCs w:val="24"/>
              </w:rPr>
              <w:t xml:space="preserve"> Tuesday is during winter break</w:t>
            </w:r>
          </w:p>
          <w:p w14:paraId="496D5EDB" w14:textId="457F2887" w:rsidR="00531AE3" w:rsidRPr="00531AE3" w:rsidRDefault="00531A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 no meeting?</w:t>
            </w:r>
          </w:p>
        </w:tc>
      </w:tr>
      <w:tr w:rsidR="00531AE3" w14:paraId="2C97890C" w14:textId="77777777" w:rsidTr="00531AE3">
        <w:tc>
          <w:tcPr>
            <w:tcW w:w="1255" w:type="dxa"/>
          </w:tcPr>
          <w:p w14:paraId="47EFD805" w14:textId="7A291422" w:rsidR="00531AE3" w:rsidRPr="00531AE3" w:rsidRDefault="00531AE3">
            <w:pPr>
              <w:rPr>
                <w:sz w:val="24"/>
                <w:szCs w:val="24"/>
              </w:rPr>
            </w:pPr>
            <w:r w:rsidRPr="00531AE3">
              <w:rPr>
                <w:sz w:val="24"/>
                <w:szCs w:val="24"/>
              </w:rPr>
              <w:t>1/25</w:t>
            </w:r>
          </w:p>
        </w:tc>
        <w:tc>
          <w:tcPr>
            <w:tcW w:w="8095" w:type="dxa"/>
          </w:tcPr>
          <w:p w14:paraId="573F25BC" w14:textId="77777777" w:rsidR="00531AE3" w:rsidRPr="00531AE3" w:rsidRDefault="00531AE3">
            <w:pPr>
              <w:rPr>
                <w:sz w:val="24"/>
                <w:szCs w:val="24"/>
              </w:rPr>
            </w:pPr>
          </w:p>
        </w:tc>
      </w:tr>
      <w:tr w:rsidR="00531AE3" w14:paraId="744DC7BE" w14:textId="77777777" w:rsidTr="00531AE3">
        <w:tc>
          <w:tcPr>
            <w:tcW w:w="1255" w:type="dxa"/>
          </w:tcPr>
          <w:p w14:paraId="4C714C7A" w14:textId="44B69DA1" w:rsidR="00531AE3" w:rsidRPr="00531AE3" w:rsidRDefault="00531AE3">
            <w:pPr>
              <w:rPr>
                <w:sz w:val="24"/>
                <w:szCs w:val="24"/>
              </w:rPr>
            </w:pPr>
            <w:r w:rsidRPr="00531AE3">
              <w:rPr>
                <w:sz w:val="24"/>
                <w:szCs w:val="24"/>
              </w:rPr>
              <w:t>2/22</w:t>
            </w:r>
          </w:p>
        </w:tc>
        <w:tc>
          <w:tcPr>
            <w:tcW w:w="8095" w:type="dxa"/>
          </w:tcPr>
          <w:p w14:paraId="318FCA39" w14:textId="77777777" w:rsidR="00531AE3" w:rsidRPr="00531AE3" w:rsidRDefault="00531AE3">
            <w:pPr>
              <w:rPr>
                <w:sz w:val="24"/>
                <w:szCs w:val="24"/>
              </w:rPr>
            </w:pPr>
          </w:p>
        </w:tc>
      </w:tr>
      <w:tr w:rsidR="00531AE3" w14:paraId="48FE3F52" w14:textId="77777777" w:rsidTr="00531AE3">
        <w:tc>
          <w:tcPr>
            <w:tcW w:w="1255" w:type="dxa"/>
          </w:tcPr>
          <w:p w14:paraId="66F4B876" w14:textId="08538A29" w:rsidR="00531AE3" w:rsidRPr="00531AE3" w:rsidRDefault="00531AE3">
            <w:pPr>
              <w:rPr>
                <w:sz w:val="24"/>
                <w:szCs w:val="24"/>
              </w:rPr>
            </w:pPr>
            <w:r w:rsidRPr="00531AE3">
              <w:rPr>
                <w:sz w:val="24"/>
                <w:szCs w:val="24"/>
              </w:rPr>
              <w:t>3/22</w:t>
            </w:r>
          </w:p>
        </w:tc>
        <w:tc>
          <w:tcPr>
            <w:tcW w:w="8095" w:type="dxa"/>
          </w:tcPr>
          <w:p w14:paraId="55556B32" w14:textId="77777777" w:rsidR="00531AE3" w:rsidRPr="00531AE3" w:rsidRDefault="00531AE3">
            <w:pPr>
              <w:rPr>
                <w:sz w:val="24"/>
                <w:szCs w:val="24"/>
              </w:rPr>
            </w:pPr>
          </w:p>
        </w:tc>
      </w:tr>
      <w:tr w:rsidR="00531AE3" w14:paraId="703C9773" w14:textId="77777777" w:rsidTr="00531AE3">
        <w:tc>
          <w:tcPr>
            <w:tcW w:w="1255" w:type="dxa"/>
          </w:tcPr>
          <w:p w14:paraId="41AE09C1" w14:textId="41B604A2" w:rsidR="00531AE3" w:rsidRPr="00531AE3" w:rsidRDefault="00531AE3">
            <w:pPr>
              <w:rPr>
                <w:sz w:val="24"/>
                <w:szCs w:val="24"/>
              </w:rPr>
            </w:pPr>
            <w:r w:rsidRPr="00531AE3">
              <w:rPr>
                <w:sz w:val="24"/>
                <w:szCs w:val="24"/>
              </w:rPr>
              <w:t>4/26</w:t>
            </w:r>
          </w:p>
        </w:tc>
        <w:tc>
          <w:tcPr>
            <w:tcW w:w="8095" w:type="dxa"/>
          </w:tcPr>
          <w:p w14:paraId="4CB8FFDD" w14:textId="77777777" w:rsidR="00531AE3" w:rsidRPr="00531AE3" w:rsidRDefault="00531AE3">
            <w:pPr>
              <w:rPr>
                <w:sz w:val="24"/>
                <w:szCs w:val="24"/>
              </w:rPr>
            </w:pPr>
          </w:p>
        </w:tc>
      </w:tr>
      <w:tr w:rsidR="00531AE3" w14:paraId="7677E6B0" w14:textId="77777777" w:rsidTr="00531AE3">
        <w:tc>
          <w:tcPr>
            <w:tcW w:w="1255" w:type="dxa"/>
          </w:tcPr>
          <w:p w14:paraId="5D2DF0C7" w14:textId="085BAA14" w:rsidR="00531AE3" w:rsidRPr="00531AE3" w:rsidRDefault="00531AE3">
            <w:pPr>
              <w:rPr>
                <w:sz w:val="24"/>
                <w:szCs w:val="24"/>
              </w:rPr>
            </w:pPr>
            <w:r w:rsidRPr="00531AE3">
              <w:rPr>
                <w:sz w:val="24"/>
                <w:szCs w:val="24"/>
              </w:rPr>
              <w:t>5/24</w:t>
            </w:r>
          </w:p>
        </w:tc>
        <w:tc>
          <w:tcPr>
            <w:tcW w:w="8095" w:type="dxa"/>
          </w:tcPr>
          <w:p w14:paraId="3593BFDA" w14:textId="77777777" w:rsidR="00531AE3" w:rsidRPr="00531AE3" w:rsidRDefault="00531AE3">
            <w:pPr>
              <w:rPr>
                <w:sz w:val="24"/>
                <w:szCs w:val="24"/>
              </w:rPr>
            </w:pPr>
            <w:r w:rsidRPr="00531AE3">
              <w:rPr>
                <w:sz w:val="24"/>
                <w:szCs w:val="24"/>
              </w:rPr>
              <w:t>No meeting?</w:t>
            </w:r>
          </w:p>
          <w:p w14:paraId="57F7235A" w14:textId="77777777" w:rsidR="00531AE3" w:rsidRPr="00531AE3" w:rsidRDefault="00531AE3" w:rsidP="00531AE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531AE3">
              <w:rPr>
                <w:sz w:val="24"/>
                <w:szCs w:val="24"/>
              </w:rPr>
              <w:t>Faculty are rotated off by then</w:t>
            </w:r>
          </w:p>
          <w:p w14:paraId="467AF78E" w14:textId="5C1FA243" w:rsidR="00531AE3" w:rsidRPr="00531AE3" w:rsidRDefault="00531AE3" w:rsidP="00531AE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531AE3">
              <w:rPr>
                <w:sz w:val="24"/>
                <w:szCs w:val="24"/>
              </w:rPr>
              <w:t>Any plans will have gone through the Executive Leadership Team by then</w:t>
            </w:r>
          </w:p>
        </w:tc>
      </w:tr>
    </w:tbl>
    <w:p w14:paraId="3599E988" w14:textId="77777777" w:rsidR="00531AE3" w:rsidRDefault="00531AE3"/>
    <w:sectPr w:rsidR="00531A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167677"/>
    <w:multiLevelType w:val="hybridMultilevel"/>
    <w:tmpl w:val="EFDEDCF4"/>
    <w:lvl w:ilvl="0" w:tplc="4650CB7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AE3"/>
    <w:rsid w:val="00531AE3"/>
    <w:rsid w:val="0076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302B7"/>
  <w15:chartTrackingRefBased/>
  <w15:docId w15:val="{751D26FE-5C5F-4F9E-A10E-5D42F49CC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1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1A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 Prizhbilov</dc:creator>
  <cp:keywords/>
  <dc:description/>
  <cp:lastModifiedBy>Aleksandr Prizhbilov</cp:lastModifiedBy>
  <cp:revision>1</cp:revision>
  <dcterms:created xsi:type="dcterms:W3CDTF">2021-04-21T19:29:00Z</dcterms:created>
  <dcterms:modified xsi:type="dcterms:W3CDTF">2021-04-21T19:33:00Z</dcterms:modified>
</cp:coreProperties>
</file>