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FF19" w14:textId="77777777" w:rsidR="0082715C" w:rsidRDefault="0082715C">
      <w:pPr>
        <w:jc w:val="center"/>
        <w:rPr>
          <w:rFonts w:ascii="Times New Roman" w:eastAsia="Times New Roman" w:hAnsi="Times New Roman" w:cs="Times New Roman"/>
          <w:b/>
          <w:sz w:val="21"/>
          <w:szCs w:val="21"/>
        </w:rPr>
      </w:pPr>
    </w:p>
    <w:p w14:paraId="00000001" w14:textId="33F60969" w:rsidR="00C35AD6" w:rsidRPr="0082715C" w:rsidRDefault="006E350E">
      <w:pPr>
        <w:jc w:val="cente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 xml:space="preserve">DRAFT - </w:t>
      </w:r>
      <w:r w:rsidR="00172F81" w:rsidRPr="0082715C">
        <w:rPr>
          <w:rFonts w:ascii="Times New Roman" w:eastAsia="Times New Roman" w:hAnsi="Times New Roman" w:cs="Times New Roman"/>
          <w:b/>
          <w:sz w:val="21"/>
          <w:szCs w:val="21"/>
        </w:rPr>
        <w:t>ARC Budget Equity Tool</w:t>
      </w:r>
      <w:r w:rsidR="00D74954" w:rsidRPr="0082715C">
        <w:rPr>
          <w:rStyle w:val="FootnoteReference"/>
          <w:rFonts w:ascii="Times New Roman" w:eastAsia="Times New Roman" w:hAnsi="Times New Roman" w:cs="Times New Roman"/>
          <w:b/>
          <w:sz w:val="21"/>
          <w:szCs w:val="21"/>
        </w:rPr>
        <w:footnoteReference w:id="1"/>
      </w:r>
    </w:p>
    <w:p w14:paraId="00000002" w14:textId="77777777" w:rsidR="00C35AD6" w:rsidRPr="0082715C" w:rsidRDefault="00C35AD6">
      <w:pPr>
        <w:rPr>
          <w:rFonts w:ascii="Times New Roman" w:eastAsia="Times New Roman" w:hAnsi="Times New Roman" w:cs="Times New Roman"/>
          <w:sz w:val="6"/>
          <w:szCs w:val="21"/>
        </w:rPr>
      </w:pPr>
    </w:p>
    <w:p w14:paraId="00000008" w14:textId="1A587B4A"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xml:space="preserve">American River College is committed to equity and social justice as outlined in our Mission and Vision. Thus, when making decisions that have impacts for our campus community, equity and social justice </w:t>
      </w:r>
      <w:r w:rsidR="00F30F1E" w:rsidRPr="0082715C">
        <w:rPr>
          <w:rFonts w:ascii="Times New Roman" w:eastAsia="Times New Roman" w:hAnsi="Times New Roman" w:cs="Times New Roman"/>
          <w:sz w:val="21"/>
          <w:szCs w:val="21"/>
        </w:rPr>
        <w:t>must be taken into consideration</w:t>
      </w:r>
      <w:r w:rsidRPr="0082715C">
        <w:rPr>
          <w:rFonts w:ascii="Times New Roman" w:eastAsia="Times New Roman" w:hAnsi="Times New Roman" w:cs="Times New Roman"/>
          <w:sz w:val="21"/>
          <w:szCs w:val="21"/>
        </w:rPr>
        <w:t xml:space="preserve"> to prevent or reduce disproportionate impact for those communities made vulnerable by systems of inequity.</w:t>
      </w:r>
    </w:p>
    <w:p w14:paraId="00000009" w14:textId="77777777" w:rsidR="00C35AD6" w:rsidRPr="0082715C" w:rsidRDefault="00C35AD6">
      <w:pPr>
        <w:rPr>
          <w:rFonts w:ascii="Times New Roman" w:eastAsia="Times New Roman" w:hAnsi="Times New Roman" w:cs="Times New Roman"/>
          <w:sz w:val="21"/>
          <w:szCs w:val="21"/>
        </w:rPr>
      </w:pPr>
    </w:p>
    <w:p w14:paraId="2755B61A" w14:textId="19EB6E74" w:rsidR="00F30F1E" w:rsidRPr="0082715C" w:rsidRDefault="00F30F1E" w:rsidP="00F30F1E">
      <w:pPr>
        <w:rPr>
          <w:rFonts w:ascii="Times New Roman" w:eastAsia="Times New Roman" w:hAnsi="Times New Roman" w:cs="Times New Roman"/>
          <w:sz w:val="21"/>
          <w:szCs w:val="21"/>
        </w:rPr>
      </w:pPr>
      <w:r w:rsidRPr="0082715C">
        <w:rPr>
          <w:rFonts w:ascii="Times New Roman" w:eastAsia="Times New Roman" w:hAnsi="Times New Roman" w:cs="Times New Roman"/>
          <w:b/>
          <w:sz w:val="21"/>
          <w:szCs w:val="21"/>
          <w:u w:val="single"/>
        </w:rPr>
        <w:t>PURPOSE</w:t>
      </w:r>
      <w:r w:rsidR="0082715C" w:rsidRPr="0082715C">
        <w:rPr>
          <w:rFonts w:ascii="Times New Roman" w:eastAsia="Times New Roman" w:hAnsi="Times New Roman" w:cs="Times New Roman"/>
          <w:b/>
          <w:sz w:val="21"/>
          <w:szCs w:val="21"/>
          <w:u w:val="single"/>
        </w:rPr>
        <w:t xml:space="preserve"> </w:t>
      </w:r>
      <w:r w:rsidRPr="0082715C">
        <w:rPr>
          <w:rFonts w:ascii="Times New Roman" w:eastAsia="Times New Roman" w:hAnsi="Times New Roman" w:cs="Times New Roman"/>
          <w:b/>
          <w:sz w:val="21"/>
          <w:szCs w:val="21"/>
          <w:u w:val="single"/>
          <w:vertAlign w:val="superscript"/>
        </w:rPr>
        <w:footnoteReference w:id="2"/>
      </w:r>
      <w:r w:rsidRPr="0082715C">
        <w:rPr>
          <w:rFonts w:ascii="Times New Roman" w:eastAsia="Times New Roman" w:hAnsi="Times New Roman" w:cs="Times New Roman"/>
          <w:sz w:val="21"/>
          <w:szCs w:val="21"/>
        </w:rPr>
        <w:t xml:space="preserve">: </w:t>
      </w:r>
    </w:p>
    <w:p w14:paraId="217DAB78" w14:textId="3635E2ED" w:rsidR="00F30F1E" w:rsidRPr="0082715C" w:rsidRDefault="001678AF" w:rsidP="00F30F1E">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U</w:t>
      </w:r>
      <w:r w:rsidRPr="0082715C">
        <w:rPr>
          <w:rFonts w:ascii="Times New Roman" w:eastAsia="Times New Roman" w:hAnsi="Times New Roman" w:cs="Times New Roman"/>
          <w:sz w:val="21"/>
          <w:szCs w:val="21"/>
        </w:rPr>
        <w:t>sing our ARC Institutional Equity Plan and other foundational documents as support</w:t>
      </w:r>
      <w:r w:rsidRPr="0082715C">
        <w:rPr>
          <w:rFonts w:ascii="Times New Roman" w:eastAsia="Times New Roman" w:hAnsi="Times New Roman" w:cs="Times New Roman"/>
          <w:sz w:val="21"/>
          <w:szCs w:val="21"/>
        </w:rPr>
        <w:t>, th</w:t>
      </w:r>
      <w:r w:rsidR="00F30F1E" w:rsidRPr="0082715C">
        <w:rPr>
          <w:rFonts w:ascii="Times New Roman" w:eastAsia="Times New Roman" w:hAnsi="Times New Roman" w:cs="Times New Roman"/>
          <w:sz w:val="21"/>
          <w:szCs w:val="21"/>
        </w:rPr>
        <w:t xml:space="preserve">e purpose of this document is to assist departments and individuals </w:t>
      </w:r>
      <w:r w:rsidRPr="0082715C">
        <w:rPr>
          <w:rFonts w:ascii="Times New Roman" w:eastAsia="Times New Roman" w:hAnsi="Times New Roman" w:cs="Times New Roman"/>
          <w:sz w:val="21"/>
          <w:szCs w:val="21"/>
        </w:rPr>
        <w:t>in:</w:t>
      </w:r>
      <w:r w:rsidR="00F30F1E" w:rsidRPr="0082715C">
        <w:rPr>
          <w:rFonts w:ascii="Times New Roman" w:eastAsia="Times New Roman" w:hAnsi="Times New Roman" w:cs="Times New Roman"/>
          <w:sz w:val="21"/>
          <w:szCs w:val="21"/>
        </w:rPr>
        <w:t xml:space="preserve"> </w:t>
      </w:r>
    </w:p>
    <w:p w14:paraId="6D59F97D" w14:textId="77777777" w:rsidR="000761A5" w:rsidRPr="0082715C" w:rsidRDefault="000761A5" w:rsidP="000761A5">
      <w:pPr>
        <w:rPr>
          <w:rFonts w:ascii="Times New Roman" w:eastAsia="Times New Roman" w:hAnsi="Times New Roman" w:cs="Times New Roman"/>
          <w:sz w:val="21"/>
          <w:szCs w:val="21"/>
        </w:rPr>
      </w:pPr>
    </w:p>
    <w:p w14:paraId="0F43D99F" w14:textId="77777777" w:rsidR="000761A5" w:rsidRPr="0082715C" w:rsidRDefault="00F30F1E" w:rsidP="000761A5">
      <w:pPr>
        <w:pStyle w:val="ListParagraph"/>
        <w:numPr>
          <w:ilvl w:val="0"/>
          <w:numId w:val="14"/>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Assess</w:t>
      </w:r>
      <w:r w:rsidR="001678AF" w:rsidRPr="0082715C">
        <w:rPr>
          <w:rFonts w:ascii="Times New Roman" w:eastAsia="Times New Roman" w:hAnsi="Times New Roman" w:cs="Times New Roman"/>
          <w:sz w:val="21"/>
          <w:szCs w:val="21"/>
        </w:rPr>
        <w:t>ing</w:t>
      </w:r>
      <w:r w:rsidRPr="0082715C">
        <w:rPr>
          <w:rFonts w:ascii="Times New Roman" w:eastAsia="Times New Roman" w:hAnsi="Times New Roman" w:cs="Times New Roman"/>
          <w:sz w:val="21"/>
          <w:szCs w:val="21"/>
        </w:rPr>
        <w:t xml:space="preserve"> the equity impacts of major decisions for potential burdens or benefits for marginalized, underrepresented, and/or disproportionately impacted populations.</w:t>
      </w:r>
    </w:p>
    <w:p w14:paraId="1B6DC9DD" w14:textId="28BDF1A1" w:rsidR="00F30F1E" w:rsidRPr="0082715C" w:rsidRDefault="001678AF" w:rsidP="000761A5">
      <w:pPr>
        <w:pStyle w:val="ListParagraph"/>
        <w:numPr>
          <w:ilvl w:val="0"/>
          <w:numId w:val="14"/>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Ensuring</w:t>
      </w:r>
      <w:r w:rsidR="00F30F1E" w:rsidRPr="0082715C">
        <w:rPr>
          <w:rFonts w:ascii="Times New Roman" w:eastAsia="Times New Roman" w:hAnsi="Times New Roman" w:cs="Times New Roman"/>
          <w:sz w:val="21"/>
          <w:szCs w:val="21"/>
        </w:rPr>
        <w:t xml:space="preserve"> that decisions are made to help </w:t>
      </w:r>
      <w:r w:rsidR="0082715C" w:rsidRPr="0082715C">
        <w:rPr>
          <w:rFonts w:ascii="Times New Roman" w:eastAsia="Times New Roman" w:hAnsi="Times New Roman" w:cs="Times New Roman"/>
          <w:sz w:val="21"/>
          <w:szCs w:val="21"/>
        </w:rPr>
        <w:t xml:space="preserve">eliminate and/or </w:t>
      </w:r>
      <w:r w:rsidR="00F30F1E" w:rsidRPr="0082715C">
        <w:rPr>
          <w:rFonts w:ascii="Times New Roman" w:eastAsia="Times New Roman" w:hAnsi="Times New Roman" w:cs="Times New Roman"/>
          <w:sz w:val="21"/>
          <w:szCs w:val="21"/>
        </w:rPr>
        <w:t>mitigate disparities.</w:t>
      </w:r>
    </w:p>
    <w:p w14:paraId="0000000B" w14:textId="77777777" w:rsidR="00C35AD6" w:rsidRPr="0082715C" w:rsidRDefault="00C35AD6">
      <w:pPr>
        <w:rPr>
          <w:rFonts w:ascii="Times New Roman" w:eastAsia="Times New Roman" w:hAnsi="Times New Roman" w:cs="Times New Roman"/>
          <w:sz w:val="21"/>
          <w:szCs w:val="21"/>
        </w:rPr>
      </w:pPr>
    </w:p>
    <w:p w14:paraId="0000000C" w14:textId="77F91E1F" w:rsidR="00C35AD6" w:rsidRPr="0082715C" w:rsidRDefault="00172F81">
      <w:pP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t>EQUITY DEFINED</w:t>
      </w:r>
      <w:r w:rsidR="0082715C" w:rsidRPr="0082715C">
        <w:rPr>
          <w:rFonts w:ascii="Times New Roman" w:eastAsia="Times New Roman" w:hAnsi="Times New Roman" w:cs="Times New Roman"/>
          <w:b/>
          <w:sz w:val="21"/>
          <w:szCs w:val="21"/>
          <w:u w:val="single"/>
        </w:rPr>
        <w:t xml:space="preserve"> </w:t>
      </w:r>
      <w:r w:rsidRPr="0082715C">
        <w:rPr>
          <w:rFonts w:ascii="Times New Roman" w:eastAsia="Times New Roman" w:hAnsi="Times New Roman" w:cs="Times New Roman"/>
          <w:b/>
          <w:sz w:val="21"/>
          <w:szCs w:val="21"/>
          <w:u w:val="single"/>
          <w:vertAlign w:val="superscript"/>
        </w:rPr>
        <w:footnoteReference w:id="3"/>
      </w:r>
      <w:r w:rsidRPr="0082715C">
        <w:rPr>
          <w:rFonts w:ascii="Times New Roman" w:eastAsia="Times New Roman" w:hAnsi="Times New Roman" w:cs="Times New Roman"/>
          <w:b/>
          <w:sz w:val="21"/>
          <w:szCs w:val="21"/>
          <w:u w:val="single"/>
        </w:rPr>
        <w:t>:</w:t>
      </w:r>
    </w:p>
    <w:p w14:paraId="0000000D"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xml:space="preserve">Providing educational opportunities and support that meet the needs of the community, especially those who are historically underserved, marginalized, or disproportionately impacted. </w:t>
      </w:r>
    </w:p>
    <w:p w14:paraId="0000000E" w14:textId="77777777" w:rsidR="00C35AD6" w:rsidRPr="0082715C" w:rsidRDefault="00C35AD6">
      <w:pPr>
        <w:rPr>
          <w:rFonts w:ascii="Times New Roman" w:eastAsia="Times New Roman" w:hAnsi="Times New Roman" w:cs="Times New Roman"/>
          <w:sz w:val="21"/>
          <w:szCs w:val="21"/>
        </w:rPr>
      </w:pPr>
    </w:p>
    <w:p w14:paraId="00000016" w14:textId="48C7EC60" w:rsidR="00C35AD6" w:rsidRPr="0082715C" w:rsidRDefault="0082715C">
      <w:pPr>
        <w:jc w:val="cente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t>INITIAL</w:t>
      </w:r>
      <w:r w:rsidR="00172F81" w:rsidRPr="0082715C">
        <w:rPr>
          <w:rFonts w:ascii="Times New Roman" w:eastAsia="Times New Roman" w:hAnsi="Times New Roman" w:cs="Times New Roman"/>
          <w:b/>
          <w:sz w:val="21"/>
          <w:szCs w:val="21"/>
          <w:u w:val="single"/>
        </w:rPr>
        <w:t xml:space="preserve"> ASSESSMENT</w:t>
      </w:r>
    </w:p>
    <w:p w14:paraId="34490455" w14:textId="77777777" w:rsidR="000761A5" w:rsidRPr="0082715C" w:rsidRDefault="000761A5">
      <w:pPr>
        <w:rPr>
          <w:rFonts w:ascii="Times New Roman" w:eastAsia="Times New Roman" w:hAnsi="Times New Roman" w:cs="Times New Roman"/>
          <w:sz w:val="21"/>
          <w:szCs w:val="21"/>
        </w:rPr>
      </w:pPr>
    </w:p>
    <w:p w14:paraId="00000017" w14:textId="7AB2644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xml:space="preserve">If an individual, department, or division is unable to explore all questions listed below, consider the following </w:t>
      </w:r>
      <w:r w:rsidR="0082715C" w:rsidRPr="0082715C">
        <w:rPr>
          <w:rFonts w:ascii="Times New Roman" w:eastAsia="Times New Roman" w:hAnsi="Times New Roman" w:cs="Times New Roman"/>
          <w:sz w:val="21"/>
          <w:szCs w:val="21"/>
        </w:rPr>
        <w:t>initial a</w:t>
      </w:r>
      <w:r w:rsidRPr="0082715C">
        <w:rPr>
          <w:rFonts w:ascii="Times New Roman" w:eastAsia="Times New Roman" w:hAnsi="Times New Roman" w:cs="Times New Roman"/>
          <w:sz w:val="21"/>
          <w:szCs w:val="21"/>
        </w:rPr>
        <w:t>ssessment:</w:t>
      </w:r>
    </w:p>
    <w:p w14:paraId="0CA19679" w14:textId="77777777" w:rsidR="00F30F1E" w:rsidRPr="0082715C" w:rsidRDefault="00F30F1E">
      <w:pPr>
        <w:ind w:left="720"/>
        <w:rPr>
          <w:rFonts w:ascii="Times New Roman" w:eastAsia="Times New Roman" w:hAnsi="Times New Roman" w:cs="Times New Roman"/>
          <w:b/>
          <w:sz w:val="21"/>
          <w:szCs w:val="21"/>
        </w:rPr>
      </w:pPr>
    </w:p>
    <w:p w14:paraId="00000018" w14:textId="77777777" w:rsidR="00C35AD6" w:rsidRPr="0082715C" w:rsidRDefault="00172F81" w:rsidP="000761A5">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DO THESE DECISIONS ADVANCE EQUITABLE OUTCOMES FOR IMPACTED COMMUNITIES?</w:t>
      </w:r>
    </w:p>
    <w:p w14:paraId="607744E6" w14:textId="77777777" w:rsidR="000761A5" w:rsidRPr="0082715C" w:rsidRDefault="000761A5">
      <w:pPr>
        <w:ind w:left="720"/>
        <w:rPr>
          <w:rFonts w:ascii="Times New Roman" w:eastAsia="Times New Roman" w:hAnsi="Times New Roman" w:cs="Times New Roman"/>
          <w:b/>
          <w:sz w:val="21"/>
          <w:szCs w:val="21"/>
        </w:rPr>
      </w:pPr>
    </w:p>
    <w:p w14:paraId="0000001A" w14:textId="4B10F8DA" w:rsidR="00C35AD6" w:rsidRPr="0082715C" w:rsidRDefault="00172F81" w:rsidP="000761A5">
      <w:pPr>
        <w:numPr>
          <w:ilvl w:val="0"/>
          <w:numId w:val="15"/>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What is being done to ensure that all students (or employee groups); particularly students (or employees) of color and other marginalized groups, have equitable opportunities and access to resources (e.g. curriculum, instructional practices, services, academic supports, processes, policies) that are designed to enable their success?</w:t>
      </w:r>
      <w:r w:rsidR="00F30F1E" w:rsidRPr="0082715C">
        <w:rPr>
          <w:rFonts w:ascii="Times New Roman" w:eastAsia="Times New Roman" w:hAnsi="Times New Roman" w:cs="Times New Roman"/>
          <w:sz w:val="21"/>
          <w:szCs w:val="21"/>
        </w:rPr>
        <w:t xml:space="preserve">  </w:t>
      </w:r>
      <w:r w:rsidRPr="0082715C">
        <w:rPr>
          <w:rFonts w:ascii="Times New Roman" w:eastAsia="Times New Roman" w:hAnsi="Times New Roman" w:cs="Times New Roman"/>
          <w:sz w:val="21"/>
          <w:szCs w:val="21"/>
        </w:rPr>
        <w:t xml:space="preserve">If nothing, what </w:t>
      </w:r>
      <w:r w:rsidRPr="0082715C">
        <w:rPr>
          <w:rFonts w:ascii="Times New Roman" w:eastAsia="Times New Roman" w:hAnsi="Times New Roman" w:cs="Times New Roman"/>
          <w:b/>
          <w:i/>
          <w:sz w:val="21"/>
          <w:szCs w:val="21"/>
          <w:u w:val="single"/>
        </w:rPr>
        <w:t>will</w:t>
      </w:r>
      <w:r w:rsidRPr="0082715C">
        <w:rPr>
          <w:rFonts w:ascii="Times New Roman" w:eastAsia="Times New Roman" w:hAnsi="Times New Roman" w:cs="Times New Roman"/>
          <w:sz w:val="21"/>
          <w:szCs w:val="21"/>
        </w:rPr>
        <w:t xml:space="preserve"> be done?</w:t>
      </w:r>
    </w:p>
    <w:p w14:paraId="0000001B" w14:textId="77777777" w:rsidR="00C35AD6" w:rsidRPr="0082715C" w:rsidRDefault="00C35AD6">
      <w:pPr>
        <w:ind w:left="2160"/>
        <w:rPr>
          <w:rFonts w:ascii="Times New Roman" w:eastAsia="Times New Roman" w:hAnsi="Times New Roman" w:cs="Times New Roman"/>
          <w:sz w:val="21"/>
          <w:szCs w:val="21"/>
        </w:rPr>
      </w:pPr>
    </w:p>
    <w:p w14:paraId="0000001C" w14:textId="77777777" w:rsidR="00C35AD6" w:rsidRPr="0082715C" w:rsidRDefault="00172F81" w:rsidP="000761A5">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WHAT ARE THE (DISPROPORTIONATE) BURDENS AND/OR BENEFITS TO IMPACTED COMMUNITIES?</w:t>
      </w:r>
    </w:p>
    <w:p w14:paraId="71FC146B" w14:textId="77777777" w:rsidR="000761A5" w:rsidRPr="0082715C" w:rsidRDefault="000761A5" w:rsidP="000761A5">
      <w:pPr>
        <w:rPr>
          <w:rFonts w:ascii="Times New Roman" w:eastAsia="Times New Roman" w:hAnsi="Times New Roman" w:cs="Times New Roman"/>
          <w:b/>
          <w:sz w:val="21"/>
          <w:szCs w:val="21"/>
        </w:rPr>
      </w:pPr>
    </w:p>
    <w:p w14:paraId="649EF74F" w14:textId="755C5459" w:rsidR="000761A5" w:rsidRPr="0082715C" w:rsidRDefault="00172F81" w:rsidP="000761A5">
      <w:pPr>
        <w:numPr>
          <w:ilvl w:val="0"/>
          <w:numId w:val="6"/>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xml:space="preserve">If disproportionate outcomes are identified, what </w:t>
      </w:r>
      <w:r w:rsidR="000761A5" w:rsidRPr="0082715C">
        <w:rPr>
          <w:rFonts w:ascii="Times New Roman" w:eastAsia="Times New Roman" w:hAnsi="Times New Roman" w:cs="Times New Roman"/>
          <w:sz w:val="21"/>
          <w:szCs w:val="21"/>
        </w:rPr>
        <w:t>will be</w:t>
      </w:r>
      <w:r w:rsidRPr="0082715C">
        <w:rPr>
          <w:rFonts w:ascii="Times New Roman" w:eastAsia="Times New Roman" w:hAnsi="Times New Roman" w:cs="Times New Roman"/>
          <w:sz w:val="21"/>
          <w:szCs w:val="21"/>
        </w:rPr>
        <w:t xml:space="preserve"> done to eliminate</w:t>
      </w:r>
      <w:r w:rsidR="000761A5" w:rsidRPr="0082715C">
        <w:rPr>
          <w:rFonts w:ascii="Times New Roman" w:eastAsia="Times New Roman" w:hAnsi="Times New Roman" w:cs="Times New Roman"/>
          <w:sz w:val="21"/>
          <w:szCs w:val="21"/>
        </w:rPr>
        <w:t xml:space="preserve"> and/or mitigate</w:t>
      </w:r>
      <w:r w:rsidRPr="0082715C">
        <w:rPr>
          <w:rFonts w:ascii="Times New Roman" w:eastAsia="Times New Roman" w:hAnsi="Times New Roman" w:cs="Times New Roman"/>
          <w:sz w:val="21"/>
          <w:szCs w:val="21"/>
        </w:rPr>
        <w:t xml:space="preserve"> the disproportionate impact? </w:t>
      </w:r>
    </w:p>
    <w:p w14:paraId="2DFC02DD" w14:textId="2E280EA3" w:rsidR="000761A5" w:rsidRPr="0082715C" w:rsidRDefault="00172F81" w:rsidP="000761A5">
      <w:pPr>
        <w:numPr>
          <w:ilvl w:val="0"/>
          <w:numId w:val="6"/>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xml:space="preserve">When </w:t>
      </w:r>
      <w:r w:rsidR="000761A5" w:rsidRPr="0082715C">
        <w:rPr>
          <w:rFonts w:ascii="Times New Roman" w:eastAsia="Times New Roman" w:hAnsi="Times New Roman" w:cs="Times New Roman"/>
          <w:sz w:val="21"/>
          <w:szCs w:val="21"/>
        </w:rPr>
        <w:t xml:space="preserve">will </w:t>
      </w:r>
      <w:r w:rsidRPr="0082715C">
        <w:rPr>
          <w:rFonts w:ascii="Times New Roman" w:eastAsia="Times New Roman" w:hAnsi="Times New Roman" w:cs="Times New Roman"/>
          <w:sz w:val="21"/>
          <w:szCs w:val="21"/>
        </w:rPr>
        <w:t>the decision be reassessed to further reduce or eliminate disproportionate impact?</w:t>
      </w:r>
    </w:p>
    <w:p w14:paraId="00000020" w14:textId="51C64D78" w:rsidR="00C35AD6" w:rsidRPr="0082715C" w:rsidRDefault="00172F81" w:rsidP="000761A5">
      <w:pPr>
        <w:numPr>
          <w:ilvl w:val="0"/>
          <w:numId w:val="6"/>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What will be done to repair the harm (i.e. restore trust) experienced by those most impacted by the decision?</w:t>
      </w:r>
      <w:r w:rsidR="0082715C" w:rsidRPr="0082715C">
        <w:rPr>
          <w:rFonts w:ascii="Times New Roman" w:eastAsia="Times New Roman" w:hAnsi="Times New Roman" w:cs="Times New Roman"/>
          <w:sz w:val="21"/>
          <w:szCs w:val="21"/>
        </w:rPr>
        <w:t xml:space="preserve"> </w:t>
      </w:r>
      <w:r w:rsidRPr="0082715C">
        <w:rPr>
          <w:rFonts w:ascii="Times New Roman" w:eastAsia="Times New Roman" w:hAnsi="Times New Roman" w:cs="Times New Roman"/>
          <w:sz w:val="21"/>
          <w:szCs w:val="21"/>
          <w:vertAlign w:val="superscript"/>
        </w:rPr>
        <w:footnoteReference w:id="4"/>
      </w:r>
    </w:p>
    <w:p w14:paraId="607BDAA9" w14:textId="77777777" w:rsidR="000761A5" w:rsidRPr="0082715C" w:rsidRDefault="000761A5" w:rsidP="000761A5">
      <w:pPr>
        <w:rPr>
          <w:rFonts w:ascii="Times New Roman" w:eastAsia="Times New Roman" w:hAnsi="Times New Roman" w:cs="Times New Roman"/>
          <w:b/>
          <w:sz w:val="21"/>
          <w:szCs w:val="21"/>
        </w:rPr>
      </w:pPr>
    </w:p>
    <w:p w14:paraId="00000021" w14:textId="77777777" w:rsidR="00C35AD6" w:rsidRPr="0082715C" w:rsidRDefault="00172F81" w:rsidP="000761A5">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HOW WILL WE ENSURE COMMUNICATION IS CONSTANT, CLEAR, AND CONCISE?</w:t>
      </w:r>
    </w:p>
    <w:p w14:paraId="2E164F77" w14:textId="77777777" w:rsidR="00F30F1E" w:rsidRPr="0082715C" w:rsidRDefault="00F30F1E">
      <w:pPr>
        <w:ind w:left="720"/>
        <w:rPr>
          <w:rFonts w:ascii="Times New Roman" w:eastAsia="Times New Roman" w:hAnsi="Times New Roman" w:cs="Times New Roman"/>
          <w:b/>
          <w:sz w:val="21"/>
          <w:szCs w:val="21"/>
        </w:rPr>
      </w:pPr>
    </w:p>
    <w:p w14:paraId="00000022" w14:textId="1782E99C" w:rsidR="00C35AD6" w:rsidRPr="0082715C" w:rsidRDefault="00172F81">
      <w:pPr>
        <w:numPr>
          <w:ilvl w:val="0"/>
          <w:numId w:val="6"/>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What is the communication plan for this decision</w:t>
      </w:r>
      <w:r w:rsidR="0082715C" w:rsidRPr="0082715C">
        <w:rPr>
          <w:rFonts w:ascii="Times New Roman" w:eastAsia="Times New Roman" w:hAnsi="Times New Roman" w:cs="Times New Roman"/>
          <w:sz w:val="21"/>
          <w:szCs w:val="21"/>
        </w:rPr>
        <w:t>, and how will it convey the equity considerations and restorative measures</w:t>
      </w:r>
      <w:r w:rsidRPr="0082715C">
        <w:rPr>
          <w:rFonts w:ascii="Times New Roman" w:eastAsia="Times New Roman" w:hAnsi="Times New Roman" w:cs="Times New Roman"/>
          <w:sz w:val="21"/>
          <w:szCs w:val="21"/>
        </w:rPr>
        <w:t>?</w:t>
      </w:r>
    </w:p>
    <w:p w14:paraId="47DD375C" w14:textId="77777777" w:rsidR="00F30F1E" w:rsidRPr="0082715C" w:rsidRDefault="00F30F1E">
      <w:pPr>
        <w:ind w:left="720"/>
        <w:rPr>
          <w:rFonts w:ascii="Times New Roman" w:eastAsia="Times New Roman" w:hAnsi="Times New Roman" w:cs="Times New Roman"/>
          <w:b/>
          <w:sz w:val="21"/>
          <w:szCs w:val="21"/>
        </w:rPr>
      </w:pPr>
    </w:p>
    <w:p w14:paraId="00000025" w14:textId="77777777" w:rsidR="00C35AD6" w:rsidRPr="0082715C" w:rsidRDefault="00172F81" w:rsidP="0082715C">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WHO DO WE NEED TO INCLUDE?</w:t>
      </w:r>
    </w:p>
    <w:p w14:paraId="28F341DA" w14:textId="77777777" w:rsidR="00F30F1E" w:rsidRPr="0082715C" w:rsidRDefault="00F30F1E">
      <w:pPr>
        <w:ind w:left="720"/>
        <w:rPr>
          <w:rFonts w:ascii="Times New Roman" w:eastAsia="Times New Roman" w:hAnsi="Times New Roman" w:cs="Times New Roman"/>
          <w:b/>
          <w:sz w:val="21"/>
          <w:szCs w:val="21"/>
        </w:rPr>
      </w:pPr>
    </w:p>
    <w:p w14:paraId="00000027" w14:textId="740DD623" w:rsidR="00C35AD6" w:rsidRPr="0082715C" w:rsidRDefault="00172F81" w:rsidP="0082715C">
      <w:pPr>
        <w:numPr>
          <w:ilvl w:val="0"/>
          <w:numId w:val="6"/>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Do I/we need to reach out to our Vice-President, the Office of Equity &amp; Inclusion or an appropriate designee to discuss our considerations and identify gaps?</w:t>
      </w:r>
    </w:p>
    <w:p w14:paraId="00000028" w14:textId="51DCEE75" w:rsidR="00C35AD6" w:rsidRPr="0082715C" w:rsidRDefault="00F30F1E" w:rsidP="0082715C">
      <w:pPr>
        <w:jc w:val="cente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br w:type="page"/>
      </w:r>
      <w:r w:rsidR="00172F81" w:rsidRPr="0082715C">
        <w:rPr>
          <w:rFonts w:ascii="Times New Roman" w:eastAsia="Times New Roman" w:hAnsi="Times New Roman" w:cs="Times New Roman"/>
          <w:b/>
          <w:sz w:val="21"/>
          <w:szCs w:val="21"/>
          <w:u w:val="single"/>
        </w:rPr>
        <w:lastRenderedPageBreak/>
        <w:t>IN-DEPTH ASSESSMENT</w:t>
      </w:r>
    </w:p>
    <w:p w14:paraId="00000029" w14:textId="77777777" w:rsidR="00C35AD6" w:rsidRPr="0082715C" w:rsidRDefault="00C35AD6">
      <w:pPr>
        <w:rPr>
          <w:rFonts w:ascii="Times New Roman" w:eastAsia="Times New Roman" w:hAnsi="Times New Roman" w:cs="Times New Roman"/>
          <w:b/>
          <w:sz w:val="21"/>
          <w:szCs w:val="21"/>
          <w:u w:val="single"/>
        </w:rPr>
      </w:pPr>
    </w:p>
    <w:p w14:paraId="0000002B" w14:textId="0CC47D00" w:rsidR="00C35AD6" w:rsidRPr="0082715C" w:rsidRDefault="00172F81">
      <w:pP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t>PERSONAL CONSIDERATIONS:</w:t>
      </w:r>
      <w:r w:rsidR="0082715C" w:rsidRPr="0082715C">
        <w:rPr>
          <w:rFonts w:ascii="Times New Roman" w:eastAsia="Times New Roman" w:hAnsi="Times New Roman" w:cs="Times New Roman"/>
          <w:sz w:val="21"/>
          <w:szCs w:val="21"/>
        </w:rPr>
        <w:t xml:space="preserve"> </w:t>
      </w:r>
      <w:r w:rsidRPr="0082715C">
        <w:rPr>
          <w:rFonts w:ascii="Times New Roman" w:eastAsia="Times New Roman" w:hAnsi="Times New Roman" w:cs="Times New Roman"/>
          <w:sz w:val="21"/>
          <w:szCs w:val="21"/>
        </w:rPr>
        <w:t>Before considering the practice, or methodology, ask yourself:</w:t>
      </w:r>
    </w:p>
    <w:p w14:paraId="3A87CEF5" w14:textId="77777777" w:rsidR="0082715C" w:rsidRPr="0082715C" w:rsidRDefault="0082715C" w:rsidP="0082715C">
      <w:pPr>
        <w:ind w:left="360"/>
        <w:rPr>
          <w:rFonts w:ascii="Times New Roman" w:eastAsia="Times New Roman" w:hAnsi="Times New Roman" w:cs="Times New Roman"/>
          <w:sz w:val="6"/>
          <w:szCs w:val="21"/>
        </w:rPr>
      </w:pPr>
    </w:p>
    <w:p w14:paraId="0000002D" w14:textId="6A0AC72C" w:rsidR="00C35AD6" w:rsidRPr="0082715C" w:rsidRDefault="00172F81" w:rsidP="0082715C">
      <w:pPr>
        <w:numPr>
          <w:ilvl w:val="0"/>
          <w:numId w:val="7"/>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What is driving this decision? Is it a decision based on scarcity (actual or imagined), a sense of urgency (actual or imagined) or fear? Or is it a decision rooted in opportunity, creativity, and transformation?</w:t>
      </w:r>
      <w:r w:rsidRPr="0082715C">
        <w:rPr>
          <w:rFonts w:ascii="Times New Roman" w:eastAsia="Times New Roman" w:hAnsi="Times New Roman" w:cs="Times New Roman"/>
          <w:sz w:val="21"/>
          <w:szCs w:val="21"/>
          <w:vertAlign w:val="superscript"/>
        </w:rPr>
        <w:footnoteReference w:id="5"/>
      </w:r>
      <w:r w:rsidR="0082715C" w:rsidRPr="0082715C">
        <w:rPr>
          <w:rFonts w:ascii="Times New Roman" w:eastAsia="Times New Roman" w:hAnsi="Times New Roman" w:cs="Times New Roman"/>
          <w:sz w:val="21"/>
          <w:szCs w:val="21"/>
        </w:rPr>
        <w:t xml:space="preserve">  </w:t>
      </w:r>
      <w:r w:rsidRPr="0082715C">
        <w:rPr>
          <w:rFonts w:ascii="Times New Roman" w:eastAsia="Times New Roman" w:hAnsi="Times New Roman" w:cs="Times New Roman"/>
          <w:sz w:val="21"/>
          <w:szCs w:val="21"/>
        </w:rPr>
        <w:t xml:space="preserve">If fear, scarcity, or urgency </w:t>
      </w:r>
      <w:r w:rsidRPr="0082715C">
        <w:rPr>
          <w:rFonts w:ascii="Times New Roman" w:eastAsia="Times New Roman" w:hAnsi="Times New Roman" w:cs="Times New Roman"/>
          <w:i/>
          <w:sz w:val="21"/>
          <w:szCs w:val="21"/>
        </w:rPr>
        <w:t xml:space="preserve">is </w:t>
      </w:r>
      <w:r w:rsidRPr="0082715C">
        <w:rPr>
          <w:rFonts w:ascii="Times New Roman" w:eastAsia="Times New Roman" w:hAnsi="Times New Roman" w:cs="Times New Roman"/>
          <w:sz w:val="21"/>
          <w:szCs w:val="21"/>
        </w:rPr>
        <w:t xml:space="preserve">the driving factor in this decision, how can I take a moment to invite creativity, opportunity, and transformation? </w:t>
      </w:r>
    </w:p>
    <w:p w14:paraId="0000002E" w14:textId="77777777" w:rsidR="00C35AD6" w:rsidRPr="0082715C" w:rsidRDefault="00172F81">
      <w:pPr>
        <w:numPr>
          <w:ilvl w:val="0"/>
          <w:numId w:val="7"/>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How/Does race and power impact these decisions broadly?</w:t>
      </w:r>
    </w:p>
    <w:p w14:paraId="0000002F" w14:textId="77777777" w:rsidR="00C35AD6" w:rsidRPr="0082715C" w:rsidRDefault="00172F81">
      <w:pPr>
        <w:numPr>
          <w:ilvl w:val="0"/>
          <w:numId w:val="7"/>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Where are the gaps in my awareness of: self-knowledge (knowing one’s self); empathy; race and racism; and structural inequities and power?</w:t>
      </w:r>
    </w:p>
    <w:p w14:paraId="00000030" w14:textId="77777777" w:rsidR="00C35AD6" w:rsidRPr="0082715C" w:rsidRDefault="00C35AD6">
      <w:pPr>
        <w:jc w:val="center"/>
        <w:rPr>
          <w:rFonts w:ascii="Times New Roman" w:eastAsia="Times New Roman" w:hAnsi="Times New Roman" w:cs="Times New Roman"/>
          <w:b/>
          <w:sz w:val="21"/>
          <w:szCs w:val="21"/>
          <w:u w:val="single"/>
        </w:rPr>
      </w:pPr>
    </w:p>
    <w:p w14:paraId="661F2AAE" w14:textId="77777777" w:rsidR="00BF3AFE"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b/>
          <w:sz w:val="21"/>
          <w:szCs w:val="21"/>
          <w:u w:val="single"/>
        </w:rPr>
        <w:t>ARC EQUITY LENS:</w:t>
      </w:r>
      <w:r w:rsidR="0082715C" w:rsidRPr="0082715C">
        <w:rPr>
          <w:rFonts w:ascii="Times New Roman" w:eastAsia="Times New Roman" w:hAnsi="Times New Roman" w:cs="Times New Roman"/>
          <w:sz w:val="21"/>
          <w:szCs w:val="21"/>
        </w:rPr>
        <w:t xml:space="preserve"> </w:t>
      </w:r>
      <w:r w:rsidRPr="0082715C">
        <w:rPr>
          <w:rFonts w:ascii="Times New Roman" w:eastAsia="Times New Roman" w:hAnsi="Times New Roman" w:cs="Times New Roman"/>
          <w:sz w:val="21"/>
          <w:szCs w:val="21"/>
        </w:rPr>
        <w:t>Think</w:t>
      </w:r>
      <w:r w:rsidR="0082715C" w:rsidRPr="0082715C">
        <w:rPr>
          <w:rFonts w:ascii="Times New Roman" w:eastAsia="Times New Roman" w:hAnsi="Times New Roman" w:cs="Times New Roman"/>
          <w:sz w:val="21"/>
          <w:szCs w:val="21"/>
        </w:rPr>
        <w:t>ing</w:t>
      </w:r>
      <w:r w:rsidRPr="0082715C">
        <w:rPr>
          <w:rFonts w:ascii="Times New Roman" w:eastAsia="Times New Roman" w:hAnsi="Times New Roman" w:cs="Times New Roman"/>
          <w:sz w:val="21"/>
          <w:szCs w:val="21"/>
        </w:rPr>
        <w:t xml:space="preserve"> about a specific </w:t>
      </w:r>
      <w:r w:rsidR="0082715C" w:rsidRPr="0082715C">
        <w:rPr>
          <w:rFonts w:ascii="Times New Roman" w:eastAsia="Times New Roman" w:hAnsi="Times New Roman" w:cs="Times New Roman"/>
          <w:sz w:val="21"/>
          <w:szCs w:val="21"/>
        </w:rPr>
        <w:t xml:space="preserve">process, </w:t>
      </w:r>
      <w:r w:rsidRPr="0082715C">
        <w:rPr>
          <w:rFonts w:ascii="Times New Roman" w:eastAsia="Times New Roman" w:hAnsi="Times New Roman" w:cs="Times New Roman"/>
          <w:sz w:val="21"/>
          <w:szCs w:val="21"/>
        </w:rPr>
        <w:t>practice, or teaching methodology (pedagogy/andragogy)</w:t>
      </w:r>
      <w:r w:rsidR="00BF3AFE">
        <w:rPr>
          <w:rFonts w:ascii="Times New Roman" w:eastAsia="Times New Roman" w:hAnsi="Times New Roman" w:cs="Times New Roman"/>
          <w:sz w:val="21"/>
          <w:szCs w:val="21"/>
        </w:rPr>
        <w:t>;</w:t>
      </w:r>
    </w:p>
    <w:p w14:paraId="486D19C7" w14:textId="77777777" w:rsidR="00BF3AFE" w:rsidRDefault="00BF3AFE">
      <w:pPr>
        <w:rPr>
          <w:rFonts w:ascii="Times New Roman" w:eastAsia="Times New Roman" w:hAnsi="Times New Roman" w:cs="Times New Roman"/>
          <w:sz w:val="21"/>
          <w:szCs w:val="21"/>
        </w:rPr>
      </w:pPr>
    </w:p>
    <w:p w14:paraId="00000032" w14:textId="1C82D00C" w:rsidR="00C35AD6" w:rsidRPr="0082715C" w:rsidRDefault="00BF3AFE">
      <w:pPr>
        <w:rPr>
          <w:rFonts w:ascii="Times New Roman" w:eastAsia="Times New Roman" w:hAnsi="Times New Roman" w:cs="Times New Roman"/>
          <w:sz w:val="21"/>
          <w:szCs w:val="21"/>
          <w:u w:val="single"/>
        </w:rPr>
      </w:pPr>
      <w:r w:rsidRPr="00BF3AFE">
        <w:rPr>
          <w:rFonts w:ascii="Times New Roman" w:eastAsia="Times New Roman" w:hAnsi="Times New Roman" w:cs="Times New Roman"/>
          <w:i/>
          <w:sz w:val="21"/>
          <w:szCs w:val="21"/>
        </w:rPr>
        <w:t>How</w:t>
      </w:r>
      <w:r w:rsidR="0082715C" w:rsidRPr="00BF3AFE">
        <w:rPr>
          <w:rFonts w:ascii="Times New Roman" w:eastAsia="Times New Roman" w:hAnsi="Times New Roman" w:cs="Times New Roman"/>
          <w:i/>
          <w:sz w:val="21"/>
          <w:szCs w:val="21"/>
        </w:rPr>
        <w:t xml:space="preserve"> does this item</w:t>
      </w:r>
      <w:r w:rsidR="0082715C" w:rsidRPr="0082715C">
        <w:rPr>
          <w:rFonts w:ascii="Times New Roman" w:eastAsia="Times New Roman" w:hAnsi="Times New Roman" w:cs="Times New Roman"/>
          <w:sz w:val="21"/>
          <w:szCs w:val="21"/>
        </w:rPr>
        <w:t>:</w:t>
      </w:r>
    </w:p>
    <w:p w14:paraId="00000034" w14:textId="375E29DE" w:rsidR="00C35AD6" w:rsidRPr="0082715C" w:rsidRDefault="00172F81">
      <w:pPr>
        <w:numPr>
          <w:ilvl w:val="0"/>
          <w:numId w:val="4"/>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utilize data available on disproportionately impacted populations at ARC?</w:t>
      </w:r>
    </w:p>
    <w:p w14:paraId="00000035" w14:textId="280CA6DB" w:rsidR="00C35AD6" w:rsidRPr="0082715C" w:rsidRDefault="00172F81">
      <w:pPr>
        <w:numPr>
          <w:ilvl w:val="0"/>
          <w:numId w:val="4"/>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identify racial/ethnic, disproportionately impacted, and marginalized groups who are affected?</w:t>
      </w:r>
    </w:p>
    <w:p w14:paraId="00000036" w14:textId="3A714FBC" w:rsidR="00C35AD6" w:rsidRPr="0082715C" w:rsidRDefault="00172F81">
      <w:pPr>
        <w:numPr>
          <w:ilvl w:val="0"/>
          <w:numId w:val="4"/>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identify racial/ethnic, disproportionately impacted, and marginalized groups and how they are affected?</w:t>
      </w:r>
    </w:p>
    <w:p w14:paraId="00000037" w14:textId="17127724" w:rsidR="00C35AD6" w:rsidRPr="0082715C" w:rsidRDefault="00172F81">
      <w:pPr>
        <w:numPr>
          <w:ilvl w:val="0"/>
          <w:numId w:val="4"/>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address eliminating the opportunity gap and serving disproportionately impacted and marginalized populations?</w:t>
      </w:r>
    </w:p>
    <w:p w14:paraId="3278F5B4" w14:textId="2EE566FA" w:rsidR="0082715C" w:rsidRPr="0082715C" w:rsidRDefault="00172F81" w:rsidP="0082715C">
      <w:pPr>
        <w:numPr>
          <w:ilvl w:val="0"/>
          <w:numId w:val="4"/>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reflect the equity framework or include key individuals who are part of the process who understand, have been trained in, and practice the equity framework?</w:t>
      </w:r>
    </w:p>
    <w:p w14:paraId="23B4CE28" w14:textId="77777777" w:rsidR="0082715C" w:rsidRPr="00BF3AFE" w:rsidRDefault="0082715C" w:rsidP="0082715C">
      <w:pPr>
        <w:rPr>
          <w:rFonts w:ascii="Times New Roman" w:eastAsia="Times New Roman" w:hAnsi="Times New Roman" w:cs="Times New Roman"/>
          <w:i/>
          <w:sz w:val="2"/>
          <w:szCs w:val="21"/>
        </w:rPr>
      </w:pPr>
    </w:p>
    <w:p w14:paraId="00000039" w14:textId="62F5E99D" w:rsidR="00C35AD6" w:rsidRPr="0082715C" w:rsidRDefault="00172F81" w:rsidP="0082715C">
      <w:pPr>
        <w:rPr>
          <w:rFonts w:ascii="Times New Roman" w:eastAsia="Times New Roman" w:hAnsi="Times New Roman" w:cs="Times New Roman"/>
          <w:sz w:val="21"/>
          <w:szCs w:val="21"/>
        </w:rPr>
      </w:pPr>
      <w:r w:rsidRPr="0082715C">
        <w:rPr>
          <w:rFonts w:ascii="Times New Roman" w:eastAsia="Times New Roman" w:hAnsi="Times New Roman" w:cs="Times New Roman"/>
          <w:i/>
          <w:sz w:val="21"/>
          <w:szCs w:val="21"/>
        </w:rPr>
        <w:t xml:space="preserve">How have you evaluated it </w:t>
      </w:r>
      <w:proofErr w:type="gramStart"/>
      <w:r w:rsidRPr="0082715C">
        <w:rPr>
          <w:rFonts w:ascii="Times New Roman" w:eastAsia="Times New Roman" w:hAnsi="Times New Roman" w:cs="Times New Roman"/>
          <w:i/>
          <w:sz w:val="21"/>
          <w:szCs w:val="21"/>
        </w:rPr>
        <w:t>fo</w:t>
      </w:r>
      <w:r w:rsidR="00BF3AFE">
        <w:rPr>
          <w:rFonts w:ascii="Times New Roman" w:eastAsia="Times New Roman" w:hAnsi="Times New Roman" w:cs="Times New Roman"/>
          <w:i/>
          <w:sz w:val="21"/>
          <w:szCs w:val="21"/>
        </w:rPr>
        <w:t>r:</w:t>
      </w:r>
      <w:proofErr w:type="gramEnd"/>
    </w:p>
    <w:p w14:paraId="0000003A" w14:textId="52E5242F" w:rsidR="00C35AD6" w:rsidRPr="0082715C" w:rsidRDefault="00172F81">
      <w:pPr>
        <w:numPr>
          <w:ilvl w:val="0"/>
          <w:numId w:val="3"/>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explicit racial consciousness from an equity perspective?</w:t>
      </w:r>
    </w:p>
    <w:p w14:paraId="0000003B" w14:textId="3BAA07AD" w:rsidR="00C35AD6" w:rsidRPr="0082715C" w:rsidRDefault="00172F81">
      <w:pPr>
        <w:numPr>
          <w:ilvl w:val="0"/>
          <w:numId w:val="3"/>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explanations or rationales from a deficit frame in order to eliminate and shift that deficit model to an equity frame?</w:t>
      </w:r>
    </w:p>
    <w:p w14:paraId="0000003C" w14:textId="04F54135" w:rsidR="00C35AD6" w:rsidRPr="0082715C" w:rsidRDefault="00172F81">
      <w:pPr>
        <w:numPr>
          <w:ilvl w:val="0"/>
          <w:numId w:val="3"/>
        </w:numPr>
        <w:ind w:left="144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content that addresses and is sourced from disproportionately impacted and marginalized communities?</w:t>
      </w:r>
    </w:p>
    <w:p w14:paraId="6A558B3A" w14:textId="77777777" w:rsidR="0082715C" w:rsidRDefault="0082715C" w:rsidP="0082715C">
      <w:pPr>
        <w:rPr>
          <w:rFonts w:ascii="Times New Roman" w:eastAsia="Times New Roman" w:hAnsi="Times New Roman" w:cs="Times New Roman"/>
          <w:i/>
          <w:sz w:val="21"/>
          <w:szCs w:val="21"/>
        </w:rPr>
      </w:pPr>
    </w:p>
    <w:p w14:paraId="0000003D"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How have stakeholders who are also members of the communities affected been intentionally involved?</w:t>
      </w:r>
    </w:p>
    <w:p w14:paraId="0000003E"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What are the support systems for advancing equitable outcomes?</w:t>
      </w:r>
    </w:p>
    <w:p w14:paraId="0000003F"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What are the barriers to advancing equitable outcomes?</w:t>
      </w:r>
    </w:p>
    <w:p w14:paraId="00000040"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Who is accountable for the outcomes?</w:t>
      </w:r>
    </w:p>
    <w:p w14:paraId="00000041"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What is the communication plan for the outcomes?</w:t>
      </w:r>
    </w:p>
    <w:p w14:paraId="00000042"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Which strategic goal or goals will it advance?</w:t>
      </w:r>
    </w:p>
    <w:p w14:paraId="00000043" w14:textId="77777777" w:rsidR="00C35AD6" w:rsidRPr="0082715C" w:rsidRDefault="00172F81" w:rsidP="0082715C">
      <w:pPr>
        <w:rPr>
          <w:rFonts w:ascii="Times New Roman" w:eastAsia="Times New Roman" w:hAnsi="Times New Roman" w:cs="Times New Roman"/>
          <w:i/>
          <w:sz w:val="21"/>
          <w:szCs w:val="21"/>
        </w:rPr>
      </w:pPr>
      <w:r w:rsidRPr="0082715C">
        <w:rPr>
          <w:rFonts w:ascii="Times New Roman" w:eastAsia="Times New Roman" w:hAnsi="Times New Roman" w:cs="Times New Roman"/>
          <w:i/>
          <w:sz w:val="21"/>
          <w:szCs w:val="21"/>
        </w:rPr>
        <w:t>Do I/we need to reach out to our Vice-President, the Office of Equity &amp; Inclusion or an appropriate designee to discuss our considerations and identify gaps?</w:t>
      </w:r>
    </w:p>
    <w:p w14:paraId="0F1013E4" w14:textId="77777777" w:rsidR="00BF3AFE" w:rsidRDefault="00BF3AFE">
      <w:pPr>
        <w:rPr>
          <w:rFonts w:ascii="Times New Roman" w:eastAsia="Times New Roman" w:hAnsi="Times New Roman" w:cs="Times New Roman"/>
          <w:sz w:val="21"/>
          <w:szCs w:val="21"/>
        </w:rPr>
      </w:pPr>
    </w:p>
    <w:p w14:paraId="218ABD57" w14:textId="0A44EA15" w:rsidR="001E5E7B" w:rsidRPr="0082715C" w:rsidRDefault="001E5E7B" w:rsidP="001E5E7B">
      <w:pPr>
        <w:ind w:left="720"/>
        <w:rPr>
          <w:rFonts w:ascii="Times New Roman" w:eastAsia="Times New Roman" w:hAnsi="Times New Roman" w:cs="Times New Roman"/>
          <w:sz w:val="21"/>
          <w:szCs w:val="21"/>
        </w:rPr>
      </w:pPr>
    </w:p>
    <w:p w14:paraId="7CCC95C2" w14:textId="77777777" w:rsidR="0082715C" w:rsidRPr="0082715C" w:rsidRDefault="0082715C" w:rsidP="001E5E7B">
      <w:pPr>
        <w:rPr>
          <w:rFonts w:ascii="Times New Roman" w:eastAsia="Times New Roman" w:hAnsi="Times New Roman" w:cs="Times New Roman"/>
          <w:sz w:val="21"/>
          <w:szCs w:val="21"/>
        </w:rPr>
      </w:pPr>
    </w:p>
    <w:p w14:paraId="4D4EE34D" w14:textId="77777777" w:rsidR="00BF3AFE" w:rsidRDefault="00BF3AFE">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br w:type="page"/>
      </w:r>
    </w:p>
    <w:p w14:paraId="4FFFECBE" w14:textId="76D7BBDC" w:rsidR="001E5E7B" w:rsidRDefault="001E5E7B" w:rsidP="001E5E7B">
      <w:pP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lastRenderedPageBreak/>
        <w:t>FAQS:</w:t>
      </w:r>
    </w:p>
    <w:p w14:paraId="0876730F" w14:textId="77777777" w:rsidR="00BF3AFE" w:rsidRPr="0082715C" w:rsidRDefault="00BF3AFE" w:rsidP="001E5E7B">
      <w:pPr>
        <w:rPr>
          <w:rFonts w:ascii="Times New Roman" w:eastAsia="Times New Roman" w:hAnsi="Times New Roman" w:cs="Times New Roman"/>
          <w:b/>
          <w:sz w:val="21"/>
          <w:szCs w:val="21"/>
          <w:u w:val="single"/>
        </w:rPr>
      </w:pPr>
      <w:bookmarkStart w:id="0" w:name="_GoBack"/>
      <w:bookmarkEnd w:id="0"/>
    </w:p>
    <w:p w14:paraId="03A378E5" w14:textId="0FD644C4" w:rsidR="001E5E7B" w:rsidRPr="0082715C" w:rsidRDefault="001E5E7B" w:rsidP="001E5E7B">
      <w:pPr>
        <w:pStyle w:val="ListParagraph"/>
        <w:numPr>
          <w:ilvl w:val="0"/>
          <w:numId w:val="12"/>
        </w:numPr>
        <w:rPr>
          <w:rFonts w:ascii="Times New Roman" w:eastAsia="Times New Roman" w:hAnsi="Times New Roman" w:cs="Times New Roman"/>
          <w:b/>
          <w:sz w:val="21"/>
          <w:szCs w:val="21"/>
        </w:rPr>
      </w:pPr>
      <w:r w:rsidRPr="0082715C">
        <w:rPr>
          <w:rFonts w:ascii="Times New Roman" w:hAnsi="Times New Roman" w:cs="Times New Roman"/>
          <w:b/>
          <w:sz w:val="21"/>
          <w:szCs w:val="21"/>
        </w:rPr>
        <w:t>How do I make equitable decisions while navigating collective bargaining units?</w:t>
      </w:r>
    </w:p>
    <w:p w14:paraId="2A18C269" w14:textId="50F78E94" w:rsidR="003B0A96" w:rsidRPr="0082715C" w:rsidRDefault="003D27D5" w:rsidP="003B0A96">
      <w:pPr>
        <w:pStyle w:val="ListParagraph"/>
        <w:numPr>
          <w:ilvl w:val="1"/>
          <w:numId w:val="12"/>
        </w:num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Bring them to the table! As stated above, if there are key stakeholders needed to be at the decision-making table, bring them in early, and make the case for equity.</w:t>
      </w:r>
    </w:p>
    <w:p w14:paraId="6D363535" w14:textId="3E3D4887" w:rsidR="001E5E7B" w:rsidRPr="0082715C" w:rsidRDefault="001E5E7B" w:rsidP="003B0A96">
      <w:pPr>
        <w:pStyle w:val="ListParagraph"/>
        <w:numPr>
          <w:ilvl w:val="0"/>
          <w:numId w:val="12"/>
        </w:numPr>
        <w:rPr>
          <w:rFonts w:ascii="Times New Roman" w:eastAsia="Times New Roman" w:hAnsi="Times New Roman" w:cs="Times New Roman"/>
          <w:b/>
          <w:sz w:val="21"/>
          <w:szCs w:val="21"/>
        </w:rPr>
      </w:pPr>
      <w:r w:rsidRPr="0082715C">
        <w:rPr>
          <w:rFonts w:ascii="Times New Roman" w:hAnsi="Times New Roman" w:cs="Times New Roman"/>
          <w:b/>
          <w:sz w:val="21"/>
          <w:szCs w:val="21"/>
        </w:rPr>
        <w:t>How does equitable decision-making with budgets differ based on funding streams (e.g. categorical funds vs operational funds)?</w:t>
      </w:r>
    </w:p>
    <w:p w14:paraId="50144546" w14:textId="18C2EFD6" w:rsidR="003B0A96" w:rsidRPr="0082715C" w:rsidRDefault="003B0A96" w:rsidP="003B0A96">
      <w:pPr>
        <w:pStyle w:val="ListParagraph"/>
        <w:numPr>
          <w:ilvl w:val="1"/>
          <w:numId w:val="12"/>
        </w:numPr>
        <w:rPr>
          <w:rFonts w:ascii="Times New Roman" w:eastAsia="Times New Roman" w:hAnsi="Times New Roman" w:cs="Times New Roman"/>
          <w:sz w:val="21"/>
          <w:szCs w:val="21"/>
        </w:rPr>
      </w:pPr>
      <w:r w:rsidRPr="0082715C">
        <w:rPr>
          <w:rFonts w:ascii="Times New Roman" w:hAnsi="Times New Roman" w:cs="Times New Roman"/>
          <w:sz w:val="21"/>
          <w:szCs w:val="21"/>
        </w:rPr>
        <w:t xml:space="preserve">The short answer is: it doesn’t. Even when looking at various budget streams, there are questions of equity that can be applied. </w:t>
      </w:r>
      <w:r w:rsidRPr="0082715C">
        <w:rPr>
          <w:rFonts w:ascii="Times New Roman" w:hAnsi="Times New Roman" w:cs="Times New Roman"/>
          <w:i/>
          <w:sz w:val="21"/>
          <w:szCs w:val="21"/>
        </w:rPr>
        <w:t>Does the decision affect employees in disproportionately impacted communities more? Does the decision exacerbate already present divisions of labor? Are there ways that we can mitigate or eliminate those effects and impacts?</w:t>
      </w:r>
    </w:p>
    <w:p w14:paraId="7A334739" w14:textId="77777777" w:rsidR="003B0A96" w:rsidRPr="0082715C" w:rsidRDefault="001E5E7B" w:rsidP="003B0A96">
      <w:pPr>
        <w:pStyle w:val="ListParagraph"/>
        <w:numPr>
          <w:ilvl w:val="0"/>
          <w:numId w:val="12"/>
        </w:numPr>
        <w:rPr>
          <w:rFonts w:ascii="Times New Roman" w:eastAsia="Times New Roman" w:hAnsi="Times New Roman" w:cs="Times New Roman"/>
          <w:b/>
          <w:sz w:val="21"/>
          <w:szCs w:val="21"/>
        </w:rPr>
      </w:pPr>
      <w:r w:rsidRPr="0082715C">
        <w:rPr>
          <w:rFonts w:ascii="Times New Roman" w:hAnsi="Times New Roman" w:cs="Times New Roman"/>
          <w:b/>
          <w:sz w:val="21"/>
          <w:szCs w:val="21"/>
        </w:rPr>
        <w:t xml:space="preserve">I don’t have the time to do this, what’s the answer? What do I </w:t>
      </w:r>
      <w:r w:rsidR="003B0A96" w:rsidRPr="0082715C">
        <w:rPr>
          <w:rFonts w:ascii="Times New Roman" w:hAnsi="Times New Roman" w:cs="Times New Roman"/>
          <w:b/>
          <w:sz w:val="21"/>
          <w:szCs w:val="21"/>
        </w:rPr>
        <w:t>need to do?</w:t>
      </w:r>
    </w:p>
    <w:p w14:paraId="0000004D" w14:textId="2E93D219" w:rsidR="00C35AD6" w:rsidRPr="0082715C" w:rsidRDefault="003B0A96" w:rsidP="003B0A96">
      <w:pPr>
        <w:pStyle w:val="ListParagraph"/>
        <w:numPr>
          <w:ilvl w:val="1"/>
          <w:numId w:val="12"/>
        </w:numPr>
        <w:rPr>
          <w:rFonts w:ascii="Times New Roman" w:eastAsia="Times New Roman" w:hAnsi="Times New Roman" w:cs="Times New Roman"/>
          <w:sz w:val="21"/>
          <w:szCs w:val="21"/>
        </w:rPr>
      </w:pPr>
      <w:r w:rsidRPr="0082715C">
        <w:rPr>
          <w:rFonts w:ascii="Times New Roman" w:hAnsi="Times New Roman" w:cs="Times New Roman"/>
          <w:sz w:val="21"/>
          <w:szCs w:val="21"/>
        </w:rPr>
        <w:t>This question is an understandable one, particularly during times of high stress and instability. Unfortunately, equitable processes and practices take time and attention in order to manifest. We must be diligent about equity which means we have to be willing to do the work to put it into practice every day.</w:t>
      </w:r>
      <w:r w:rsidR="00172F81" w:rsidRPr="0082715C">
        <w:rPr>
          <w:sz w:val="21"/>
          <w:szCs w:val="21"/>
        </w:rPr>
        <w:br w:type="page"/>
      </w:r>
    </w:p>
    <w:p w14:paraId="0000004E" w14:textId="77777777" w:rsidR="00C35AD6" w:rsidRPr="0082715C" w:rsidRDefault="00172F81">
      <w:pPr>
        <w:jc w:val="center"/>
        <w:rPr>
          <w:rFonts w:ascii="Times New Roman" w:eastAsia="Times New Roman" w:hAnsi="Times New Roman" w:cs="Times New Roman"/>
          <w:sz w:val="21"/>
          <w:szCs w:val="21"/>
        </w:rPr>
      </w:pPr>
      <w:r w:rsidRPr="0082715C">
        <w:rPr>
          <w:rFonts w:ascii="Times New Roman" w:eastAsia="Times New Roman" w:hAnsi="Times New Roman" w:cs="Times New Roman"/>
          <w:b/>
          <w:sz w:val="21"/>
          <w:szCs w:val="21"/>
        </w:rPr>
        <w:lastRenderedPageBreak/>
        <w:t>RESOURCES</w:t>
      </w:r>
    </w:p>
    <w:p w14:paraId="0000004F" w14:textId="77777777" w:rsidR="00C35AD6" w:rsidRPr="0082715C" w:rsidRDefault="00172F81">
      <w:pPr>
        <w:rPr>
          <w:rFonts w:ascii="Times New Roman" w:eastAsia="Times New Roman" w:hAnsi="Times New Roman" w:cs="Times New Roman"/>
          <w:b/>
          <w:sz w:val="21"/>
          <w:szCs w:val="21"/>
          <w:u w:val="single"/>
        </w:rPr>
      </w:pPr>
      <w:r w:rsidRPr="0082715C">
        <w:rPr>
          <w:rFonts w:ascii="Times New Roman" w:eastAsia="Times New Roman" w:hAnsi="Times New Roman" w:cs="Times New Roman"/>
          <w:b/>
          <w:sz w:val="21"/>
          <w:szCs w:val="21"/>
          <w:u w:val="single"/>
        </w:rPr>
        <w:t>ARC Definitions:</w:t>
      </w:r>
    </w:p>
    <w:p w14:paraId="00000050"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Social Justice</w:t>
      </w:r>
    </w:p>
    <w:p w14:paraId="00000051"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Social justice is both a process and a goal. Social justice is a way of seeing and acting aimed at resisting unfairness and inequity while enhancing freedom and possibility for all. It focuses on how people, policies, practices, curricula, and institutions may be used to liberate rather than oppress others, particularly disproportionately impacted persons.</w:t>
      </w:r>
    </w:p>
    <w:p w14:paraId="00000052" w14:textId="77777777" w:rsidR="00C35AD6" w:rsidRPr="0082715C" w:rsidRDefault="00C35AD6">
      <w:pPr>
        <w:rPr>
          <w:rFonts w:ascii="Times New Roman" w:eastAsia="Times New Roman" w:hAnsi="Times New Roman" w:cs="Times New Roman"/>
          <w:sz w:val="21"/>
          <w:szCs w:val="21"/>
        </w:rPr>
      </w:pPr>
    </w:p>
    <w:p w14:paraId="00000053"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Disproportionate Impact (DI)</w:t>
      </w:r>
    </w:p>
    <w:p w14:paraId="00000054" w14:textId="77777777" w:rsidR="00C35AD6" w:rsidRPr="0082715C" w:rsidRDefault="00172F81">
      <w:pPr>
        <w:rPr>
          <w:rFonts w:ascii="Times New Roman" w:eastAsia="Times New Roman" w:hAnsi="Times New Roman" w:cs="Times New Roman"/>
          <w:i/>
          <w:sz w:val="21"/>
          <w:szCs w:val="21"/>
        </w:rPr>
      </w:pPr>
      <w:r w:rsidRPr="0082715C">
        <w:rPr>
          <w:rFonts w:ascii="Times New Roman" w:eastAsia="Times New Roman" w:hAnsi="Times New Roman" w:cs="Times New Roman"/>
          <w:sz w:val="21"/>
          <w:szCs w:val="21"/>
        </w:rPr>
        <w:t>Disproportionate Impact (DI) occurs when an inequitable practice, policy, or approach limits access to key resources or otherwise hampers the academic success of a particular group when compared to all students [</w:t>
      </w:r>
      <w:r w:rsidRPr="0082715C">
        <w:rPr>
          <w:rFonts w:ascii="Times New Roman" w:eastAsia="Times New Roman" w:hAnsi="Times New Roman" w:cs="Times New Roman"/>
          <w:i/>
          <w:sz w:val="21"/>
          <w:szCs w:val="21"/>
        </w:rPr>
        <w:t>Title 5, §55502].</w:t>
      </w:r>
    </w:p>
    <w:p w14:paraId="00000055" w14:textId="77777777" w:rsidR="00C35AD6" w:rsidRPr="0082715C" w:rsidRDefault="00C35AD6">
      <w:pPr>
        <w:rPr>
          <w:rFonts w:ascii="Times New Roman" w:eastAsia="Times New Roman" w:hAnsi="Times New Roman" w:cs="Times New Roman"/>
          <w:sz w:val="21"/>
          <w:szCs w:val="21"/>
        </w:rPr>
      </w:pPr>
    </w:p>
    <w:p w14:paraId="00000056"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Equity</w:t>
      </w:r>
    </w:p>
    <w:p w14:paraId="00000057"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Equity is focused on providing educational opportunities and support that meet the needs of the community, especially those who are historically underserved, marginalized, and/or disproportionately impacted. These communities include:</w:t>
      </w:r>
    </w:p>
    <w:p w14:paraId="00000058"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People of color including Black and African American, Asian and Asian American, Pacific Islander American, Latinx, Native American, multiracial, and other people disadvantaged due to racial and ethnic identity</w:t>
      </w:r>
    </w:p>
    <w:p w14:paraId="00000059"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Lesbian, gay, bisexual, transgender, queer and others (LGBTQ+)</w:t>
      </w:r>
    </w:p>
    <w:p w14:paraId="0000005A"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Women-identified and females</w:t>
      </w:r>
    </w:p>
    <w:p w14:paraId="0000005B"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Undocumented, DACA, AB540, and mixed-status families</w:t>
      </w:r>
    </w:p>
    <w:p w14:paraId="0000005C"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Low-income and first-generation</w:t>
      </w:r>
    </w:p>
    <w:p w14:paraId="0000005D"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Current and former foster youth</w:t>
      </w:r>
    </w:p>
    <w:p w14:paraId="0000005E"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People with disabilities</w:t>
      </w:r>
    </w:p>
    <w:p w14:paraId="0000005F"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Non-majority religious and spiritual groups</w:t>
      </w:r>
    </w:p>
    <w:p w14:paraId="00000060"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Refugees and persons holding Special Immigrant Visas (SIV)</w:t>
      </w:r>
    </w:p>
    <w:p w14:paraId="00000061"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International students</w:t>
      </w:r>
    </w:p>
    <w:p w14:paraId="00000062" w14:textId="77777777" w:rsidR="00C35AD6" w:rsidRPr="0082715C" w:rsidRDefault="00172F81">
      <w:pPr>
        <w:ind w:left="720"/>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 People with limited use of the English language</w:t>
      </w:r>
    </w:p>
    <w:p w14:paraId="00000063" w14:textId="77777777" w:rsidR="00C35AD6" w:rsidRPr="0082715C" w:rsidRDefault="00C35AD6">
      <w:pPr>
        <w:rPr>
          <w:rFonts w:ascii="Times New Roman" w:eastAsia="Times New Roman" w:hAnsi="Times New Roman" w:cs="Times New Roman"/>
          <w:sz w:val="21"/>
          <w:szCs w:val="21"/>
        </w:rPr>
      </w:pPr>
    </w:p>
    <w:p w14:paraId="00000064"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Community Engagement</w:t>
      </w:r>
    </w:p>
    <w:p w14:paraId="00000065"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ARC is committed to engaging our community in efforts to eliminate inequities and to promote positive social change.</w:t>
      </w:r>
    </w:p>
    <w:p w14:paraId="00000066" w14:textId="77777777" w:rsidR="00C35AD6" w:rsidRPr="0082715C" w:rsidRDefault="00C35AD6">
      <w:pPr>
        <w:rPr>
          <w:rFonts w:ascii="Times New Roman" w:eastAsia="Times New Roman" w:hAnsi="Times New Roman" w:cs="Times New Roman"/>
          <w:sz w:val="21"/>
          <w:szCs w:val="21"/>
        </w:rPr>
      </w:pPr>
    </w:p>
    <w:p w14:paraId="00000067"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Transformative Leadership</w:t>
      </w:r>
    </w:p>
    <w:p w14:paraId="00000068"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ARC commits time and resources to supporting the development of courageous leadership. This includes the development of skills that address individual and systematic oppression.</w:t>
      </w:r>
    </w:p>
    <w:p w14:paraId="0000006A" w14:textId="43C4E5DF" w:rsidR="00C35AD6" w:rsidRPr="0082715C" w:rsidRDefault="00C35AD6">
      <w:pPr>
        <w:rPr>
          <w:rFonts w:ascii="Times New Roman" w:eastAsia="Times New Roman" w:hAnsi="Times New Roman" w:cs="Times New Roman"/>
          <w:sz w:val="21"/>
          <w:szCs w:val="21"/>
        </w:rPr>
      </w:pPr>
    </w:p>
    <w:p w14:paraId="0000006B"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Equity-Minded Education</w:t>
      </w:r>
    </w:p>
    <w:p w14:paraId="0000006C"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Equity-minded education values students and their life histories and experiences, making them central to the teaching and learning process. The histories, cultures, and contributions of diverse groups are included in the student experience. Learning environments and curricula directly address racism, sexism, classism, linguicism, ableism, ageism, heterosexism, religious intolerance, audism, xenophobia, and intersectionality.</w:t>
      </w:r>
    </w:p>
    <w:p w14:paraId="0000006D" w14:textId="77777777" w:rsidR="00C35AD6" w:rsidRPr="0082715C" w:rsidRDefault="00C35AD6">
      <w:pPr>
        <w:rPr>
          <w:rFonts w:ascii="Times New Roman" w:eastAsia="Times New Roman" w:hAnsi="Times New Roman" w:cs="Times New Roman"/>
          <w:sz w:val="21"/>
          <w:szCs w:val="21"/>
        </w:rPr>
      </w:pPr>
    </w:p>
    <w:p w14:paraId="0000006E" w14:textId="77777777" w:rsidR="00C35AD6" w:rsidRPr="0082715C" w:rsidRDefault="00172F81">
      <w:pPr>
        <w:rPr>
          <w:rFonts w:ascii="Times New Roman" w:eastAsia="Times New Roman" w:hAnsi="Times New Roman" w:cs="Times New Roman"/>
          <w:b/>
          <w:sz w:val="21"/>
          <w:szCs w:val="21"/>
        </w:rPr>
      </w:pPr>
      <w:r w:rsidRPr="0082715C">
        <w:rPr>
          <w:rFonts w:ascii="Times New Roman" w:eastAsia="Times New Roman" w:hAnsi="Times New Roman" w:cs="Times New Roman"/>
          <w:b/>
          <w:sz w:val="21"/>
          <w:szCs w:val="21"/>
        </w:rPr>
        <w:t>Liberation</w:t>
      </w:r>
    </w:p>
    <w:p w14:paraId="0000006F"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Liberation is the act of dismantling systems of oppression and disrupting systems of power and privilege. This process includes the voices of those who have been excluded or marginalized. Liberation strives beyond equity through social justice to pursue true freedom.</w:t>
      </w:r>
    </w:p>
    <w:p w14:paraId="00000070" w14:textId="77777777" w:rsidR="00C35AD6" w:rsidRPr="0082715C" w:rsidRDefault="00C35AD6">
      <w:pPr>
        <w:rPr>
          <w:rFonts w:ascii="Times New Roman" w:eastAsia="Times New Roman" w:hAnsi="Times New Roman" w:cs="Times New Roman"/>
          <w:sz w:val="21"/>
          <w:szCs w:val="21"/>
        </w:rPr>
      </w:pPr>
    </w:p>
    <w:p w14:paraId="00000071" w14:textId="77777777" w:rsidR="00C35AD6" w:rsidRPr="0082715C" w:rsidRDefault="00172F81">
      <w:pPr>
        <w:rPr>
          <w:rFonts w:ascii="Times New Roman" w:eastAsia="Times New Roman" w:hAnsi="Times New Roman" w:cs="Times New Roman"/>
          <w:sz w:val="21"/>
          <w:szCs w:val="21"/>
        </w:rPr>
      </w:pPr>
      <w:r w:rsidRPr="0082715C">
        <w:rPr>
          <w:rFonts w:ascii="Times New Roman" w:eastAsia="Times New Roman" w:hAnsi="Times New Roman" w:cs="Times New Roman"/>
          <w:sz w:val="21"/>
          <w:szCs w:val="21"/>
        </w:rPr>
        <w:t>Additional Resources:</w:t>
      </w:r>
    </w:p>
    <w:p w14:paraId="00000072" w14:textId="77777777" w:rsidR="00C35AD6" w:rsidRPr="0082715C" w:rsidRDefault="00954845">
      <w:pPr>
        <w:numPr>
          <w:ilvl w:val="0"/>
          <w:numId w:val="8"/>
        </w:numPr>
        <w:rPr>
          <w:rFonts w:ascii="Times New Roman" w:eastAsia="Times New Roman" w:hAnsi="Times New Roman" w:cs="Times New Roman"/>
          <w:sz w:val="21"/>
          <w:szCs w:val="21"/>
        </w:rPr>
      </w:pPr>
      <w:hyperlink r:id="rId8">
        <w:r w:rsidR="00172F81" w:rsidRPr="0082715C">
          <w:rPr>
            <w:rFonts w:ascii="Times New Roman" w:eastAsia="Times New Roman" w:hAnsi="Times New Roman" w:cs="Times New Roman"/>
            <w:color w:val="1155CC"/>
            <w:sz w:val="21"/>
            <w:szCs w:val="21"/>
            <w:u w:val="single"/>
          </w:rPr>
          <w:t>San Antonio Budget Equity Tool</w:t>
        </w:r>
      </w:hyperlink>
    </w:p>
    <w:p w14:paraId="00000073" w14:textId="77777777" w:rsidR="00C35AD6" w:rsidRPr="0082715C" w:rsidRDefault="00954845">
      <w:pPr>
        <w:numPr>
          <w:ilvl w:val="0"/>
          <w:numId w:val="8"/>
        </w:numPr>
        <w:rPr>
          <w:rFonts w:ascii="Times New Roman" w:eastAsia="Times New Roman" w:hAnsi="Times New Roman" w:cs="Times New Roman"/>
          <w:sz w:val="21"/>
          <w:szCs w:val="21"/>
        </w:rPr>
      </w:pPr>
      <w:hyperlink r:id="rId9">
        <w:r w:rsidR="00172F81" w:rsidRPr="0082715C">
          <w:rPr>
            <w:rFonts w:ascii="Times New Roman" w:eastAsia="Times New Roman" w:hAnsi="Times New Roman" w:cs="Times New Roman"/>
            <w:color w:val="1155CC"/>
            <w:sz w:val="21"/>
            <w:szCs w:val="21"/>
            <w:u w:val="single"/>
          </w:rPr>
          <w:t>Seattle Race and Social Justice Initiative - Racial Equity Tool</w:t>
        </w:r>
      </w:hyperlink>
    </w:p>
    <w:sectPr w:rsidR="00C35AD6" w:rsidRPr="0082715C" w:rsidSect="0082715C">
      <w:headerReference w:type="default"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AD3F" w14:textId="77777777" w:rsidR="00954845" w:rsidRDefault="00954845">
      <w:pPr>
        <w:spacing w:line="240" w:lineRule="auto"/>
      </w:pPr>
      <w:r>
        <w:separator/>
      </w:r>
    </w:p>
  </w:endnote>
  <w:endnote w:type="continuationSeparator" w:id="0">
    <w:p w14:paraId="5E1BC9CB" w14:textId="77777777" w:rsidR="00954845" w:rsidRDefault="00954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435337D4" w:rsidR="00C35AD6" w:rsidRDefault="00172F81">
    <w:pPr>
      <w:jc w:val="right"/>
    </w:pPr>
    <w:r>
      <w:fldChar w:fldCharType="begin"/>
    </w:r>
    <w:r>
      <w:instrText>PAGE</w:instrText>
    </w:r>
    <w:r>
      <w:fldChar w:fldCharType="separate"/>
    </w:r>
    <w:r w:rsidR="006E35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C419" w14:textId="77777777" w:rsidR="00954845" w:rsidRDefault="00954845">
      <w:pPr>
        <w:spacing w:line="240" w:lineRule="auto"/>
      </w:pPr>
      <w:r>
        <w:separator/>
      </w:r>
    </w:p>
  </w:footnote>
  <w:footnote w:type="continuationSeparator" w:id="0">
    <w:p w14:paraId="4AE5D591" w14:textId="77777777" w:rsidR="00954845" w:rsidRDefault="00954845">
      <w:pPr>
        <w:spacing w:line="240" w:lineRule="auto"/>
      </w:pPr>
      <w:r>
        <w:continuationSeparator/>
      </w:r>
    </w:p>
  </w:footnote>
  <w:footnote w:id="1">
    <w:p w14:paraId="0EBBF366" w14:textId="58B541B2" w:rsidR="00D74954" w:rsidRPr="0082715C" w:rsidRDefault="00D74954">
      <w:pPr>
        <w:pStyle w:val="FootnoteText"/>
        <w:rPr>
          <w:sz w:val="13"/>
          <w:lang w:val="en-US"/>
        </w:rPr>
      </w:pPr>
      <w:r w:rsidRPr="0082715C">
        <w:rPr>
          <w:rStyle w:val="FootnoteReference"/>
          <w:sz w:val="18"/>
        </w:rPr>
        <w:footnoteRef/>
      </w:r>
      <w:r w:rsidRPr="0082715C">
        <w:rPr>
          <w:sz w:val="18"/>
        </w:rPr>
        <w:t xml:space="preserve"> </w:t>
      </w:r>
      <w:r w:rsidRPr="0082715C">
        <w:rPr>
          <w:sz w:val="13"/>
          <w:lang w:val="en-US"/>
        </w:rPr>
        <w:t xml:space="preserve">This document is </w:t>
      </w:r>
      <w:r w:rsidR="006E350E" w:rsidRPr="0082715C">
        <w:rPr>
          <w:sz w:val="13"/>
          <w:lang w:val="en-US"/>
        </w:rPr>
        <w:t>in draft form</w:t>
      </w:r>
      <w:r w:rsidRPr="0082715C">
        <w:rPr>
          <w:sz w:val="13"/>
          <w:lang w:val="en-US"/>
        </w:rPr>
        <w:t xml:space="preserve">. All input and feedback is welcome. Contact Nick Daily, </w:t>
      </w:r>
      <w:hyperlink r:id="rId1" w:history="1">
        <w:r w:rsidRPr="0082715C">
          <w:rPr>
            <w:rStyle w:val="Hyperlink"/>
            <w:sz w:val="13"/>
            <w:lang w:val="en-US"/>
          </w:rPr>
          <w:t>dailyn@arc.losrios.edu</w:t>
        </w:r>
      </w:hyperlink>
      <w:r w:rsidRPr="0082715C">
        <w:rPr>
          <w:sz w:val="13"/>
          <w:lang w:val="en-US"/>
        </w:rPr>
        <w:t xml:space="preserve"> </w:t>
      </w:r>
    </w:p>
  </w:footnote>
  <w:footnote w:id="2">
    <w:p w14:paraId="5DE5DC27" w14:textId="77777777" w:rsidR="00F30F1E" w:rsidRPr="0082715C" w:rsidRDefault="00F30F1E" w:rsidP="00F30F1E">
      <w:pPr>
        <w:spacing w:line="240" w:lineRule="auto"/>
        <w:rPr>
          <w:sz w:val="13"/>
          <w:szCs w:val="20"/>
        </w:rPr>
      </w:pPr>
      <w:r w:rsidRPr="0082715C">
        <w:rPr>
          <w:sz w:val="16"/>
          <w:vertAlign w:val="superscript"/>
        </w:rPr>
        <w:footnoteRef/>
      </w:r>
      <w:r w:rsidRPr="0082715C">
        <w:rPr>
          <w:sz w:val="13"/>
          <w:szCs w:val="20"/>
        </w:rPr>
        <w:t xml:space="preserve"> This document is adapted from the ARC Institutional Equity Plan, Seattle Race and Social Justice Initiative Racial Equity Toolkit, and The City of San Antonio Budget Equity Tool.</w:t>
      </w:r>
    </w:p>
  </w:footnote>
  <w:footnote w:id="3">
    <w:p w14:paraId="00000076" w14:textId="77777777" w:rsidR="00C35AD6" w:rsidRPr="0082715C" w:rsidRDefault="00172F81">
      <w:pPr>
        <w:spacing w:line="240" w:lineRule="auto"/>
        <w:rPr>
          <w:sz w:val="13"/>
          <w:szCs w:val="20"/>
        </w:rPr>
      </w:pPr>
      <w:r w:rsidRPr="0082715C">
        <w:rPr>
          <w:sz w:val="16"/>
          <w:vertAlign w:val="superscript"/>
        </w:rPr>
        <w:footnoteRef/>
      </w:r>
      <w:r w:rsidRPr="0082715C">
        <w:rPr>
          <w:sz w:val="13"/>
          <w:szCs w:val="20"/>
        </w:rPr>
        <w:t xml:space="preserve"> For additional definitions, see ARC Definitions below</w:t>
      </w:r>
    </w:p>
  </w:footnote>
  <w:footnote w:id="4">
    <w:p w14:paraId="00000077" w14:textId="7F4B57DB" w:rsidR="00C35AD6" w:rsidRPr="0082715C" w:rsidRDefault="00172F81">
      <w:pPr>
        <w:spacing w:line="240" w:lineRule="auto"/>
        <w:rPr>
          <w:sz w:val="16"/>
          <w:szCs w:val="20"/>
        </w:rPr>
      </w:pPr>
      <w:r w:rsidRPr="0082715C">
        <w:rPr>
          <w:sz w:val="15"/>
          <w:szCs w:val="15"/>
          <w:vertAlign w:val="superscript"/>
        </w:rPr>
        <w:footnoteRef/>
      </w:r>
      <w:r w:rsidR="00BF3AFE">
        <w:rPr>
          <w:sz w:val="18"/>
          <w:szCs w:val="20"/>
        </w:rPr>
        <w:t xml:space="preserve"> </w:t>
      </w:r>
      <w:r w:rsidRPr="0082715C">
        <w:rPr>
          <w:sz w:val="13"/>
          <w:szCs w:val="15"/>
        </w:rPr>
        <w:t>This should be considered for those who leave as a result of the decision(s) made, those who remain, as well as those who we seek to recruit.</w:t>
      </w:r>
    </w:p>
  </w:footnote>
  <w:footnote w:id="5">
    <w:p w14:paraId="00000074" w14:textId="62CF527E" w:rsidR="00C35AD6" w:rsidRPr="00BF3AFE" w:rsidRDefault="00172F81">
      <w:pPr>
        <w:spacing w:line="240" w:lineRule="auto"/>
        <w:rPr>
          <w:sz w:val="13"/>
          <w:szCs w:val="13"/>
        </w:rPr>
      </w:pPr>
      <w:r w:rsidRPr="00BF3AFE">
        <w:rPr>
          <w:sz w:val="13"/>
          <w:szCs w:val="13"/>
          <w:vertAlign w:val="superscript"/>
        </w:rPr>
        <w:footnoteRef/>
      </w:r>
      <w:r w:rsidR="00BF3AFE">
        <w:rPr>
          <w:sz w:val="13"/>
          <w:szCs w:val="13"/>
        </w:rPr>
        <w:t xml:space="preserve"> </w:t>
      </w:r>
      <w:r w:rsidRPr="00BF3AFE">
        <w:rPr>
          <w:sz w:val="13"/>
          <w:szCs w:val="13"/>
        </w:rPr>
        <w:t xml:space="preserve">Decisions based on scarcity, urgency, and fear can lead to sacrificing values related to equity and justice including, power sharing; open communication; and inviting creative thinking about complex issues (Okun,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52187788" w:rsidR="00C35AD6" w:rsidRDefault="00954845">
    <w:pPr>
      <w:jc w:val="right"/>
      <w:rPr>
        <w:b/>
        <w:highlight w:val="yellow"/>
      </w:rPr>
    </w:pPr>
    <w:sdt>
      <w:sdtPr>
        <w:rPr>
          <w:b/>
          <w:highlight w:val="yellow"/>
        </w:rPr>
        <w:id w:val="1682857388"/>
        <w:docPartObj>
          <w:docPartGallery w:val="Watermarks"/>
          <w:docPartUnique/>
        </w:docPartObj>
      </w:sdtPr>
      <w:sdtEndPr/>
      <w:sdtContent>
        <w:r>
          <w:rPr>
            <w:b/>
            <w:noProof/>
            <w:highlight w:val="yellow"/>
          </w:rPr>
          <w:pict w14:anchorId="2C317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40E76">
      <w:rPr>
        <w:b/>
        <w:highlight w:val="yellow"/>
      </w:rPr>
      <w:t>DRAFT: 5/19</w:t>
    </w:r>
    <w:r w:rsidR="00172F81">
      <w:rPr>
        <w:b/>
        <w:highlight w:val="yellow"/>
      </w:rPr>
      <w:t>/2020 NOT FOR REDISTRIBUTION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23E"/>
    <w:multiLevelType w:val="multilevel"/>
    <w:tmpl w:val="EFB6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977BA"/>
    <w:multiLevelType w:val="hybridMultilevel"/>
    <w:tmpl w:val="ED1AA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5E2A"/>
    <w:multiLevelType w:val="multilevel"/>
    <w:tmpl w:val="7D34C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06B48"/>
    <w:multiLevelType w:val="multilevel"/>
    <w:tmpl w:val="7818ADC2"/>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5945941"/>
    <w:multiLevelType w:val="multilevel"/>
    <w:tmpl w:val="A2DE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903814"/>
    <w:multiLevelType w:val="hybridMultilevel"/>
    <w:tmpl w:val="328C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83601"/>
    <w:multiLevelType w:val="hybridMultilevel"/>
    <w:tmpl w:val="E7EE28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EB33AE1"/>
    <w:multiLevelType w:val="multilevel"/>
    <w:tmpl w:val="02FCD5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C43620"/>
    <w:multiLevelType w:val="hybridMultilevel"/>
    <w:tmpl w:val="5F9C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243D0"/>
    <w:multiLevelType w:val="hybridMultilevel"/>
    <w:tmpl w:val="8DE06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625D4C"/>
    <w:multiLevelType w:val="multilevel"/>
    <w:tmpl w:val="004E1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9A0B9A"/>
    <w:multiLevelType w:val="multilevel"/>
    <w:tmpl w:val="7818ADC2"/>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5AA8385A"/>
    <w:multiLevelType w:val="multilevel"/>
    <w:tmpl w:val="4CDE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9D6BF7"/>
    <w:multiLevelType w:val="multilevel"/>
    <w:tmpl w:val="3DEC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F21200"/>
    <w:multiLevelType w:val="multilevel"/>
    <w:tmpl w:val="941EE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7"/>
  </w:num>
  <w:num w:numId="3">
    <w:abstractNumId w:val="13"/>
  </w:num>
  <w:num w:numId="4">
    <w:abstractNumId w:val="0"/>
  </w:num>
  <w:num w:numId="5">
    <w:abstractNumId w:val="4"/>
  </w:num>
  <w:num w:numId="6">
    <w:abstractNumId w:val="3"/>
  </w:num>
  <w:num w:numId="7">
    <w:abstractNumId w:val="12"/>
  </w:num>
  <w:num w:numId="8">
    <w:abstractNumId w:val="10"/>
  </w:num>
  <w:num w:numId="9">
    <w:abstractNumId w:val="14"/>
  </w:num>
  <w:num w:numId="10">
    <w:abstractNumId w:val="9"/>
  </w:num>
  <w:num w:numId="11">
    <w:abstractNumId w:val="6"/>
  </w:num>
  <w:num w:numId="12">
    <w:abstractNumId w:val="5"/>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D6"/>
    <w:rsid w:val="00053C70"/>
    <w:rsid w:val="000761A5"/>
    <w:rsid w:val="001678AF"/>
    <w:rsid w:val="00172F81"/>
    <w:rsid w:val="001E5E7B"/>
    <w:rsid w:val="00214CED"/>
    <w:rsid w:val="002832F0"/>
    <w:rsid w:val="003B0A96"/>
    <w:rsid w:val="003D27D5"/>
    <w:rsid w:val="005E0C3C"/>
    <w:rsid w:val="006E350E"/>
    <w:rsid w:val="0082715C"/>
    <w:rsid w:val="008D5F06"/>
    <w:rsid w:val="00910F4B"/>
    <w:rsid w:val="00954845"/>
    <w:rsid w:val="00997A20"/>
    <w:rsid w:val="00A40E76"/>
    <w:rsid w:val="00B524F2"/>
    <w:rsid w:val="00BF3AFE"/>
    <w:rsid w:val="00C03347"/>
    <w:rsid w:val="00C35AD6"/>
    <w:rsid w:val="00D74954"/>
    <w:rsid w:val="00DE5F84"/>
    <w:rsid w:val="00F3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E7866"/>
  <w15:docId w15:val="{A839BCA9-BA18-4F45-9E24-B0168C5F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10F4B"/>
    <w:pPr>
      <w:tabs>
        <w:tab w:val="center" w:pos="4680"/>
        <w:tab w:val="right" w:pos="9360"/>
      </w:tabs>
      <w:spacing w:line="240" w:lineRule="auto"/>
    </w:pPr>
  </w:style>
  <w:style w:type="character" w:customStyle="1" w:styleId="HeaderChar">
    <w:name w:val="Header Char"/>
    <w:basedOn w:val="DefaultParagraphFont"/>
    <w:link w:val="Header"/>
    <w:uiPriority w:val="99"/>
    <w:rsid w:val="00910F4B"/>
  </w:style>
  <w:style w:type="paragraph" w:styleId="Footer">
    <w:name w:val="footer"/>
    <w:basedOn w:val="Normal"/>
    <w:link w:val="FooterChar"/>
    <w:uiPriority w:val="99"/>
    <w:unhideWhenUsed/>
    <w:rsid w:val="00910F4B"/>
    <w:pPr>
      <w:tabs>
        <w:tab w:val="center" w:pos="4680"/>
        <w:tab w:val="right" w:pos="9360"/>
      </w:tabs>
      <w:spacing w:line="240" w:lineRule="auto"/>
    </w:pPr>
  </w:style>
  <w:style w:type="character" w:customStyle="1" w:styleId="FooterChar">
    <w:name w:val="Footer Char"/>
    <w:basedOn w:val="DefaultParagraphFont"/>
    <w:link w:val="Footer"/>
    <w:uiPriority w:val="99"/>
    <w:rsid w:val="00910F4B"/>
  </w:style>
  <w:style w:type="paragraph" w:styleId="ListParagraph">
    <w:name w:val="List Paragraph"/>
    <w:basedOn w:val="Normal"/>
    <w:uiPriority w:val="34"/>
    <w:qFormat/>
    <w:rsid w:val="001E5E7B"/>
    <w:pPr>
      <w:ind w:left="720"/>
      <w:contextualSpacing/>
    </w:pPr>
  </w:style>
  <w:style w:type="paragraph" w:styleId="FootnoteText">
    <w:name w:val="footnote text"/>
    <w:basedOn w:val="Normal"/>
    <w:link w:val="FootnoteTextChar"/>
    <w:uiPriority w:val="99"/>
    <w:semiHidden/>
    <w:unhideWhenUsed/>
    <w:rsid w:val="00D74954"/>
    <w:pPr>
      <w:spacing w:line="240" w:lineRule="auto"/>
    </w:pPr>
    <w:rPr>
      <w:sz w:val="20"/>
      <w:szCs w:val="20"/>
    </w:rPr>
  </w:style>
  <w:style w:type="character" w:customStyle="1" w:styleId="FootnoteTextChar">
    <w:name w:val="Footnote Text Char"/>
    <w:basedOn w:val="DefaultParagraphFont"/>
    <w:link w:val="FootnoteText"/>
    <w:uiPriority w:val="99"/>
    <w:semiHidden/>
    <w:rsid w:val="00D74954"/>
    <w:rPr>
      <w:sz w:val="20"/>
      <w:szCs w:val="20"/>
    </w:rPr>
  </w:style>
  <w:style w:type="character" w:styleId="FootnoteReference">
    <w:name w:val="footnote reference"/>
    <w:basedOn w:val="DefaultParagraphFont"/>
    <w:uiPriority w:val="99"/>
    <w:semiHidden/>
    <w:unhideWhenUsed/>
    <w:rsid w:val="00D74954"/>
    <w:rPr>
      <w:vertAlign w:val="superscript"/>
    </w:rPr>
  </w:style>
  <w:style w:type="character" w:styleId="Hyperlink">
    <w:name w:val="Hyperlink"/>
    <w:basedOn w:val="DefaultParagraphFont"/>
    <w:uiPriority w:val="99"/>
    <w:unhideWhenUsed/>
    <w:rsid w:val="00D74954"/>
    <w:rPr>
      <w:color w:val="0000FF" w:themeColor="hyperlink"/>
      <w:u w:val="single"/>
    </w:rPr>
  </w:style>
  <w:style w:type="paragraph" w:styleId="NormalWeb">
    <w:name w:val="Normal (Web)"/>
    <w:basedOn w:val="Normal"/>
    <w:uiPriority w:val="99"/>
    <w:semiHidden/>
    <w:unhideWhenUsed/>
    <w:rsid w:val="00214CE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antonio.gov/Equity/Initiatives/BudgetEquityT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ttle.gov/Documents/Departments/RSJI/Racial%20Equity%20Toolkit_FINAL_August2012_with%20new%20cncl%20districts(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ailyn@arc.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F510-E3F6-5144-9CC3-1787197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Daily, Nicolas</dc:creator>
  <cp:lastModifiedBy>Microsoft Office User</cp:lastModifiedBy>
  <cp:revision>3</cp:revision>
  <dcterms:created xsi:type="dcterms:W3CDTF">2020-05-19T18:34:00Z</dcterms:created>
  <dcterms:modified xsi:type="dcterms:W3CDTF">2020-05-19T19:17:00Z</dcterms:modified>
</cp:coreProperties>
</file>