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312" w:rsidRDefault="00E80BF7">
      <w:pPr>
        <w:pStyle w:val="Title"/>
        <w:spacing w:after="0"/>
        <w:contextualSpacing w:val="0"/>
        <w:jc w:val="center"/>
        <w:rPr>
          <w:sz w:val="40"/>
          <w:szCs w:val="40"/>
        </w:rPr>
      </w:pPr>
      <w:bookmarkStart w:id="0" w:name="_gjdgxs" w:colFirst="0" w:colLast="0"/>
      <w:bookmarkStart w:id="1" w:name="_GoBack"/>
      <w:bookmarkEnd w:id="0"/>
      <w:bookmarkEnd w:id="1"/>
      <w:r>
        <w:rPr>
          <w:sz w:val="40"/>
          <w:szCs w:val="40"/>
        </w:rPr>
        <w:t>Student Success Council - Draft Revisions August 2018</w:t>
      </w:r>
    </w:p>
    <w:p w:rsidR="00816312" w:rsidRDefault="00816312">
      <w:pPr>
        <w:spacing w:after="0" w:line="240" w:lineRule="auto"/>
        <w:rPr>
          <w:sz w:val="20"/>
          <w:szCs w:val="20"/>
        </w:rPr>
      </w:pPr>
    </w:p>
    <w:p w:rsidR="00816312" w:rsidRDefault="00E80BF7">
      <w:pPr>
        <w:spacing w:after="0" w:line="240" w:lineRule="auto"/>
        <w:rPr>
          <w:sz w:val="20"/>
          <w:szCs w:val="20"/>
        </w:rPr>
      </w:pPr>
      <w:r>
        <w:rPr>
          <w:sz w:val="20"/>
          <w:szCs w:val="20"/>
        </w:rPr>
        <w:t xml:space="preserve">This Charter is established between the Executive Leadership Team (ELT, the Sponsor) and the Student Success Council to identify the purpose and scope, planned outcomes, and membership for the Council during the three-year period of the 2017-2020 academic </w:t>
      </w:r>
      <w:r>
        <w:rPr>
          <w:sz w:val="20"/>
          <w:szCs w:val="20"/>
        </w:rPr>
        <w:t>year.</w:t>
      </w:r>
    </w:p>
    <w:p w:rsidR="00816312" w:rsidRDefault="00816312">
      <w:pPr>
        <w:spacing w:after="0" w:line="240" w:lineRule="auto"/>
        <w:rPr>
          <w:sz w:val="20"/>
          <w:szCs w:val="20"/>
        </w:rPr>
      </w:pPr>
    </w:p>
    <w:p w:rsidR="00816312" w:rsidRDefault="00E80BF7">
      <w:pPr>
        <w:spacing w:after="0" w:line="240" w:lineRule="auto"/>
        <w:rPr>
          <w:b/>
          <w:sz w:val="20"/>
          <w:szCs w:val="20"/>
        </w:rPr>
      </w:pPr>
      <w:r>
        <w:rPr>
          <w:b/>
          <w:sz w:val="20"/>
          <w:szCs w:val="20"/>
        </w:rPr>
        <w:t>Purpose and Scope:</w:t>
      </w:r>
    </w:p>
    <w:p w:rsidR="00816312" w:rsidRDefault="00816312">
      <w:pPr>
        <w:spacing w:after="0" w:line="240" w:lineRule="auto"/>
        <w:rPr>
          <w:sz w:val="20"/>
          <w:szCs w:val="20"/>
        </w:rPr>
      </w:pPr>
    </w:p>
    <w:p w:rsidR="00816312" w:rsidRDefault="00E80BF7">
      <w:pPr>
        <w:spacing w:after="0" w:line="240" w:lineRule="auto"/>
        <w:rPr>
          <w:sz w:val="20"/>
          <w:szCs w:val="20"/>
        </w:rPr>
      </w:pPr>
      <w:r>
        <w:rPr>
          <w:sz w:val="20"/>
          <w:szCs w:val="20"/>
        </w:rPr>
        <w:t>The Student Success Council provides a forum for participatory governance and makes recommendations to ELT for strategic directions, initiatives, and operations consistent with the ARC Strategic Plan.</w:t>
      </w:r>
    </w:p>
    <w:p w:rsidR="00816312" w:rsidRDefault="00E80BF7">
      <w:pPr>
        <w:spacing w:after="0" w:line="240" w:lineRule="auto"/>
        <w:rPr>
          <w:sz w:val="20"/>
          <w:szCs w:val="20"/>
        </w:rPr>
      </w:pPr>
      <w:r>
        <w:rPr>
          <w:sz w:val="20"/>
          <w:szCs w:val="20"/>
        </w:rPr>
        <w:tab/>
      </w:r>
    </w:p>
    <w:p w:rsidR="00816312" w:rsidRDefault="00E80BF7">
      <w:pPr>
        <w:spacing w:after="0" w:line="240" w:lineRule="auto"/>
        <w:rPr>
          <w:sz w:val="20"/>
          <w:szCs w:val="20"/>
        </w:rPr>
      </w:pPr>
      <w:r>
        <w:rPr>
          <w:sz w:val="20"/>
          <w:szCs w:val="20"/>
        </w:rPr>
        <w:t>The Student Success Counci</w:t>
      </w:r>
      <w:r>
        <w:rPr>
          <w:sz w:val="20"/>
          <w:szCs w:val="20"/>
        </w:rPr>
        <w:t>l is responsible for coordinating the college’s work toward achieving its mission and strategic goals, including providing an environment that leads to student learning and success.</w:t>
      </w:r>
    </w:p>
    <w:p w:rsidR="00816312" w:rsidRDefault="00816312">
      <w:pPr>
        <w:spacing w:after="0" w:line="240" w:lineRule="auto"/>
        <w:rPr>
          <w:sz w:val="20"/>
          <w:szCs w:val="20"/>
        </w:rPr>
      </w:pPr>
    </w:p>
    <w:p w:rsidR="00816312" w:rsidRDefault="00E80BF7">
      <w:pPr>
        <w:spacing w:after="0" w:line="240" w:lineRule="auto"/>
        <w:rPr>
          <w:sz w:val="20"/>
          <w:szCs w:val="20"/>
        </w:rPr>
      </w:pPr>
      <w:r>
        <w:rPr>
          <w:sz w:val="20"/>
          <w:szCs w:val="20"/>
        </w:rPr>
        <w:t>The Student Success Council</w:t>
      </w:r>
    </w:p>
    <w:p w:rsidR="00816312" w:rsidRDefault="00816312">
      <w:pPr>
        <w:spacing w:after="0" w:line="240" w:lineRule="auto"/>
        <w:rPr>
          <w:sz w:val="20"/>
          <w:szCs w:val="20"/>
        </w:rPr>
      </w:pPr>
    </w:p>
    <w:p w:rsidR="00816312" w:rsidRDefault="00E80BF7">
      <w:pPr>
        <w:numPr>
          <w:ilvl w:val="0"/>
          <w:numId w:val="3"/>
        </w:numPr>
        <w:spacing w:after="0" w:line="240" w:lineRule="auto"/>
        <w:contextualSpacing/>
        <w:rPr>
          <w:sz w:val="20"/>
          <w:szCs w:val="20"/>
        </w:rPr>
      </w:pPr>
      <w:r>
        <w:rPr>
          <w:sz w:val="20"/>
          <w:szCs w:val="20"/>
        </w:rPr>
        <w:t>considers the state of the college's progres</w:t>
      </w:r>
      <w:r>
        <w:rPr>
          <w:sz w:val="20"/>
          <w:szCs w:val="20"/>
        </w:rPr>
        <w:t>s in achieving its strategic goals</w:t>
      </w:r>
    </w:p>
    <w:p w:rsidR="00816312" w:rsidRDefault="00E80BF7">
      <w:pPr>
        <w:numPr>
          <w:ilvl w:val="0"/>
          <w:numId w:val="3"/>
        </w:numPr>
        <w:spacing w:after="0" w:line="240" w:lineRule="auto"/>
        <w:contextualSpacing/>
        <w:rPr>
          <w:sz w:val="20"/>
          <w:szCs w:val="20"/>
        </w:rPr>
      </w:pPr>
      <w:r>
        <w:rPr>
          <w:sz w:val="20"/>
          <w:szCs w:val="20"/>
        </w:rPr>
        <w:t>discusses and develops potential initiatives to advance the college’s work towards its strategic goals</w:t>
      </w:r>
      <w:r>
        <w:rPr>
          <w:sz w:val="20"/>
          <w:szCs w:val="20"/>
          <w:highlight w:val="yellow"/>
        </w:rPr>
        <w:t xml:space="preserve"> </w:t>
      </w:r>
    </w:p>
    <w:p w:rsidR="00816312" w:rsidRDefault="00E80BF7">
      <w:pPr>
        <w:numPr>
          <w:ilvl w:val="0"/>
          <w:numId w:val="3"/>
        </w:numPr>
        <w:spacing w:after="0" w:line="240" w:lineRule="auto"/>
        <w:contextualSpacing/>
        <w:rPr>
          <w:sz w:val="20"/>
          <w:szCs w:val="20"/>
        </w:rPr>
      </w:pPr>
      <w:r>
        <w:rPr>
          <w:sz w:val="20"/>
          <w:szCs w:val="20"/>
        </w:rPr>
        <w:t>identifies needed support for active implementation of strategic initiatives and achievement of student success outco</w:t>
      </w:r>
      <w:r>
        <w:rPr>
          <w:sz w:val="20"/>
          <w:szCs w:val="20"/>
        </w:rPr>
        <w:t>mes</w:t>
      </w:r>
    </w:p>
    <w:p w:rsidR="00816312" w:rsidRDefault="00E80BF7">
      <w:pPr>
        <w:numPr>
          <w:ilvl w:val="0"/>
          <w:numId w:val="3"/>
        </w:numPr>
        <w:spacing w:after="0" w:line="240" w:lineRule="auto"/>
        <w:contextualSpacing/>
        <w:rPr>
          <w:sz w:val="20"/>
          <w:szCs w:val="20"/>
        </w:rPr>
      </w:pPr>
      <w:r>
        <w:rPr>
          <w:sz w:val="20"/>
          <w:szCs w:val="20"/>
        </w:rPr>
        <w:t xml:space="preserve">monitors, guides, and coordinates the work of the college associated with major federal state, and district level initiatives </w:t>
      </w:r>
    </w:p>
    <w:p w:rsidR="00816312" w:rsidRDefault="00E80BF7">
      <w:pPr>
        <w:numPr>
          <w:ilvl w:val="0"/>
          <w:numId w:val="3"/>
        </w:numPr>
        <w:spacing w:after="0" w:line="240" w:lineRule="auto"/>
        <w:contextualSpacing/>
        <w:rPr>
          <w:sz w:val="20"/>
          <w:szCs w:val="20"/>
        </w:rPr>
      </w:pPr>
      <w:r>
        <w:rPr>
          <w:sz w:val="20"/>
          <w:szCs w:val="20"/>
        </w:rPr>
        <w:t xml:space="preserve">sponsors, supports, and guides the work of assigned project teams chartered by the ELT </w:t>
      </w:r>
    </w:p>
    <w:p w:rsidR="00816312" w:rsidRDefault="00816312">
      <w:pPr>
        <w:spacing w:after="0" w:line="240" w:lineRule="auto"/>
        <w:rPr>
          <w:b/>
          <w:sz w:val="20"/>
          <w:szCs w:val="20"/>
        </w:rPr>
      </w:pPr>
    </w:p>
    <w:p w:rsidR="00816312" w:rsidRDefault="00E80BF7">
      <w:pPr>
        <w:spacing w:after="0" w:line="240" w:lineRule="auto"/>
        <w:rPr>
          <w:b/>
          <w:sz w:val="20"/>
          <w:szCs w:val="20"/>
        </w:rPr>
      </w:pPr>
      <w:r>
        <w:pict>
          <v:rect id="_x0000_i1025" style="width:0;height:1.5pt" o:hralign="center" o:hrstd="t" o:hr="t" fillcolor="#a0a0a0" stroked="f"/>
        </w:pict>
      </w:r>
    </w:p>
    <w:p w:rsidR="00816312" w:rsidRDefault="00816312">
      <w:pPr>
        <w:spacing w:after="0" w:line="240" w:lineRule="auto"/>
        <w:rPr>
          <w:b/>
          <w:sz w:val="20"/>
          <w:szCs w:val="20"/>
        </w:rPr>
      </w:pPr>
    </w:p>
    <w:p w:rsidR="00816312" w:rsidRDefault="00E80BF7">
      <w:pPr>
        <w:spacing w:after="0" w:line="240" w:lineRule="auto"/>
        <w:rPr>
          <w:b/>
          <w:sz w:val="20"/>
          <w:szCs w:val="20"/>
        </w:rPr>
      </w:pPr>
      <w:r>
        <w:rPr>
          <w:b/>
          <w:sz w:val="20"/>
          <w:szCs w:val="20"/>
        </w:rPr>
        <w:t>Duties and Outcomes:</w:t>
      </w:r>
    </w:p>
    <w:p w:rsidR="00816312" w:rsidRDefault="00816312">
      <w:pPr>
        <w:spacing w:after="0" w:line="240" w:lineRule="auto"/>
        <w:rPr>
          <w:b/>
          <w:sz w:val="20"/>
          <w:szCs w:val="20"/>
        </w:rPr>
      </w:pPr>
    </w:p>
    <w:p w:rsidR="00816312" w:rsidRDefault="00E80BF7">
      <w:pPr>
        <w:spacing w:after="0" w:line="240" w:lineRule="auto"/>
        <w:ind w:left="2160" w:hanging="2160"/>
        <w:rPr>
          <w:sz w:val="20"/>
          <w:szCs w:val="20"/>
        </w:rPr>
      </w:pPr>
      <w:r>
        <w:rPr>
          <w:sz w:val="20"/>
          <w:szCs w:val="20"/>
        </w:rPr>
        <w:t>Specific</w:t>
      </w:r>
      <w:r>
        <w:rPr>
          <w:sz w:val="20"/>
          <w:szCs w:val="20"/>
        </w:rPr>
        <w:t xml:space="preserve"> du</w:t>
      </w:r>
      <w:r>
        <w:rPr>
          <w:sz w:val="20"/>
          <w:szCs w:val="20"/>
        </w:rPr>
        <w:t xml:space="preserve">ties </w:t>
      </w:r>
      <w:r>
        <w:rPr>
          <w:sz w:val="20"/>
          <w:szCs w:val="20"/>
        </w:rPr>
        <w:t>and/or outcomes assigned to the Student Success Council include:</w:t>
      </w:r>
    </w:p>
    <w:p w:rsidR="00816312" w:rsidRDefault="00816312">
      <w:pPr>
        <w:spacing w:after="0" w:line="240" w:lineRule="auto"/>
        <w:ind w:left="2160" w:hanging="2160"/>
        <w:rPr>
          <w:sz w:val="20"/>
          <w:szCs w:val="20"/>
        </w:rPr>
      </w:pPr>
    </w:p>
    <w:p w:rsidR="00816312" w:rsidRDefault="00E80BF7">
      <w:pPr>
        <w:numPr>
          <w:ilvl w:val="0"/>
          <w:numId w:val="1"/>
        </w:numPr>
        <w:spacing w:after="0" w:line="240" w:lineRule="auto"/>
        <w:contextualSpacing/>
        <w:rPr>
          <w:sz w:val="20"/>
          <w:szCs w:val="20"/>
        </w:rPr>
      </w:pPr>
      <w:r>
        <w:rPr>
          <w:sz w:val="20"/>
          <w:szCs w:val="20"/>
        </w:rPr>
        <w:t xml:space="preserve">Monitor and guide </w:t>
      </w:r>
      <w:r>
        <w:rPr>
          <w:sz w:val="20"/>
          <w:szCs w:val="20"/>
        </w:rPr>
        <w:t>the implementation and integration of various large scal</w:t>
      </w:r>
      <w:r>
        <w:rPr>
          <w:sz w:val="20"/>
          <w:szCs w:val="20"/>
        </w:rPr>
        <w:t xml:space="preserve">e efforts (initiatives, plans, grants, </w:t>
      </w:r>
      <w:r>
        <w:rPr>
          <w:sz w:val="20"/>
          <w:szCs w:val="20"/>
        </w:rPr>
        <w:t>and</w:t>
      </w:r>
      <w:r>
        <w:rPr>
          <w:sz w:val="20"/>
          <w:szCs w:val="20"/>
        </w:rPr>
        <w:t xml:space="preserve">/or </w:t>
      </w:r>
      <w:r>
        <w:rPr>
          <w:sz w:val="20"/>
          <w:szCs w:val="20"/>
        </w:rPr>
        <w:t>mandates) to effectively a</w:t>
      </w:r>
      <w:r>
        <w:rPr>
          <w:sz w:val="20"/>
          <w:szCs w:val="20"/>
        </w:rPr>
        <w:t xml:space="preserve">nd </w:t>
      </w:r>
      <w:r>
        <w:rPr>
          <w:sz w:val="20"/>
          <w:szCs w:val="20"/>
        </w:rPr>
        <w:t xml:space="preserve">efficiently </w:t>
      </w:r>
      <w:r>
        <w:rPr>
          <w:sz w:val="20"/>
          <w:szCs w:val="20"/>
        </w:rPr>
        <w:t xml:space="preserve">achieve strategic goals and student success outcomes. These efforts may include, but are not limited to, the </w:t>
      </w:r>
      <w:r>
        <w:rPr>
          <w:sz w:val="20"/>
          <w:szCs w:val="20"/>
        </w:rPr>
        <w:t>Student Success and Support Program</w:t>
      </w:r>
      <w:r>
        <w:rPr>
          <w:sz w:val="20"/>
          <w:szCs w:val="20"/>
        </w:rPr>
        <w:t xml:space="preserve">, </w:t>
      </w:r>
      <w:r>
        <w:rPr>
          <w:sz w:val="20"/>
          <w:szCs w:val="20"/>
        </w:rPr>
        <w:t>Student Equity Program</w:t>
      </w:r>
      <w:r>
        <w:rPr>
          <w:sz w:val="20"/>
          <w:szCs w:val="20"/>
        </w:rPr>
        <w:t xml:space="preserve">, </w:t>
      </w:r>
      <w:r>
        <w:rPr>
          <w:sz w:val="20"/>
          <w:szCs w:val="20"/>
        </w:rPr>
        <w:t>Basic Skills Initiative (</w:t>
      </w:r>
      <w:r>
        <w:rPr>
          <w:sz w:val="20"/>
          <w:szCs w:val="20"/>
        </w:rPr>
        <w:t xml:space="preserve">i.e., Student Equity and Achievement Program), </w:t>
      </w:r>
      <w:r>
        <w:rPr>
          <w:sz w:val="20"/>
          <w:szCs w:val="20"/>
        </w:rPr>
        <w:t>California Gui</w:t>
      </w:r>
      <w:r>
        <w:rPr>
          <w:sz w:val="20"/>
          <w:szCs w:val="20"/>
        </w:rPr>
        <w:t>ded Pathways Project, Strong Workforce P</w:t>
      </w:r>
      <w:r>
        <w:rPr>
          <w:sz w:val="20"/>
          <w:szCs w:val="20"/>
        </w:rPr>
        <w:t>rogram</w:t>
      </w:r>
      <w:r>
        <w:rPr>
          <w:sz w:val="20"/>
          <w:szCs w:val="20"/>
        </w:rPr>
        <w:t xml:space="preserve">, </w:t>
      </w:r>
      <w:r>
        <w:rPr>
          <w:sz w:val="20"/>
          <w:szCs w:val="20"/>
        </w:rPr>
        <w:t>Achieving the Dream, Asian American, Native American, Pacific Islander-Serving Institutions (</w:t>
      </w:r>
      <w:r>
        <w:rPr>
          <w:sz w:val="20"/>
          <w:szCs w:val="20"/>
        </w:rPr>
        <w:t>ANNAPISI)</w:t>
      </w:r>
      <w:r>
        <w:rPr>
          <w:sz w:val="20"/>
          <w:szCs w:val="20"/>
        </w:rPr>
        <w:t xml:space="preserve"> Program, and </w:t>
      </w:r>
      <w:r>
        <w:rPr>
          <w:sz w:val="20"/>
          <w:szCs w:val="20"/>
        </w:rPr>
        <w:t>Title III Grant.</w:t>
      </w:r>
    </w:p>
    <w:p w:rsidR="00816312" w:rsidRDefault="00816312">
      <w:pPr>
        <w:pBdr>
          <w:top w:val="nil"/>
          <w:left w:val="nil"/>
          <w:bottom w:val="nil"/>
          <w:right w:val="nil"/>
          <w:between w:val="nil"/>
        </w:pBdr>
        <w:spacing w:after="0" w:line="240" w:lineRule="auto"/>
        <w:rPr>
          <w:sz w:val="20"/>
          <w:szCs w:val="20"/>
        </w:rPr>
      </w:pPr>
    </w:p>
    <w:p w:rsidR="00816312" w:rsidRDefault="00E80BF7">
      <w:pPr>
        <w:numPr>
          <w:ilvl w:val="0"/>
          <w:numId w:val="1"/>
        </w:numPr>
        <w:pBdr>
          <w:top w:val="nil"/>
          <w:left w:val="nil"/>
          <w:bottom w:val="nil"/>
          <w:right w:val="nil"/>
          <w:between w:val="nil"/>
        </w:pBdr>
        <w:spacing w:after="0" w:line="240" w:lineRule="auto"/>
        <w:contextualSpacing/>
        <w:rPr>
          <w:sz w:val="20"/>
          <w:szCs w:val="20"/>
        </w:rPr>
      </w:pPr>
      <w:r>
        <w:rPr>
          <w:sz w:val="20"/>
          <w:szCs w:val="20"/>
        </w:rPr>
        <w:t>Monitor, support, guide, and coordinate</w:t>
      </w:r>
      <w:r>
        <w:rPr>
          <w:sz w:val="20"/>
          <w:szCs w:val="20"/>
        </w:rPr>
        <w:t xml:space="preserve"> the work of assigned student success project teams based on the stated purpose and scope,objectives, deliverables, and planned timeline of their project</w:t>
      </w:r>
    </w:p>
    <w:p w:rsidR="00816312" w:rsidRDefault="00816312">
      <w:pPr>
        <w:pBdr>
          <w:top w:val="nil"/>
          <w:left w:val="nil"/>
          <w:bottom w:val="nil"/>
          <w:right w:val="nil"/>
          <w:between w:val="nil"/>
        </w:pBdr>
        <w:spacing w:after="0" w:line="240" w:lineRule="auto"/>
        <w:rPr>
          <w:sz w:val="20"/>
          <w:szCs w:val="20"/>
        </w:rPr>
      </w:pPr>
    </w:p>
    <w:p w:rsidR="00816312" w:rsidRDefault="00E80BF7">
      <w:pPr>
        <w:numPr>
          <w:ilvl w:val="0"/>
          <w:numId w:val="1"/>
        </w:numPr>
        <w:pBdr>
          <w:top w:val="nil"/>
          <w:left w:val="nil"/>
          <w:bottom w:val="nil"/>
          <w:right w:val="nil"/>
          <w:between w:val="nil"/>
        </w:pBdr>
        <w:spacing w:after="0" w:line="240" w:lineRule="auto"/>
        <w:contextualSpacing/>
        <w:rPr>
          <w:sz w:val="20"/>
          <w:szCs w:val="20"/>
        </w:rPr>
      </w:pPr>
      <w:r>
        <w:rPr>
          <w:sz w:val="20"/>
          <w:szCs w:val="20"/>
        </w:rPr>
        <w:t>Monitor, evaluate, and make recommendations about the development and/or implementation of student su</w:t>
      </w:r>
      <w:r>
        <w:rPr>
          <w:sz w:val="20"/>
          <w:szCs w:val="20"/>
        </w:rPr>
        <w:t>ccess strategies and initiatives based on the achievement of associated performance metrics</w:t>
      </w:r>
    </w:p>
    <w:p w:rsidR="00816312" w:rsidRDefault="00816312">
      <w:pPr>
        <w:pBdr>
          <w:top w:val="nil"/>
          <w:left w:val="nil"/>
          <w:bottom w:val="nil"/>
          <w:right w:val="nil"/>
          <w:between w:val="nil"/>
        </w:pBdr>
        <w:spacing w:after="0" w:line="240" w:lineRule="auto"/>
        <w:rPr>
          <w:sz w:val="20"/>
          <w:szCs w:val="20"/>
        </w:rPr>
      </w:pPr>
    </w:p>
    <w:p w:rsidR="00816312" w:rsidRDefault="00E80BF7">
      <w:pPr>
        <w:numPr>
          <w:ilvl w:val="0"/>
          <w:numId w:val="1"/>
        </w:numPr>
        <w:pBdr>
          <w:top w:val="nil"/>
          <w:left w:val="nil"/>
          <w:bottom w:val="nil"/>
          <w:right w:val="nil"/>
          <w:between w:val="nil"/>
        </w:pBdr>
        <w:spacing w:after="0" w:line="240" w:lineRule="auto"/>
        <w:contextualSpacing/>
        <w:rPr>
          <w:b/>
          <w:sz w:val="20"/>
          <w:szCs w:val="20"/>
        </w:rPr>
      </w:pPr>
      <w:r>
        <w:rPr>
          <w:sz w:val="20"/>
          <w:szCs w:val="20"/>
        </w:rPr>
        <w:t>Conduct annual reviews of the work of assigned student success project teams to</w:t>
      </w:r>
      <w:r>
        <w:rPr>
          <w:sz w:val="20"/>
          <w:szCs w:val="20"/>
        </w:rPr>
        <w:t xml:space="preserve"> assess and determine recommendations to the ELT for the re</w:t>
      </w:r>
      <w:r>
        <w:rPr>
          <w:sz w:val="20"/>
          <w:szCs w:val="20"/>
        </w:rPr>
        <w:t xml:space="preserve">newal of existing </w:t>
      </w:r>
      <w:r>
        <w:rPr>
          <w:sz w:val="20"/>
          <w:szCs w:val="20"/>
        </w:rPr>
        <w:t>teams a</w:t>
      </w:r>
      <w:r>
        <w:rPr>
          <w:sz w:val="20"/>
          <w:szCs w:val="20"/>
        </w:rPr>
        <w:t>n</w:t>
      </w:r>
      <w:r>
        <w:rPr>
          <w:sz w:val="20"/>
          <w:szCs w:val="20"/>
        </w:rPr>
        <w:t>d/or the initiation of new projects based on needs of the college with respect to achieving its strategic goals and student success outcomes.</w:t>
      </w:r>
    </w:p>
    <w:p w:rsidR="00816312" w:rsidRDefault="00816312">
      <w:pPr>
        <w:spacing w:after="0" w:line="240" w:lineRule="auto"/>
        <w:rPr>
          <w:b/>
          <w:sz w:val="20"/>
          <w:szCs w:val="20"/>
        </w:rPr>
      </w:pPr>
    </w:p>
    <w:p w:rsidR="00816312" w:rsidRDefault="00E80BF7">
      <w:pPr>
        <w:spacing w:after="0" w:line="240" w:lineRule="auto"/>
        <w:rPr>
          <w:b/>
          <w:sz w:val="20"/>
          <w:szCs w:val="20"/>
        </w:rPr>
      </w:pPr>
      <w:r>
        <w:br w:type="page"/>
      </w:r>
    </w:p>
    <w:p w:rsidR="00816312" w:rsidRDefault="00E80BF7">
      <w:pPr>
        <w:spacing w:after="0" w:line="240" w:lineRule="auto"/>
        <w:rPr>
          <w:sz w:val="20"/>
          <w:szCs w:val="20"/>
        </w:rPr>
      </w:pPr>
      <w:r>
        <w:lastRenderedPageBreak/>
        <w:pict>
          <v:rect id="_x0000_i1026" style="width:0;height:1.5pt" o:hralign="center" o:hrstd="t" o:hr="t" fillcolor="#a0a0a0" stroked="f"/>
        </w:pict>
      </w:r>
    </w:p>
    <w:p w:rsidR="00816312" w:rsidRDefault="00816312">
      <w:pPr>
        <w:spacing w:after="0" w:line="240" w:lineRule="auto"/>
        <w:ind w:left="2160" w:hanging="2160"/>
        <w:rPr>
          <w:b/>
          <w:sz w:val="20"/>
          <w:szCs w:val="20"/>
        </w:rPr>
      </w:pPr>
    </w:p>
    <w:p w:rsidR="00816312" w:rsidRDefault="00E80BF7">
      <w:pPr>
        <w:spacing w:after="0" w:line="240" w:lineRule="auto"/>
        <w:ind w:left="2160" w:hanging="2160"/>
        <w:rPr>
          <w:sz w:val="20"/>
          <w:szCs w:val="20"/>
        </w:rPr>
      </w:pPr>
      <w:r>
        <w:rPr>
          <w:b/>
          <w:sz w:val="20"/>
          <w:szCs w:val="20"/>
        </w:rPr>
        <w:t>Membership:</w:t>
      </w:r>
      <w:r>
        <w:rPr>
          <w:sz w:val="20"/>
          <w:szCs w:val="20"/>
        </w:rPr>
        <w:t xml:space="preserve"> </w:t>
      </w:r>
      <w:r>
        <w:rPr>
          <w:sz w:val="20"/>
          <w:szCs w:val="20"/>
        </w:rPr>
        <w:tab/>
        <w:t>The Student Success Council is currently comprised of 19 members (as specified by the ELT) inc</w:t>
      </w:r>
      <w:r>
        <w:rPr>
          <w:sz w:val="20"/>
          <w:szCs w:val="20"/>
        </w:rPr>
        <w:t>lusive of representatives of all four primary ARC constituency groups and assigned or appointed by their respective representative bodies (Management Team , Academic Senate, Classified Senate, and Associated Student Body).  The term assigned to each appoin</w:t>
      </w:r>
      <w:r>
        <w:rPr>
          <w:sz w:val="20"/>
          <w:szCs w:val="20"/>
        </w:rPr>
        <w:t>ted position (noted as “representative”) indicates the initial end of term for the person appointed to serve:  Term 1 ends Spring 2019, Term 2 ends Spring 2020, and Term 3 ends Spring 2021.</w:t>
      </w:r>
    </w:p>
    <w:p w:rsidR="00816312" w:rsidRDefault="00816312">
      <w:pPr>
        <w:spacing w:after="0" w:line="240" w:lineRule="auto"/>
        <w:ind w:left="2160" w:hanging="2160"/>
        <w:rPr>
          <w:sz w:val="18"/>
          <w:szCs w:val="18"/>
        </w:rPr>
      </w:pP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Vice President of Instruction (Chair)</w:t>
      </w:r>
      <w:r>
        <w:rPr>
          <w:color w:val="000000"/>
          <w:sz w:val="20"/>
          <w:szCs w:val="20"/>
        </w:rPr>
        <w:tab/>
        <w:t>Management</w:t>
      </w:r>
      <w:r>
        <w:rPr>
          <w:color w:val="000000"/>
          <w:sz w:val="20"/>
          <w:szCs w:val="20"/>
        </w:rPr>
        <w:tab/>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Faculty (Co-Chair)</w:t>
      </w:r>
      <w:r>
        <w:rPr>
          <w:color w:val="000000"/>
          <w:sz w:val="20"/>
          <w:szCs w:val="20"/>
        </w:rPr>
        <w:tab/>
        <w:t>Faculty</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Vice President of Student Services</w:t>
      </w:r>
      <w:r>
        <w:rPr>
          <w:color w:val="000000"/>
          <w:sz w:val="20"/>
          <w:szCs w:val="20"/>
        </w:rPr>
        <w:tab/>
        <w:t>Management</w:t>
      </w:r>
      <w:r>
        <w:rPr>
          <w:color w:val="000000"/>
          <w:sz w:val="20"/>
          <w:szCs w:val="20"/>
        </w:rPr>
        <w:tab/>
      </w:r>
    </w:p>
    <w:p w:rsidR="00816312" w:rsidRDefault="00E80BF7">
      <w:pPr>
        <w:numPr>
          <w:ilvl w:val="0"/>
          <w:numId w:val="2"/>
        </w:numPr>
        <w:tabs>
          <w:tab w:val="left" w:pos="8280"/>
          <w:tab w:val="left" w:pos="10080"/>
        </w:tabs>
        <w:spacing w:after="0" w:line="240" w:lineRule="auto"/>
        <w:ind w:left="2520"/>
        <w:contextualSpacing/>
        <w:rPr>
          <w:sz w:val="20"/>
          <w:szCs w:val="20"/>
        </w:rPr>
      </w:pPr>
      <w:r>
        <w:rPr>
          <w:sz w:val="20"/>
          <w:szCs w:val="20"/>
        </w:rPr>
        <w:t>Dean of Planning, Research, and Technology</w:t>
      </w:r>
      <w:r>
        <w:rPr>
          <w:sz w:val="20"/>
          <w:szCs w:val="20"/>
        </w:rPr>
        <w:tab/>
        <w:t>Management</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sz w:val="20"/>
          <w:szCs w:val="20"/>
        </w:rPr>
        <w:t>Workforce Administrative Representative</w:t>
      </w:r>
      <w:r>
        <w:rPr>
          <w:color w:val="000000"/>
          <w:sz w:val="20"/>
          <w:szCs w:val="20"/>
        </w:rPr>
        <w:tab/>
        <w:t>Management</w:t>
      </w:r>
      <w:r>
        <w:rPr>
          <w:color w:val="000000"/>
          <w:sz w:val="20"/>
          <w:szCs w:val="20"/>
        </w:rPr>
        <w:tab/>
        <w:t>T</w:t>
      </w:r>
      <w:r>
        <w:rPr>
          <w:sz w:val="20"/>
          <w:szCs w:val="20"/>
        </w:rPr>
        <w: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Student Services </w:t>
      </w:r>
      <w:r>
        <w:rPr>
          <w:sz w:val="20"/>
          <w:szCs w:val="20"/>
        </w:rPr>
        <w:t xml:space="preserve">Administrative </w:t>
      </w:r>
      <w:r>
        <w:rPr>
          <w:color w:val="000000"/>
          <w:sz w:val="20"/>
          <w:szCs w:val="20"/>
        </w:rPr>
        <w:t xml:space="preserve"> Representative</w:t>
      </w:r>
      <w:r>
        <w:rPr>
          <w:color w:val="000000"/>
          <w:sz w:val="20"/>
          <w:szCs w:val="20"/>
        </w:rPr>
        <w:tab/>
        <w:t>Management</w:t>
      </w:r>
      <w:r>
        <w:rPr>
          <w:color w:val="000000"/>
          <w:sz w:val="20"/>
          <w:szCs w:val="20"/>
        </w:rPr>
        <w:tab/>
        <w:t>Term</w:t>
      </w:r>
      <w:r>
        <w:rPr>
          <w:color w:val="000000"/>
          <w:sz w:val="20"/>
          <w:szCs w:val="20"/>
        </w:rPr>
        <w:t xml:space="preserve"> </w:t>
      </w:r>
      <w:r>
        <w:rPr>
          <w:sz w:val="20"/>
          <w:szCs w:val="20"/>
        </w:rPr>
        <w:t>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Instructional </w:t>
      </w:r>
      <w:r>
        <w:rPr>
          <w:sz w:val="20"/>
          <w:szCs w:val="20"/>
        </w:rPr>
        <w:t xml:space="preserve">Administrative </w:t>
      </w:r>
      <w:r>
        <w:rPr>
          <w:color w:val="000000"/>
          <w:sz w:val="20"/>
          <w:szCs w:val="20"/>
        </w:rPr>
        <w:t>Representative</w:t>
      </w:r>
      <w:r>
        <w:rPr>
          <w:color w:val="000000"/>
          <w:sz w:val="20"/>
          <w:szCs w:val="20"/>
        </w:rPr>
        <w:tab/>
        <w:t>Management</w:t>
      </w:r>
      <w:r>
        <w:rPr>
          <w:color w:val="000000"/>
          <w:sz w:val="20"/>
          <w:szCs w:val="20"/>
        </w:rPr>
        <w:tab/>
        <w:t xml:space="preserve">Term </w:t>
      </w:r>
      <w:r>
        <w:rPr>
          <w:sz w:val="20"/>
          <w:szCs w:val="20"/>
        </w:rPr>
        <w:t>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Equity Action Institute Coordinator </w:t>
      </w:r>
      <w:r>
        <w:rPr>
          <w:sz w:val="20"/>
          <w:szCs w:val="20"/>
        </w:rPr>
        <w:t>(or designee)</w:t>
      </w:r>
      <w:r>
        <w:rPr>
          <w:color w:val="000000"/>
          <w:sz w:val="20"/>
          <w:szCs w:val="20"/>
        </w:rPr>
        <w:tab/>
        <w:t>Faculty</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Student Equity </w:t>
      </w:r>
      <w:r>
        <w:rPr>
          <w:sz w:val="20"/>
          <w:szCs w:val="20"/>
        </w:rPr>
        <w:t xml:space="preserve">Plan </w:t>
      </w:r>
      <w:r>
        <w:rPr>
          <w:color w:val="000000"/>
          <w:sz w:val="20"/>
          <w:szCs w:val="20"/>
        </w:rPr>
        <w:t>Faculty Representative</w:t>
      </w:r>
      <w:r>
        <w:rPr>
          <w:color w:val="000000"/>
          <w:sz w:val="20"/>
          <w:szCs w:val="20"/>
        </w:rPr>
        <w:tab/>
        <w:t>Faculty</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Basic Skills Initiative </w:t>
      </w:r>
      <w:r>
        <w:rPr>
          <w:sz w:val="20"/>
          <w:szCs w:val="20"/>
        </w:rPr>
        <w:t xml:space="preserve">Faculty Representative </w:t>
      </w:r>
      <w:r>
        <w:rPr>
          <w:color w:val="000000"/>
          <w:sz w:val="20"/>
          <w:szCs w:val="20"/>
        </w:rPr>
        <w:tab/>
        <w:t>Faculty</w:t>
      </w:r>
      <w:r>
        <w:rPr>
          <w:color w:val="000000"/>
          <w:sz w:val="20"/>
          <w:szCs w:val="20"/>
        </w:rPr>
        <w:tab/>
        <w:t>T</w:t>
      </w:r>
      <w:r>
        <w:rPr>
          <w:sz w:val="20"/>
          <w:szCs w:val="20"/>
        </w:rPr>
        <w:t>erm 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Basic Skills Faculty Representative</w:t>
      </w:r>
      <w:r>
        <w:rPr>
          <w:color w:val="000000"/>
          <w:sz w:val="20"/>
          <w:szCs w:val="20"/>
        </w:rPr>
        <w:tab/>
        <w:t>Faculty</w:t>
      </w:r>
      <w:r>
        <w:rPr>
          <w:color w:val="000000"/>
          <w:sz w:val="20"/>
          <w:szCs w:val="20"/>
        </w:rPr>
        <w:tab/>
        <w:t xml:space="preserve">Term </w:t>
      </w:r>
      <w:r>
        <w:rPr>
          <w:sz w:val="20"/>
          <w:szCs w:val="20"/>
        </w:rPr>
        <w:t>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Career Technical Education Faculty Representative</w:t>
      </w:r>
      <w:r>
        <w:rPr>
          <w:color w:val="000000"/>
          <w:sz w:val="20"/>
          <w:szCs w:val="20"/>
        </w:rPr>
        <w:tab/>
        <w:t>Faculty</w:t>
      </w:r>
      <w:r>
        <w:rPr>
          <w:color w:val="000000"/>
          <w:sz w:val="20"/>
          <w:szCs w:val="20"/>
        </w:rPr>
        <w:tab/>
        <w:t>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sz w:val="20"/>
          <w:szCs w:val="20"/>
        </w:rPr>
        <w:t>General Education/Transfer Faculty Representative</w:t>
      </w:r>
      <w:r>
        <w:rPr>
          <w:color w:val="000000"/>
          <w:sz w:val="20"/>
          <w:szCs w:val="20"/>
        </w:rPr>
        <w:tab/>
        <w:t>Faculty</w:t>
      </w:r>
      <w:r>
        <w:rPr>
          <w:color w:val="000000"/>
          <w:sz w:val="20"/>
          <w:szCs w:val="20"/>
        </w:rPr>
        <w:tab/>
        <w:t xml:space="preserve">Term </w:t>
      </w:r>
      <w:r>
        <w:rPr>
          <w:sz w:val="20"/>
          <w:szCs w:val="20"/>
        </w:rPr>
        <w:t>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Academic Senate Representative</w:t>
      </w:r>
      <w:r>
        <w:rPr>
          <w:color w:val="000000"/>
          <w:sz w:val="20"/>
          <w:szCs w:val="20"/>
        </w:rPr>
        <w:tab/>
        <w:t>Faculty</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Student Success Support Progr</w:t>
      </w:r>
      <w:r>
        <w:rPr>
          <w:color w:val="000000"/>
          <w:sz w:val="20"/>
          <w:szCs w:val="20"/>
        </w:rPr>
        <w:t>am Faculty Representative</w:t>
      </w:r>
      <w:r>
        <w:rPr>
          <w:color w:val="000000"/>
          <w:sz w:val="20"/>
          <w:szCs w:val="20"/>
        </w:rPr>
        <w:tab/>
        <w:t>Faculty</w:t>
      </w:r>
      <w:r>
        <w:rPr>
          <w:color w:val="000000"/>
          <w:sz w:val="20"/>
          <w:szCs w:val="20"/>
        </w:rPr>
        <w:tab/>
        <w:t>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Classified Instruction Representative</w:t>
      </w:r>
      <w:r>
        <w:rPr>
          <w:color w:val="000000"/>
          <w:sz w:val="20"/>
          <w:szCs w:val="20"/>
        </w:rPr>
        <w:tab/>
        <w:t>Classified</w:t>
      </w:r>
      <w:r>
        <w:rPr>
          <w:color w:val="000000"/>
          <w:sz w:val="20"/>
          <w:szCs w:val="20"/>
        </w:rPr>
        <w:tab/>
        <w:t>Term 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Classified Student Services Representative</w:t>
      </w:r>
      <w:r>
        <w:rPr>
          <w:color w:val="000000"/>
          <w:sz w:val="20"/>
          <w:szCs w:val="20"/>
        </w:rPr>
        <w:tab/>
        <w:t>Classified</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rPr>
      </w:pPr>
      <w:r>
        <w:rPr>
          <w:color w:val="000000"/>
          <w:sz w:val="20"/>
          <w:szCs w:val="20"/>
        </w:rPr>
        <w:t>Associated Student Body  Representative</w:t>
      </w:r>
      <w:r>
        <w:rPr>
          <w:color w:val="000000"/>
          <w:sz w:val="20"/>
          <w:szCs w:val="20"/>
        </w:rPr>
        <w:tab/>
        <w:t>Student</w:t>
      </w:r>
      <w:r>
        <w:rPr>
          <w:color w:val="000000"/>
          <w:sz w:val="20"/>
          <w:szCs w:val="20"/>
        </w:rPr>
        <w:tab/>
        <w:t>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rPr>
      </w:pPr>
      <w:r>
        <w:rPr>
          <w:color w:val="000000"/>
          <w:sz w:val="20"/>
          <w:szCs w:val="20"/>
        </w:rPr>
        <w:t>Associated Student Body Representative</w:t>
      </w:r>
      <w:r>
        <w:rPr>
          <w:color w:val="000000"/>
          <w:sz w:val="20"/>
          <w:szCs w:val="20"/>
        </w:rPr>
        <w:tab/>
        <w:t>Stud</w:t>
      </w:r>
      <w:r>
        <w:rPr>
          <w:color w:val="000000"/>
          <w:sz w:val="20"/>
          <w:szCs w:val="20"/>
        </w:rPr>
        <w:t>ent</w:t>
      </w:r>
      <w:r>
        <w:rPr>
          <w:color w:val="000000"/>
          <w:sz w:val="20"/>
          <w:szCs w:val="20"/>
        </w:rPr>
        <w:tab/>
        <w:t>Term 2</w:t>
      </w:r>
    </w:p>
    <w:p w:rsidR="00816312" w:rsidRDefault="00816312">
      <w:pPr>
        <w:spacing w:after="0" w:line="240" w:lineRule="auto"/>
        <w:ind w:left="2160" w:hanging="2880"/>
        <w:rPr>
          <w:b/>
        </w:rPr>
      </w:pPr>
    </w:p>
    <w:sectPr w:rsidR="00816312">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BF7" w:rsidRDefault="00E80BF7">
      <w:pPr>
        <w:spacing w:after="0" w:line="240" w:lineRule="auto"/>
      </w:pPr>
      <w:r>
        <w:separator/>
      </w:r>
    </w:p>
  </w:endnote>
  <w:endnote w:type="continuationSeparator" w:id="0">
    <w:p w:rsidR="00E80BF7" w:rsidRDefault="00E80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312" w:rsidRDefault="00E80BF7">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SSC Action Charter</w:t>
    </w:r>
    <w:r>
      <w:rPr>
        <w:color w:val="000000"/>
        <w:sz w:val="20"/>
        <w:szCs w:val="20"/>
      </w:rPr>
      <w:tab/>
      <w:t xml:space="preserve">Page </w:t>
    </w:r>
    <w:r>
      <w:rPr>
        <w:color w:val="000000"/>
        <w:sz w:val="20"/>
        <w:szCs w:val="20"/>
      </w:rPr>
      <w:fldChar w:fldCharType="begin"/>
    </w:r>
    <w:r>
      <w:rPr>
        <w:color w:val="000000"/>
        <w:sz w:val="20"/>
        <w:szCs w:val="20"/>
      </w:rPr>
      <w:instrText>PAGE</w:instrText>
    </w:r>
    <w:r w:rsidR="0020286E">
      <w:rPr>
        <w:color w:val="000000"/>
        <w:sz w:val="20"/>
        <w:szCs w:val="20"/>
      </w:rPr>
      <w:fldChar w:fldCharType="separate"/>
    </w:r>
    <w:r w:rsidR="0020286E">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sidR="0020286E">
      <w:rPr>
        <w:color w:val="000000"/>
        <w:sz w:val="20"/>
        <w:szCs w:val="20"/>
      </w:rPr>
      <w:fldChar w:fldCharType="separate"/>
    </w:r>
    <w:r w:rsidR="0020286E">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BF7" w:rsidRDefault="00E80BF7">
      <w:pPr>
        <w:spacing w:after="0" w:line="240" w:lineRule="auto"/>
      </w:pPr>
      <w:r>
        <w:separator/>
      </w:r>
    </w:p>
  </w:footnote>
  <w:footnote w:type="continuationSeparator" w:id="0">
    <w:p w:rsidR="00E80BF7" w:rsidRDefault="00E80B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312" w:rsidRDefault="00E80BF7">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94597"/>
    <w:multiLevelType w:val="multilevel"/>
    <w:tmpl w:val="D6121D70"/>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5A786E84"/>
    <w:multiLevelType w:val="multilevel"/>
    <w:tmpl w:val="1C08AE2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AD27C7C"/>
    <w:multiLevelType w:val="multilevel"/>
    <w:tmpl w:val="DCC88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312"/>
    <w:rsid w:val="0020286E"/>
    <w:rsid w:val="00816312"/>
    <w:rsid w:val="00E80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B59E1C-B2BF-49FA-ABA7-092C157E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Lawrenson, Lisa</dc:creator>
  <cp:lastModifiedBy>Lawrenson, Lisa</cp:lastModifiedBy>
  <cp:revision>2</cp:revision>
  <dcterms:created xsi:type="dcterms:W3CDTF">2018-08-27T21:25:00Z</dcterms:created>
  <dcterms:modified xsi:type="dcterms:W3CDTF">2018-08-27T21:25:00Z</dcterms:modified>
</cp:coreProperties>
</file>