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14" w:rsidRPr="00363414" w:rsidRDefault="00363414" w:rsidP="0036341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63414">
        <w:rPr>
          <w:b/>
          <w:sz w:val="48"/>
          <w:szCs w:val="48"/>
        </w:rPr>
        <w:t>Everyone on Exchange Email Guidelines</w:t>
      </w:r>
    </w:p>
    <w:p w:rsidR="00363414" w:rsidRDefault="00363414" w:rsidP="00DA1EB6"/>
    <w:p w:rsidR="00750DC9" w:rsidRDefault="00750DC9" w:rsidP="00DA1EB6">
      <w:r>
        <w:t>Having the ability to send an email to all ARC employees is a privilege. With that pr</w:t>
      </w:r>
      <w:r w:rsidR="00634354">
        <w:t>ivilege comes responsibility</w:t>
      </w:r>
      <w:r>
        <w:t xml:space="preserve">, as </w:t>
      </w:r>
      <w:r w:rsidR="00634354">
        <w:t xml:space="preserve">inappropriate use of the “Everyone on Exchange” distribution list can have negative impacts on </w:t>
      </w:r>
      <w:r w:rsidR="00710A4A">
        <w:t>the campus community</w:t>
      </w:r>
      <w:r w:rsidR="00634354">
        <w:t xml:space="preserve">. </w:t>
      </w:r>
    </w:p>
    <w:p w:rsidR="00750DC9" w:rsidRDefault="00750DC9" w:rsidP="00DA1EB6"/>
    <w:p w:rsidR="00D61BBD" w:rsidRPr="00DA1EB6" w:rsidRDefault="00793769" w:rsidP="00DA1EB6">
      <w:r>
        <w:t xml:space="preserve">Careful and </w:t>
      </w:r>
      <w:r w:rsidR="004F06D3">
        <w:t>strategic</w:t>
      </w:r>
      <w:r w:rsidR="00D61BBD" w:rsidRPr="00DA1EB6">
        <w:t xml:space="preserve"> use of </w:t>
      </w:r>
      <w:r w:rsidR="00634354">
        <w:t>the exchange</w:t>
      </w:r>
      <w:r w:rsidR="00D61BBD" w:rsidRPr="00DA1EB6">
        <w:t xml:space="preserve"> can improve employee productivity and enhance the </w:t>
      </w:r>
      <w:r w:rsidR="000E1075">
        <w:t>c</w:t>
      </w:r>
      <w:r w:rsidR="00D61BBD" w:rsidRPr="00DA1EB6">
        <w:t xml:space="preserve">ollege’s ability to deliver critical messages in a timely manner. Mass email is appropriate for information that </w:t>
      </w:r>
      <w:r w:rsidR="008A485B">
        <w:t>impacts</w:t>
      </w:r>
      <w:r w:rsidR="00D61BBD" w:rsidRPr="00DA1EB6">
        <w:t xml:space="preserve"> the majority of </w:t>
      </w:r>
      <w:r w:rsidR="00634354">
        <w:t>employees</w:t>
      </w:r>
      <w:r w:rsidR="00D61BBD" w:rsidRPr="00DA1EB6">
        <w:t>, is critical and/or time-sensitive, and meets one or more of the following standards:</w:t>
      </w:r>
    </w:p>
    <w:p w:rsidR="00B326A6" w:rsidRPr="00DA1EB6" w:rsidRDefault="00B326A6" w:rsidP="00B326A6">
      <w:pPr>
        <w:pStyle w:val="ListParagraph"/>
        <w:numPr>
          <w:ilvl w:val="0"/>
          <w:numId w:val="5"/>
        </w:numPr>
      </w:pPr>
      <w:r w:rsidRPr="00DA1EB6">
        <w:t xml:space="preserve">Provides information essential to the operation or execution of </w:t>
      </w:r>
      <w:r>
        <w:t xml:space="preserve">college </w:t>
      </w:r>
      <w:r w:rsidRPr="00DA1EB6">
        <w:t>business</w:t>
      </w:r>
    </w:p>
    <w:p w:rsidR="00B326A6" w:rsidRPr="00DA1EB6" w:rsidRDefault="00B326A6" w:rsidP="00B326A6">
      <w:pPr>
        <w:pStyle w:val="ListParagraph"/>
        <w:numPr>
          <w:ilvl w:val="0"/>
          <w:numId w:val="5"/>
        </w:numPr>
      </w:pPr>
      <w:r w:rsidRPr="00DA1EB6">
        <w:t>Notifies the campus community about changes in governance, policy, and/or practice</w:t>
      </w:r>
    </w:p>
    <w:p w:rsidR="00B326A6" w:rsidRPr="00DA1EB6" w:rsidRDefault="00B326A6" w:rsidP="00B326A6">
      <w:pPr>
        <w:pStyle w:val="ListParagraph"/>
        <w:numPr>
          <w:ilvl w:val="0"/>
          <w:numId w:val="5"/>
        </w:numPr>
      </w:pPr>
      <w:r w:rsidRPr="00DA1EB6">
        <w:t>Communicates important information from the president or other college senior leadership</w:t>
      </w:r>
    </w:p>
    <w:p w:rsidR="00D61BBD" w:rsidRPr="00DA1EB6" w:rsidRDefault="00D61BBD" w:rsidP="00DA1EB6">
      <w:pPr>
        <w:pStyle w:val="ListParagraph"/>
        <w:numPr>
          <w:ilvl w:val="0"/>
          <w:numId w:val="5"/>
        </w:numPr>
      </w:pPr>
      <w:r w:rsidRPr="00DA1EB6">
        <w:t xml:space="preserve">Alerts the campus community to situations </w:t>
      </w:r>
      <w:r w:rsidR="00ED4010">
        <w:t xml:space="preserve">related to </w:t>
      </w:r>
      <w:r w:rsidRPr="00DA1EB6">
        <w:t xml:space="preserve">health and safety </w:t>
      </w:r>
    </w:p>
    <w:p w:rsidR="00D61BBD" w:rsidRPr="00DA1EB6" w:rsidRDefault="00D61BBD" w:rsidP="00DA1EB6"/>
    <w:p w:rsidR="00AD1D70" w:rsidRPr="00DA1EB6" w:rsidRDefault="00AD1D70" w:rsidP="00DA1EB6">
      <w:r w:rsidRPr="00DA1EB6">
        <w:t xml:space="preserve">Inappropriate use of </w:t>
      </w:r>
      <w:r w:rsidR="00A33C9D">
        <w:t>the exchange</w:t>
      </w:r>
      <w:r w:rsidRPr="00DA1EB6">
        <w:t xml:space="preserve"> includes, but is not limited to:</w:t>
      </w:r>
    </w:p>
    <w:p w:rsidR="00AD1D70" w:rsidRPr="00DA1EB6" w:rsidRDefault="00AD1D70" w:rsidP="00DA1EB6">
      <w:pPr>
        <w:pStyle w:val="ListParagraph"/>
        <w:numPr>
          <w:ilvl w:val="0"/>
          <w:numId w:val="6"/>
        </w:numPr>
      </w:pPr>
      <w:r w:rsidRPr="00DA1EB6">
        <w:t>Messages that are counter to the college’s mission and core values</w:t>
      </w:r>
    </w:p>
    <w:p w:rsidR="00AD1D70" w:rsidRPr="00DA1EB6" w:rsidRDefault="00AD1D70" w:rsidP="00DA1EB6">
      <w:pPr>
        <w:pStyle w:val="ListParagraph"/>
        <w:numPr>
          <w:ilvl w:val="0"/>
          <w:numId w:val="6"/>
        </w:numPr>
      </w:pPr>
      <w:r w:rsidRPr="00DA1EB6">
        <w:t>Messages that are personal in nature</w:t>
      </w:r>
    </w:p>
    <w:p w:rsidR="00AD1D70" w:rsidRDefault="00AD1D70" w:rsidP="00DA1EB6">
      <w:pPr>
        <w:pStyle w:val="ListParagraph"/>
        <w:numPr>
          <w:ilvl w:val="0"/>
          <w:numId w:val="6"/>
        </w:numPr>
      </w:pPr>
      <w:r w:rsidRPr="00DA1EB6">
        <w:t xml:space="preserve">Messages that are commercial in nature </w:t>
      </w:r>
      <w:r w:rsidR="00A33C9D">
        <w:t xml:space="preserve">- </w:t>
      </w:r>
      <w:r w:rsidRPr="00DA1EB6">
        <w:t>with the exception of those messages that are in support of college business and are approved by the president or other college senior leadership</w:t>
      </w:r>
    </w:p>
    <w:p w:rsidR="00DA1EB6" w:rsidRDefault="00DA1EB6" w:rsidP="00DA1EB6"/>
    <w:p w:rsidR="00D61BBD" w:rsidRPr="00DA1EB6" w:rsidRDefault="00D61BBD" w:rsidP="00DA1EB6">
      <w:r w:rsidRPr="00DA1EB6">
        <w:t>To promote operational efficiency and network security, the following guidelines govern internal mass email:</w:t>
      </w:r>
    </w:p>
    <w:p w:rsidR="00D61BBD" w:rsidRPr="00DA1EB6" w:rsidRDefault="00A33C9D" w:rsidP="00DA1EB6">
      <w:pPr>
        <w:pStyle w:val="ListParagraph"/>
        <w:numPr>
          <w:ilvl w:val="0"/>
          <w:numId w:val="7"/>
        </w:numPr>
      </w:pPr>
      <w:r>
        <w:t>It is required that s</w:t>
      </w:r>
      <w:r w:rsidR="00D61BBD" w:rsidRPr="00DA1EB6">
        <w:t>enders use the BCC line when sending an email to the exchange; this limits the potential of inadvertent “reply to all” messages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A mass email message should be self-</w:t>
      </w:r>
      <w:r w:rsidR="00A33C9D">
        <w:t>explanatory, clear and concise; i</w:t>
      </w:r>
      <w:r w:rsidRPr="00DA1EB6">
        <w:t>f there is a need to convey more information, the sender should link to a</w:t>
      </w:r>
      <w:r w:rsidR="00D30B20">
        <w:t>n ARC/Los Rios</w:t>
      </w:r>
      <w:r w:rsidRPr="00DA1EB6">
        <w:t xml:space="preserve"> webpage or seek other communication channels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There should be a succinct subject line that conveys the email’s purpose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Senders should provide a link or contact information about where people may ask questions or get more information</w:t>
      </w:r>
    </w:p>
    <w:p w:rsidR="00741717" w:rsidRPr="00DA1EB6" w:rsidRDefault="00741717" w:rsidP="00741717">
      <w:pPr>
        <w:pStyle w:val="ListParagraph"/>
        <w:numPr>
          <w:ilvl w:val="0"/>
          <w:numId w:val="7"/>
        </w:numPr>
      </w:pPr>
      <w:r w:rsidRPr="00DA1EB6">
        <w:t>Avoid hyperlinks to third-party websites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 xml:space="preserve">Avoid sending </w:t>
      </w:r>
      <w:r w:rsidR="00A33C9D">
        <w:t>frequent or repeated messages; f</w:t>
      </w:r>
      <w:r w:rsidRPr="00DA1EB6">
        <w:t>ollow-up messages or reminders should seek other communication channels, with the exception of emergency communications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Collaborate with others at the college to avoid redundancy and reduce the number of messages sent</w:t>
      </w:r>
    </w:p>
    <w:p w:rsidR="00D30B20" w:rsidRDefault="00D61BBD" w:rsidP="00F32695">
      <w:pPr>
        <w:pStyle w:val="ListParagraph"/>
        <w:numPr>
          <w:ilvl w:val="0"/>
          <w:numId w:val="7"/>
        </w:numPr>
      </w:pPr>
      <w:r w:rsidRPr="00DA1EB6">
        <w:t xml:space="preserve">Attachments </w:t>
      </w:r>
      <w:r w:rsidR="00A33C9D">
        <w:t xml:space="preserve">are </w:t>
      </w:r>
      <w:r w:rsidR="00D30B20">
        <w:t xml:space="preserve">to be </w:t>
      </w:r>
      <w:r w:rsidR="00A33C9D">
        <w:t>discouraged</w:t>
      </w:r>
    </w:p>
    <w:p w:rsidR="00D61BBD" w:rsidRPr="00DA1EB6" w:rsidRDefault="00D30B20" w:rsidP="00F32695">
      <w:pPr>
        <w:pStyle w:val="ListParagraph"/>
        <w:numPr>
          <w:ilvl w:val="0"/>
          <w:numId w:val="7"/>
        </w:numPr>
      </w:pPr>
      <w:r>
        <w:t>A</w:t>
      </w:r>
      <w:r w:rsidR="00A33C9D">
        <w:t>void acronyms and jargon; d</w:t>
      </w:r>
      <w:r w:rsidR="00D61BBD" w:rsidRPr="00DA1EB6">
        <w:t>o not use acronyms on first reference in the body of a message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Check spelling and grammar</w:t>
      </w:r>
    </w:p>
    <w:p w:rsidR="00D61BBD" w:rsidRPr="00DA1EB6" w:rsidRDefault="00D61BBD" w:rsidP="00DA1EB6">
      <w:pPr>
        <w:pStyle w:val="ListParagraph"/>
        <w:numPr>
          <w:ilvl w:val="0"/>
          <w:numId w:val="7"/>
        </w:numPr>
      </w:pPr>
      <w:r w:rsidRPr="00DA1EB6">
        <w:t>Avoid sending mass emails at the end of the day or on Friday afternoons to prevent the message from getting “lost” during non-work hours</w:t>
      </w:r>
    </w:p>
    <w:p w:rsidR="00D61BBD" w:rsidRPr="00DA1EB6" w:rsidRDefault="00D61BBD" w:rsidP="00DA1EB6"/>
    <w:p w:rsidR="00AB5B91" w:rsidRPr="00DA1EB6" w:rsidRDefault="00634354" w:rsidP="00DA1EB6">
      <w:r>
        <w:t xml:space="preserve">There </w:t>
      </w:r>
      <w:r w:rsidR="00B117E7">
        <w:t>may be</w:t>
      </w:r>
      <w:r>
        <w:t xml:space="preserve"> potential consequences for those who do not follow these guidelines.</w:t>
      </w:r>
      <w:r w:rsidR="00D8705E">
        <w:t xml:space="preserve"> These consequences can be individual or community-wide, depending on the nature of the situation.</w:t>
      </w:r>
      <w:r w:rsidR="00DE452D">
        <w:t xml:space="preserve"> The college will need to develop specifics on what those potential consequences might be.</w:t>
      </w:r>
    </w:p>
    <w:sectPr w:rsidR="00AB5B91" w:rsidRPr="00DA1E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E9" w:rsidRDefault="00724DE9" w:rsidP="00C8741D">
      <w:r>
        <w:separator/>
      </w:r>
    </w:p>
  </w:endnote>
  <w:endnote w:type="continuationSeparator" w:id="0">
    <w:p w:rsidR="00724DE9" w:rsidRDefault="00724DE9" w:rsidP="00C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C" w:rsidRPr="000943BC" w:rsidRDefault="000943BC" w:rsidP="000943BC">
    <w:pPr>
      <w:pStyle w:val="Footer"/>
      <w:jc w:val="center"/>
      <w:rPr>
        <w:sz w:val="20"/>
        <w:szCs w:val="20"/>
      </w:rPr>
    </w:pPr>
    <w:r w:rsidRPr="000943BC">
      <w:rPr>
        <w:sz w:val="20"/>
        <w:szCs w:val="20"/>
      </w:rPr>
      <w:t xml:space="preserve">DRAFT </w:t>
    </w:r>
    <w:r w:rsidR="00DE452D">
      <w:rPr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E9" w:rsidRDefault="00724DE9" w:rsidP="00C8741D">
      <w:r>
        <w:separator/>
      </w:r>
    </w:p>
  </w:footnote>
  <w:footnote w:type="continuationSeparator" w:id="0">
    <w:p w:rsidR="00724DE9" w:rsidRDefault="00724DE9" w:rsidP="00C8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326484"/>
      <w:docPartObj>
        <w:docPartGallery w:val="Watermarks"/>
        <w:docPartUnique/>
      </w:docPartObj>
    </w:sdtPr>
    <w:sdtEndPr/>
    <w:sdtContent>
      <w:p w:rsidR="00C8741D" w:rsidRDefault="00724DE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25A"/>
    <w:multiLevelType w:val="hybridMultilevel"/>
    <w:tmpl w:val="A52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CDC"/>
    <w:multiLevelType w:val="hybridMultilevel"/>
    <w:tmpl w:val="55F6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5EA5"/>
    <w:multiLevelType w:val="hybridMultilevel"/>
    <w:tmpl w:val="548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0FB"/>
    <w:multiLevelType w:val="multilevel"/>
    <w:tmpl w:val="A9D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B2"/>
    <w:multiLevelType w:val="hybridMultilevel"/>
    <w:tmpl w:val="A0C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6AB"/>
    <w:multiLevelType w:val="hybridMultilevel"/>
    <w:tmpl w:val="44D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D"/>
    <w:rsid w:val="000924E1"/>
    <w:rsid w:val="000943BC"/>
    <w:rsid w:val="000E1075"/>
    <w:rsid w:val="00122D80"/>
    <w:rsid w:val="00363414"/>
    <w:rsid w:val="004F06D3"/>
    <w:rsid w:val="00634354"/>
    <w:rsid w:val="00710A4A"/>
    <w:rsid w:val="00724DE9"/>
    <w:rsid w:val="00741717"/>
    <w:rsid w:val="00750DC9"/>
    <w:rsid w:val="00793769"/>
    <w:rsid w:val="008A0A7E"/>
    <w:rsid w:val="008A485B"/>
    <w:rsid w:val="00A33C9D"/>
    <w:rsid w:val="00AB5B91"/>
    <w:rsid w:val="00AD1D70"/>
    <w:rsid w:val="00B117E7"/>
    <w:rsid w:val="00B326A6"/>
    <w:rsid w:val="00C8741D"/>
    <w:rsid w:val="00D30B20"/>
    <w:rsid w:val="00D61BBD"/>
    <w:rsid w:val="00D8705E"/>
    <w:rsid w:val="00DA1EB6"/>
    <w:rsid w:val="00DE452D"/>
    <w:rsid w:val="00E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4C3552-6FB8-4CD4-8ED7-E351126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B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D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1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Scott</dc:creator>
  <cp:keywords/>
  <dc:description/>
  <cp:lastModifiedBy>Kaur, Kuldeep</cp:lastModifiedBy>
  <cp:revision>2</cp:revision>
  <dcterms:created xsi:type="dcterms:W3CDTF">2020-02-07T21:12:00Z</dcterms:created>
  <dcterms:modified xsi:type="dcterms:W3CDTF">2020-02-07T21:12:00Z</dcterms:modified>
</cp:coreProperties>
</file>