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0ED" w:rsidRPr="00EE7FAB" w:rsidRDefault="002B489F" w:rsidP="00683BD7">
      <w:pPr>
        <w:shd w:val="clear" w:color="auto" w:fill="17365D" w:themeFill="text2" w:themeFillShade="BF"/>
        <w:rPr>
          <w:b/>
          <w:sz w:val="32"/>
          <w:szCs w:val="32"/>
        </w:rPr>
      </w:pPr>
      <w:bookmarkStart w:id="0" w:name="_GoBack"/>
      <w:bookmarkEnd w:id="0"/>
    </w:p>
    <w:p w:rsidR="00535CA4" w:rsidRPr="005D7603" w:rsidRDefault="00535CA4" w:rsidP="00535CA4">
      <w:pPr>
        <w:spacing w:after="0" w:line="240" w:lineRule="auto"/>
        <w:rPr>
          <w:b/>
          <w:color w:val="BA0C2F"/>
          <w:sz w:val="16"/>
        </w:rPr>
      </w:pPr>
    </w:p>
    <w:p w:rsidR="00535CA4" w:rsidRPr="00126C10" w:rsidRDefault="00610044" w:rsidP="00535CA4">
      <w:pPr>
        <w:spacing w:after="0" w:line="240" w:lineRule="auto"/>
        <w:rPr>
          <w:b/>
          <w:color w:val="BA0C2F"/>
          <w:sz w:val="32"/>
        </w:rPr>
      </w:pPr>
      <w:r w:rsidRPr="00126C10">
        <w:rPr>
          <w:b/>
          <w:color w:val="BA0C2F"/>
          <w:sz w:val="32"/>
        </w:rPr>
        <w:t>Essential Conditions</w:t>
      </w:r>
    </w:p>
    <w:p w:rsidR="00126C10" w:rsidRPr="00D5796A" w:rsidRDefault="00126C10" w:rsidP="005D7603">
      <w:pPr>
        <w:spacing w:after="0"/>
      </w:pPr>
      <w:r w:rsidRPr="005D7603">
        <w:t>An effective program of professional development is contingent upon an institutional environment that supports its deployment and enables all employees to regularly participate.  The following recommendations are intended to create a solid</w:t>
      </w:r>
      <w:r>
        <w:t xml:space="preserve"> foundation upon which the programmatic offerings can be constructed.</w:t>
      </w:r>
    </w:p>
    <w:p w:rsidR="00126C10" w:rsidRDefault="00126C10" w:rsidP="00535CA4">
      <w:pPr>
        <w:spacing w:after="0" w:line="240" w:lineRule="auto"/>
        <w:rPr>
          <w:sz w:val="24"/>
        </w:rPr>
      </w:pPr>
    </w:p>
    <w:p w:rsidR="006262A1" w:rsidRPr="00802F50" w:rsidRDefault="00FF2ED9" w:rsidP="00EE0B8B">
      <w:pPr>
        <w:pStyle w:val="ListParagraph"/>
        <w:numPr>
          <w:ilvl w:val="0"/>
          <w:numId w:val="18"/>
        </w:numPr>
        <w:spacing w:after="0" w:line="240" w:lineRule="auto"/>
        <w:rPr>
          <w:b/>
          <w:color w:val="003057"/>
        </w:rPr>
      </w:pPr>
      <w:r>
        <w:rPr>
          <w:b/>
          <w:color w:val="BA0C2F"/>
        </w:rPr>
        <w:t>Ample</w:t>
      </w:r>
      <w:r w:rsidR="006262A1" w:rsidRPr="00FF2ED9">
        <w:rPr>
          <w:b/>
          <w:color w:val="BA0C2F"/>
        </w:rPr>
        <w:t xml:space="preserve"> Staffing:</w:t>
      </w:r>
      <w:r w:rsidR="006262A1" w:rsidRPr="00802F50">
        <w:rPr>
          <w:b/>
          <w:color w:val="003057"/>
        </w:rPr>
        <w:t xml:space="preserve"> ARC allocates substantial personnel resources to</w:t>
      </w:r>
      <w:r>
        <w:rPr>
          <w:b/>
          <w:color w:val="003057"/>
        </w:rPr>
        <w:t xml:space="preserve"> cultivate</w:t>
      </w:r>
      <w:r w:rsidR="006262A1" w:rsidRPr="00802F50">
        <w:rPr>
          <w:b/>
          <w:color w:val="003057"/>
        </w:rPr>
        <w:t xml:space="preserve"> the full-scale operation of a</w:t>
      </w:r>
      <w:r>
        <w:rPr>
          <w:b/>
          <w:color w:val="003057"/>
        </w:rPr>
        <w:t xml:space="preserve"> </w:t>
      </w:r>
      <w:r w:rsidR="006262A1" w:rsidRPr="00802F50">
        <w:rPr>
          <w:b/>
          <w:color w:val="003057"/>
        </w:rPr>
        <w:t xml:space="preserve">professional development and training </w:t>
      </w:r>
      <w:r>
        <w:rPr>
          <w:b/>
          <w:color w:val="003057"/>
        </w:rPr>
        <w:t>program that serves the entire institution.</w:t>
      </w:r>
    </w:p>
    <w:p w:rsidR="006262A1" w:rsidRPr="00802F50" w:rsidRDefault="006262A1" w:rsidP="006262A1">
      <w:pPr>
        <w:spacing w:after="0" w:line="240" w:lineRule="auto"/>
      </w:pPr>
    </w:p>
    <w:p w:rsidR="00486222" w:rsidRPr="00802F50" w:rsidRDefault="005D7603" w:rsidP="00486222">
      <w:pPr>
        <w:pStyle w:val="ListParagraph"/>
        <w:spacing w:after="0" w:line="240" w:lineRule="auto"/>
      </w:pPr>
      <w:r>
        <w:t>One s</w:t>
      </w:r>
      <w:r w:rsidR="00486222" w:rsidRPr="00802F50">
        <w:t xml:space="preserve">uggested staffing model to </w:t>
      </w:r>
      <w:r>
        <w:t>consider</w:t>
      </w:r>
      <w:r w:rsidR="00486222" w:rsidRPr="00802F50">
        <w:t xml:space="preserve"> is:</w:t>
      </w:r>
    </w:p>
    <w:p w:rsidR="00486222" w:rsidRPr="00802F50" w:rsidRDefault="00A02840" w:rsidP="00486222">
      <w:pPr>
        <w:pStyle w:val="ListParagraph"/>
        <w:numPr>
          <w:ilvl w:val="0"/>
          <w:numId w:val="23"/>
        </w:numPr>
        <w:spacing w:after="0" w:line="240" w:lineRule="auto"/>
      </w:pPr>
      <w:r w:rsidRPr="00802F50">
        <w:t>Professional development manager (12-month position)</w:t>
      </w:r>
    </w:p>
    <w:p w:rsidR="00BC5C5E" w:rsidRDefault="00A02840" w:rsidP="00A02840">
      <w:pPr>
        <w:pStyle w:val="ListParagraph"/>
        <w:numPr>
          <w:ilvl w:val="1"/>
          <w:numId w:val="23"/>
        </w:numPr>
        <w:spacing w:after="0" w:line="240" w:lineRule="auto"/>
      </w:pPr>
      <w:r w:rsidRPr="00802F50">
        <w:t>Handles the managerial aspects of running the facility, budget</w:t>
      </w:r>
      <w:r w:rsidR="00012029" w:rsidRPr="00802F50">
        <w:t>s</w:t>
      </w:r>
      <w:r w:rsidRPr="00802F50">
        <w:t>, and other operations</w:t>
      </w:r>
    </w:p>
    <w:p w:rsidR="00E92603" w:rsidRPr="00802F50" w:rsidRDefault="00BC5C5E" w:rsidP="00A02840">
      <w:pPr>
        <w:pStyle w:val="ListParagraph"/>
        <w:numPr>
          <w:ilvl w:val="1"/>
          <w:numId w:val="23"/>
        </w:numPr>
        <w:spacing w:after="0" w:line="240" w:lineRule="auto"/>
      </w:pPr>
      <w:r>
        <w:t>O</w:t>
      </w:r>
      <w:r w:rsidR="00012029" w:rsidRPr="00802F50">
        <w:t xml:space="preserve">versees the </w:t>
      </w:r>
      <w:r w:rsidR="00E92603" w:rsidRPr="00802F50">
        <w:t>PD team (faculty and staff)</w:t>
      </w:r>
    </w:p>
    <w:p w:rsidR="00A02840" w:rsidRPr="00802F50" w:rsidRDefault="00E92603" w:rsidP="00A02840">
      <w:pPr>
        <w:pStyle w:val="ListParagraph"/>
        <w:numPr>
          <w:ilvl w:val="1"/>
          <w:numId w:val="23"/>
        </w:numPr>
        <w:spacing w:after="0" w:line="240" w:lineRule="auto"/>
      </w:pPr>
      <w:r w:rsidRPr="00802F50">
        <w:t xml:space="preserve">Develops and ensures </w:t>
      </w:r>
      <w:r w:rsidR="00A02840" w:rsidRPr="00802F50">
        <w:t>continuity across an institution-wide, cross-constituency program of professional development</w:t>
      </w:r>
    </w:p>
    <w:p w:rsidR="00012029" w:rsidRPr="00802F50" w:rsidRDefault="00EF106E" w:rsidP="00012029">
      <w:pPr>
        <w:pStyle w:val="ListParagraph"/>
        <w:numPr>
          <w:ilvl w:val="1"/>
          <w:numId w:val="23"/>
        </w:numPr>
        <w:spacing w:after="0" w:line="240" w:lineRule="auto"/>
      </w:pPr>
      <w:r w:rsidRPr="00802F50">
        <w:t>S</w:t>
      </w:r>
      <w:r w:rsidR="00012029" w:rsidRPr="00802F50">
        <w:t xml:space="preserve">erves on all professional development </w:t>
      </w:r>
      <w:r w:rsidRPr="00802F50">
        <w:t>committees</w:t>
      </w:r>
      <w:r w:rsidR="00012029" w:rsidRPr="00802F50">
        <w:t>; suppl</w:t>
      </w:r>
      <w:r w:rsidRPr="00802F50">
        <w:t>i</w:t>
      </w:r>
      <w:r w:rsidR="00012029" w:rsidRPr="00802F50">
        <w:t>es</w:t>
      </w:r>
      <w:r w:rsidRPr="00802F50">
        <w:t xml:space="preserve"> expertise on the funding sources </w:t>
      </w:r>
      <w:r w:rsidR="00BC5C5E">
        <w:t xml:space="preserve">and tracks funding </w:t>
      </w:r>
      <w:r w:rsidRPr="00802F50">
        <w:t>to ensure</w:t>
      </w:r>
      <w:r w:rsidR="00BC5C5E">
        <w:t xml:space="preserve"> all</w:t>
      </w:r>
      <w:r w:rsidRPr="00802F50">
        <w:t xml:space="preserve"> available funds are fully used</w:t>
      </w:r>
    </w:p>
    <w:p w:rsidR="00EF106E" w:rsidRPr="00802F50" w:rsidRDefault="00EF106E" w:rsidP="00A02840">
      <w:pPr>
        <w:pStyle w:val="ListParagraph"/>
        <w:numPr>
          <w:ilvl w:val="1"/>
          <w:numId w:val="23"/>
        </w:numPr>
        <w:spacing w:after="0" w:line="240" w:lineRule="auto"/>
      </w:pPr>
      <w:r w:rsidRPr="00802F50">
        <w:t xml:space="preserve">Monitors and </w:t>
      </w:r>
      <w:r w:rsidR="00802F50">
        <w:t>improves</w:t>
      </w:r>
      <w:r w:rsidRPr="00802F50">
        <w:t xml:space="preserve"> professional development programs, systems, and procedures</w:t>
      </w:r>
    </w:p>
    <w:p w:rsidR="00012029" w:rsidRPr="00802F50" w:rsidRDefault="00012029" w:rsidP="00A02840">
      <w:pPr>
        <w:pStyle w:val="ListParagraph"/>
        <w:numPr>
          <w:ilvl w:val="1"/>
          <w:numId w:val="23"/>
        </w:numPr>
        <w:spacing w:after="0" w:line="240" w:lineRule="auto"/>
      </w:pPr>
      <w:r w:rsidRPr="00802F50">
        <w:t xml:space="preserve">Related items such as grant writing, negotiating external trainings and speakers, guiding professional development planning, </w:t>
      </w:r>
      <w:r w:rsidR="00BC5C5E">
        <w:t>and offering reports to governance entities</w:t>
      </w:r>
    </w:p>
    <w:p w:rsidR="00A02840" w:rsidRPr="00802F50" w:rsidRDefault="00A02840" w:rsidP="00A02840">
      <w:pPr>
        <w:pStyle w:val="ListParagraph"/>
        <w:numPr>
          <w:ilvl w:val="0"/>
          <w:numId w:val="23"/>
        </w:numPr>
        <w:spacing w:after="0" w:line="240" w:lineRule="auto"/>
      </w:pPr>
      <w:r w:rsidRPr="00802F50">
        <w:t xml:space="preserve">Staff </w:t>
      </w:r>
      <w:r w:rsidR="00E92603" w:rsidRPr="00802F50">
        <w:t xml:space="preserve">assistant or </w:t>
      </w:r>
      <w:r w:rsidRPr="00802F50">
        <w:t>clerk (12-month position)</w:t>
      </w:r>
    </w:p>
    <w:p w:rsidR="00A02840" w:rsidRPr="00802F50" w:rsidRDefault="00A02840" w:rsidP="00A02840">
      <w:pPr>
        <w:pStyle w:val="ListParagraph"/>
        <w:numPr>
          <w:ilvl w:val="1"/>
          <w:numId w:val="23"/>
        </w:numPr>
        <w:spacing w:after="0" w:line="240" w:lineRule="auto"/>
      </w:pPr>
      <w:r w:rsidRPr="00802F50">
        <w:t>Provides clerical support to the manager with a particular emphasis on the logistics of professional development (</w:t>
      </w:r>
      <w:r w:rsidR="00BC5C5E">
        <w:t xml:space="preserve">e.g., </w:t>
      </w:r>
      <w:r w:rsidRPr="00802F50">
        <w:t xml:space="preserve">scheduling </w:t>
      </w:r>
      <w:r w:rsidR="00BC5C5E">
        <w:t>rooms</w:t>
      </w:r>
      <w:r w:rsidR="00E23227">
        <w:t xml:space="preserve"> and trainers</w:t>
      </w:r>
      <w:r w:rsidRPr="00802F50">
        <w:t>)</w:t>
      </w:r>
    </w:p>
    <w:p w:rsidR="00A02840" w:rsidRPr="00802F50" w:rsidRDefault="00EF106E" w:rsidP="00A02840">
      <w:pPr>
        <w:pStyle w:val="ListParagraph"/>
        <w:numPr>
          <w:ilvl w:val="0"/>
          <w:numId w:val="23"/>
        </w:numPr>
        <w:spacing w:after="0" w:line="240" w:lineRule="auto"/>
      </w:pPr>
      <w:r w:rsidRPr="00802F50">
        <w:t xml:space="preserve">Staff </w:t>
      </w:r>
      <w:r w:rsidR="00E92603" w:rsidRPr="00802F50">
        <w:t xml:space="preserve">coordinator or </w:t>
      </w:r>
      <w:r w:rsidRPr="00802F50">
        <w:t>liaison (</w:t>
      </w:r>
      <w:r w:rsidR="00012029" w:rsidRPr="00802F50">
        <w:t>12-month position</w:t>
      </w:r>
      <w:r w:rsidRPr="00802F50">
        <w:t>)</w:t>
      </w:r>
    </w:p>
    <w:p w:rsidR="00EF106E" w:rsidRPr="00802F50" w:rsidRDefault="00EF106E" w:rsidP="00EF106E">
      <w:pPr>
        <w:pStyle w:val="ListParagraph"/>
        <w:numPr>
          <w:ilvl w:val="1"/>
          <w:numId w:val="23"/>
        </w:numPr>
        <w:spacing w:after="0" w:line="240" w:lineRule="auto"/>
      </w:pPr>
      <w:r w:rsidRPr="00802F50">
        <w:t>Serves as the liaison to classified staff and temporary staff who are seeking professional development; also serves as the point of contact for staff during the onboarding process</w:t>
      </w:r>
    </w:p>
    <w:p w:rsidR="00E92603" w:rsidRPr="00802F50" w:rsidRDefault="00E92603" w:rsidP="00EF106E">
      <w:pPr>
        <w:pStyle w:val="ListParagraph"/>
        <w:numPr>
          <w:ilvl w:val="1"/>
          <w:numId w:val="23"/>
        </w:numPr>
        <w:spacing w:after="0" w:line="240" w:lineRule="auto"/>
      </w:pPr>
      <w:r w:rsidRPr="00802F50">
        <w:t>Actively coordinates and develops staff-focused professional development that is not included under the focus of the faculty CTL director</w:t>
      </w:r>
    </w:p>
    <w:p w:rsidR="00EF106E" w:rsidRPr="00802F50" w:rsidRDefault="00EF106E" w:rsidP="00EF106E">
      <w:pPr>
        <w:pStyle w:val="ListParagraph"/>
        <w:numPr>
          <w:ilvl w:val="0"/>
          <w:numId w:val="23"/>
        </w:numPr>
        <w:spacing w:after="0" w:line="240" w:lineRule="auto"/>
      </w:pPr>
      <w:r w:rsidRPr="00802F50">
        <w:t>Faculty</w:t>
      </w:r>
      <w:r w:rsidR="00012029" w:rsidRPr="00802F50">
        <w:t xml:space="preserve"> CTL director</w:t>
      </w:r>
      <w:r w:rsidRPr="00802F50">
        <w:t xml:space="preserve"> (</w:t>
      </w:r>
      <w:r w:rsidR="00E23227">
        <w:t>c</w:t>
      </w:r>
      <w:r w:rsidR="00012029" w:rsidRPr="00802F50">
        <w:t>onvert existing position to full-time</w:t>
      </w:r>
      <w:r w:rsidRPr="00802F50">
        <w:t>)</w:t>
      </w:r>
    </w:p>
    <w:p w:rsidR="00012029" w:rsidRPr="00802F50" w:rsidRDefault="00012029" w:rsidP="00012029">
      <w:pPr>
        <w:pStyle w:val="ListParagraph"/>
        <w:numPr>
          <w:ilvl w:val="1"/>
          <w:numId w:val="23"/>
        </w:numPr>
        <w:spacing w:after="0" w:line="240" w:lineRule="auto"/>
      </w:pPr>
      <w:r w:rsidRPr="00802F50">
        <w:t>Serves as the liaison for faculty who are seeking professional development; also serv</w:t>
      </w:r>
      <w:r w:rsidR="00E92603" w:rsidRPr="00802F50">
        <w:t>es as the point of contact for faculty</w:t>
      </w:r>
      <w:r w:rsidRPr="00802F50">
        <w:t xml:space="preserve"> during the onboarding process</w:t>
      </w:r>
    </w:p>
    <w:p w:rsidR="00012029" w:rsidRPr="00802F50" w:rsidRDefault="00E92603" w:rsidP="00012029">
      <w:pPr>
        <w:pStyle w:val="ListParagraph"/>
        <w:numPr>
          <w:ilvl w:val="1"/>
          <w:numId w:val="23"/>
        </w:numPr>
        <w:spacing w:after="0" w:line="240" w:lineRule="auto"/>
      </w:pPr>
      <w:r w:rsidRPr="00802F50">
        <w:t>A</w:t>
      </w:r>
      <w:r w:rsidR="00012029" w:rsidRPr="00802F50">
        <w:t>ctively investigate</w:t>
      </w:r>
      <w:r w:rsidRPr="00802F50">
        <w:t>s</w:t>
      </w:r>
      <w:r w:rsidR="00012029" w:rsidRPr="00802F50">
        <w:t xml:space="preserve"> and </w:t>
      </w:r>
      <w:r w:rsidRPr="00802F50">
        <w:t>develops programming that supports exemplary teaching and learning</w:t>
      </w:r>
    </w:p>
    <w:p w:rsidR="00EF106E" w:rsidRPr="00802F50" w:rsidRDefault="00EF106E" w:rsidP="00EF106E">
      <w:pPr>
        <w:pStyle w:val="ListParagraph"/>
        <w:numPr>
          <w:ilvl w:val="0"/>
          <w:numId w:val="23"/>
        </w:numPr>
        <w:spacing w:after="0" w:line="240" w:lineRule="auto"/>
      </w:pPr>
      <w:r w:rsidRPr="00802F50">
        <w:t>Rotating facilitation</w:t>
      </w:r>
      <w:r w:rsidR="00012029" w:rsidRPr="00802F50">
        <w:t xml:space="preserve"> </w:t>
      </w:r>
      <w:r w:rsidRPr="00802F50">
        <w:t>team</w:t>
      </w:r>
      <w:r w:rsidR="00012029" w:rsidRPr="00802F50">
        <w:t xml:space="preserve"> </w:t>
      </w:r>
    </w:p>
    <w:p w:rsidR="00EF106E" w:rsidRPr="00802F50" w:rsidRDefault="00012029" w:rsidP="00EF106E">
      <w:pPr>
        <w:pStyle w:val="ListParagraph"/>
        <w:numPr>
          <w:ilvl w:val="1"/>
          <w:numId w:val="23"/>
        </w:numPr>
        <w:spacing w:after="0" w:line="240" w:lineRule="auto"/>
      </w:pPr>
      <w:r w:rsidRPr="00802F50">
        <w:t>This group is trained in facilitation with a special emphasis on equity</w:t>
      </w:r>
    </w:p>
    <w:p w:rsidR="00012029" w:rsidRPr="00802F50" w:rsidRDefault="00802F50" w:rsidP="00EF106E">
      <w:pPr>
        <w:pStyle w:val="ListParagraph"/>
        <w:numPr>
          <w:ilvl w:val="1"/>
          <w:numId w:val="23"/>
        </w:numPr>
        <w:spacing w:after="0" w:line="240" w:lineRule="auto"/>
      </w:pPr>
      <w:r>
        <w:t>Serves</w:t>
      </w:r>
      <w:r w:rsidR="00012029" w:rsidRPr="00802F50">
        <w:t xml:space="preserve"> as on-call peer mentors for professional development</w:t>
      </w:r>
      <w:r>
        <w:t xml:space="preserve"> (similar to </w:t>
      </w:r>
      <w:proofErr w:type="spellStart"/>
      <w:r>
        <w:t>QuEST</w:t>
      </w:r>
      <w:proofErr w:type="spellEnd"/>
      <w:r>
        <w:t xml:space="preserve"> model)</w:t>
      </w:r>
    </w:p>
    <w:p w:rsidR="006262A1" w:rsidRDefault="006262A1" w:rsidP="006262A1">
      <w:pPr>
        <w:pStyle w:val="ListParagraph"/>
        <w:spacing w:after="0" w:line="240" w:lineRule="auto"/>
      </w:pPr>
    </w:p>
    <w:p w:rsidR="00802F50" w:rsidRPr="00802F50" w:rsidRDefault="00FF2ED9" w:rsidP="00802F50">
      <w:pPr>
        <w:pStyle w:val="ListParagraph"/>
        <w:numPr>
          <w:ilvl w:val="0"/>
          <w:numId w:val="24"/>
        </w:numPr>
        <w:spacing w:after="0" w:line="240" w:lineRule="auto"/>
        <w:rPr>
          <w:b/>
          <w:color w:val="003057"/>
        </w:rPr>
      </w:pPr>
      <w:r>
        <w:rPr>
          <w:b/>
          <w:color w:val="BA0C2F"/>
        </w:rPr>
        <w:t>Thoughtful</w:t>
      </w:r>
      <w:r w:rsidR="00802F50" w:rsidRPr="00FF2ED9">
        <w:rPr>
          <w:b/>
          <w:color w:val="BA0C2F"/>
        </w:rPr>
        <w:t xml:space="preserve"> Input: </w:t>
      </w:r>
      <w:r w:rsidR="00802F50" w:rsidRPr="00802F50">
        <w:rPr>
          <w:b/>
          <w:color w:val="003057"/>
        </w:rPr>
        <w:t>ARC implements a steering group to continuously guide the professional development program as institutional needs evolve over time.</w:t>
      </w:r>
    </w:p>
    <w:p w:rsidR="00802F50" w:rsidRPr="00802F50" w:rsidRDefault="00802F50" w:rsidP="00802F50">
      <w:pPr>
        <w:spacing w:after="0" w:line="240" w:lineRule="auto"/>
        <w:ind w:left="720"/>
        <w:rPr>
          <w:b/>
          <w:color w:val="003057"/>
        </w:rPr>
      </w:pPr>
    </w:p>
    <w:p w:rsidR="00802F50" w:rsidRPr="00802F50" w:rsidRDefault="005D7603" w:rsidP="00802F50">
      <w:pPr>
        <w:spacing w:after="0" w:line="240" w:lineRule="auto"/>
        <w:ind w:left="720"/>
      </w:pPr>
      <w:r>
        <w:t>Two i</w:t>
      </w:r>
      <w:r w:rsidR="00802F50" w:rsidRPr="00802F50">
        <w:t>nterests to consider</w:t>
      </w:r>
      <w:r>
        <w:t xml:space="preserve"> are</w:t>
      </w:r>
      <w:r w:rsidR="00802F50" w:rsidRPr="00802F50">
        <w:t>:</w:t>
      </w:r>
    </w:p>
    <w:p w:rsidR="00802F50" w:rsidRPr="00802F50" w:rsidRDefault="00802F50" w:rsidP="00802F50">
      <w:pPr>
        <w:pStyle w:val="ListParagraph"/>
        <w:numPr>
          <w:ilvl w:val="0"/>
          <w:numId w:val="25"/>
        </w:numPr>
        <w:spacing w:after="0" w:line="240" w:lineRule="auto"/>
      </w:pPr>
      <w:r w:rsidRPr="00802F50">
        <w:t xml:space="preserve">There is a strong interest in giving this steering group a governance-level presence.  Professional development is within the purview of the Institutional Effectiveness Council (IEC), but it is unknown whether the existing council could dedicate the necessary time and energy to be actively involved in steering professional development programs on a regular basis.  </w:t>
      </w:r>
    </w:p>
    <w:p w:rsidR="00802F50" w:rsidRPr="00802F50" w:rsidRDefault="00802F50" w:rsidP="00802F50">
      <w:pPr>
        <w:pStyle w:val="ListParagraph"/>
        <w:numPr>
          <w:ilvl w:val="0"/>
          <w:numId w:val="25"/>
        </w:numPr>
        <w:spacing w:after="0" w:line="240" w:lineRule="auto"/>
      </w:pPr>
      <w:r w:rsidRPr="00802F50">
        <w:t xml:space="preserve">The composition of the steering group should be reflective of the stakeholders served by professional development </w:t>
      </w:r>
      <w:r>
        <w:t xml:space="preserve">and </w:t>
      </w:r>
      <w:r w:rsidRPr="00802F50">
        <w:t>inclu</w:t>
      </w:r>
      <w:r>
        <w:t>sive of</w:t>
      </w:r>
      <w:r w:rsidRPr="00802F50">
        <w:t xml:space="preserve"> the perspectives of disproportionately impacted (DI) populations.</w:t>
      </w:r>
    </w:p>
    <w:p w:rsidR="005D7603" w:rsidRPr="005D7603" w:rsidRDefault="005D7603" w:rsidP="005D7603">
      <w:pPr>
        <w:shd w:val="clear" w:color="auto" w:fill="17365D" w:themeFill="text2" w:themeFillShade="BF"/>
        <w:rPr>
          <w:b/>
          <w:sz w:val="32"/>
          <w:szCs w:val="32"/>
        </w:rPr>
      </w:pPr>
    </w:p>
    <w:p w:rsidR="00852E64" w:rsidRPr="00802F50" w:rsidRDefault="00852E64" w:rsidP="00852E64">
      <w:pPr>
        <w:spacing w:after="0" w:line="240" w:lineRule="auto"/>
      </w:pPr>
    </w:p>
    <w:p w:rsidR="00852E64" w:rsidRPr="00802F50" w:rsidRDefault="00FF2ED9" w:rsidP="00852E64">
      <w:pPr>
        <w:pStyle w:val="ListParagraph"/>
        <w:numPr>
          <w:ilvl w:val="0"/>
          <w:numId w:val="18"/>
        </w:numPr>
        <w:spacing w:after="0" w:line="240" w:lineRule="auto"/>
      </w:pPr>
      <w:r>
        <w:rPr>
          <w:b/>
          <w:color w:val="BA0C2F"/>
        </w:rPr>
        <w:t>Appropriate</w:t>
      </w:r>
      <w:r w:rsidR="006262A1" w:rsidRPr="00FF2ED9">
        <w:rPr>
          <w:b/>
          <w:color w:val="BA0C2F"/>
        </w:rPr>
        <w:t xml:space="preserve"> </w:t>
      </w:r>
      <w:r w:rsidR="00852E64" w:rsidRPr="00FF2ED9">
        <w:rPr>
          <w:b/>
          <w:color w:val="BA0C2F"/>
        </w:rPr>
        <w:t xml:space="preserve">Space: </w:t>
      </w:r>
      <w:r w:rsidR="00852E64" w:rsidRPr="00802F50">
        <w:rPr>
          <w:b/>
          <w:color w:val="003057"/>
        </w:rPr>
        <w:t xml:space="preserve">ARC creates an accessible, </w:t>
      </w:r>
      <w:r w:rsidR="006262A1" w:rsidRPr="00802F50">
        <w:rPr>
          <w:b/>
          <w:color w:val="003057"/>
        </w:rPr>
        <w:t xml:space="preserve">inclusive, </w:t>
      </w:r>
      <w:r w:rsidR="00E23227">
        <w:rPr>
          <w:b/>
          <w:color w:val="003057"/>
        </w:rPr>
        <w:t xml:space="preserve">and </w:t>
      </w:r>
      <w:r w:rsidR="00852E64" w:rsidRPr="00802F50">
        <w:rPr>
          <w:b/>
          <w:color w:val="003057"/>
        </w:rPr>
        <w:t xml:space="preserve">highly visible hub for professional development and training that </w:t>
      </w:r>
      <w:r w:rsidR="006262A1" w:rsidRPr="00802F50">
        <w:rPr>
          <w:b/>
          <w:color w:val="003057"/>
        </w:rPr>
        <w:t>can also serve</w:t>
      </w:r>
      <w:r w:rsidR="00852E64" w:rsidRPr="00802F50">
        <w:rPr>
          <w:b/>
          <w:color w:val="003057"/>
        </w:rPr>
        <w:t xml:space="preserve"> as a </w:t>
      </w:r>
      <w:r w:rsidR="006262A1" w:rsidRPr="00802F50">
        <w:rPr>
          <w:b/>
          <w:color w:val="003057"/>
        </w:rPr>
        <w:t xml:space="preserve">college-wide </w:t>
      </w:r>
      <w:r w:rsidR="00852E64" w:rsidRPr="00802F50">
        <w:rPr>
          <w:b/>
          <w:color w:val="003057"/>
        </w:rPr>
        <w:t>resource for employee onboarding.</w:t>
      </w:r>
    </w:p>
    <w:p w:rsidR="00852E64" w:rsidRPr="00802F50" w:rsidRDefault="00852E64" w:rsidP="00852E64">
      <w:pPr>
        <w:spacing w:after="0" w:line="240" w:lineRule="auto"/>
      </w:pPr>
    </w:p>
    <w:p w:rsidR="00852E64" w:rsidRPr="00802F50" w:rsidRDefault="00E23227" w:rsidP="00852E64">
      <w:pPr>
        <w:pStyle w:val="ListParagraph"/>
        <w:spacing w:after="0" w:line="240" w:lineRule="auto"/>
      </w:pPr>
      <w:r>
        <w:t>Possible option</w:t>
      </w:r>
      <w:r w:rsidR="00A02840" w:rsidRPr="00802F50">
        <w:t xml:space="preserve">s </w:t>
      </w:r>
      <w:r>
        <w:t>to explore</w:t>
      </w:r>
      <w:r w:rsidR="00A02840" w:rsidRPr="00802F50">
        <w:t xml:space="preserve"> include</w:t>
      </w:r>
      <w:r w:rsidR="00486222" w:rsidRPr="00802F50">
        <w:t>:</w:t>
      </w:r>
    </w:p>
    <w:p w:rsidR="00486222" w:rsidRPr="00802F50" w:rsidRDefault="00486222" w:rsidP="00852E64">
      <w:pPr>
        <w:pStyle w:val="ListParagraph"/>
        <w:numPr>
          <w:ilvl w:val="0"/>
          <w:numId w:val="20"/>
        </w:numPr>
        <w:spacing w:after="0" w:line="240" w:lineRule="auto"/>
      </w:pPr>
      <w:r w:rsidRPr="00802F50">
        <w:t>Reallocate the Instructional Technology Center (ITC) and include a re-envisioned Center for Teaching and Learning (CTL) within the same location.</w:t>
      </w:r>
      <w:r w:rsidR="00A02840" w:rsidRPr="00802F50">
        <w:t xml:space="preserve">  </w:t>
      </w:r>
      <w:r w:rsidR="00E23227">
        <w:t>Rebrand the facility to convey its role.</w:t>
      </w:r>
    </w:p>
    <w:p w:rsidR="00486222" w:rsidRPr="00802F50" w:rsidRDefault="00486222" w:rsidP="00852E64">
      <w:pPr>
        <w:pStyle w:val="ListParagraph"/>
        <w:numPr>
          <w:ilvl w:val="0"/>
          <w:numId w:val="20"/>
        </w:numPr>
        <w:spacing w:after="0" w:line="240" w:lineRule="auto"/>
      </w:pPr>
      <w:r w:rsidRPr="00802F50">
        <w:t xml:space="preserve">If the Instructional Technology Center (ITC) is not feasible, identify another space in which to </w:t>
      </w:r>
      <w:r w:rsidR="00852E64" w:rsidRPr="00802F50">
        <w:t xml:space="preserve">consolidate professional development operations and activities.  </w:t>
      </w:r>
      <w:r w:rsidRPr="00802F50">
        <w:t>Ideally, this space would include the following:</w:t>
      </w:r>
    </w:p>
    <w:p w:rsidR="00486222" w:rsidRPr="00802F50" w:rsidRDefault="00852E64" w:rsidP="00486222">
      <w:pPr>
        <w:pStyle w:val="ListParagraph"/>
        <w:numPr>
          <w:ilvl w:val="1"/>
          <w:numId w:val="20"/>
        </w:numPr>
        <w:spacing w:after="0" w:line="240" w:lineRule="auto"/>
      </w:pPr>
      <w:r w:rsidRPr="00802F50">
        <w:t>multiple rooms that can be used for group training</w:t>
      </w:r>
    </w:p>
    <w:p w:rsidR="00486222" w:rsidRPr="00802F50" w:rsidRDefault="00852E64" w:rsidP="00486222">
      <w:pPr>
        <w:pStyle w:val="ListParagraph"/>
        <w:numPr>
          <w:ilvl w:val="1"/>
          <w:numId w:val="20"/>
        </w:numPr>
        <w:spacing w:after="0" w:line="240" w:lineRule="auto"/>
      </w:pPr>
      <w:r w:rsidRPr="00802F50">
        <w:t>sufficient office space for a professional development team</w:t>
      </w:r>
    </w:p>
    <w:p w:rsidR="00486222" w:rsidRPr="00802F50" w:rsidRDefault="006262A1" w:rsidP="00486222">
      <w:pPr>
        <w:pStyle w:val="ListParagraph"/>
        <w:numPr>
          <w:ilvl w:val="1"/>
          <w:numId w:val="20"/>
        </w:numPr>
        <w:spacing w:after="0" w:line="240" w:lineRule="auto"/>
      </w:pPr>
      <w:r w:rsidRPr="00802F50">
        <w:t>service counter for interaction with those seeking professional development</w:t>
      </w:r>
      <w:r w:rsidR="00EF106E" w:rsidRPr="00802F50">
        <w:t xml:space="preserve"> </w:t>
      </w:r>
      <w:r w:rsidR="00E23227">
        <w:t>and onboarding</w:t>
      </w:r>
    </w:p>
    <w:p w:rsidR="00486222" w:rsidRPr="00802F50" w:rsidRDefault="00486222" w:rsidP="00486222">
      <w:pPr>
        <w:pStyle w:val="ListParagraph"/>
        <w:numPr>
          <w:ilvl w:val="1"/>
          <w:numId w:val="20"/>
        </w:numPr>
        <w:spacing w:after="0" w:line="240" w:lineRule="auto"/>
      </w:pPr>
      <w:r w:rsidRPr="00802F50">
        <w:t>an</w:t>
      </w:r>
      <w:r w:rsidR="00852E64" w:rsidRPr="00802F50">
        <w:t xml:space="preserve"> area that can be used t</w:t>
      </w:r>
      <w:r w:rsidR="00E23227">
        <w:t>o provide self-service materials</w:t>
      </w:r>
    </w:p>
    <w:p w:rsidR="00486222" w:rsidRPr="00802F50" w:rsidRDefault="00486222" w:rsidP="00486222">
      <w:pPr>
        <w:pStyle w:val="ListParagraph"/>
        <w:numPr>
          <w:ilvl w:val="1"/>
          <w:numId w:val="20"/>
        </w:numPr>
        <w:spacing w:after="0" w:line="240" w:lineRule="auto"/>
      </w:pPr>
      <w:r w:rsidRPr="00802F50">
        <w:t>year-round access (not closed between semesters or otherwise limited in access)</w:t>
      </w:r>
    </w:p>
    <w:p w:rsidR="00852E64" w:rsidRPr="00802F50" w:rsidRDefault="00486222" w:rsidP="00486222">
      <w:pPr>
        <w:pStyle w:val="ListParagraph"/>
        <w:numPr>
          <w:ilvl w:val="1"/>
          <w:numId w:val="20"/>
        </w:numPr>
        <w:spacing w:after="0" w:line="240" w:lineRule="auto"/>
      </w:pPr>
      <w:r w:rsidRPr="00802F50">
        <w:t>capacity for prominent external and internal signage</w:t>
      </w:r>
      <w:r w:rsidR="00852E64" w:rsidRPr="00802F50">
        <w:t xml:space="preserve"> </w:t>
      </w:r>
    </w:p>
    <w:p w:rsidR="00A02840" w:rsidRPr="00802F50" w:rsidRDefault="00A02840" w:rsidP="00486222">
      <w:pPr>
        <w:pStyle w:val="ListParagraph"/>
        <w:numPr>
          <w:ilvl w:val="1"/>
          <w:numId w:val="20"/>
        </w:numPr>
        <w:spacing w:after="0" w:line="240" w:lineRule="auto"/>
      </w:pPr>
      <w:r w:rsidRPr="00802F50">
        <w:t>exterior courtyard or other outdoor area nearby that can be used as an informal training area</w:t>
      </w:r>
    </w:p>
    <w:p w:rsidR="00802F50" w:rsidRDefault="00A02840" w:rsidP="00802F50">
      <w:pPr>
        <w:pStyle w:val="ListParagraph"/>
        <w:numPr>
          <w:ilvl w:val="0"/>
          <w:numId w:val="20"/>
        </w:numPr>
        <w:spacing w:after="0" w:line="240" w:lineRule="auto"/>
      </w:pPr>
      <w:r w:rsidRPr="00802F50">
        <w:t>Create a comparable virtual hub for professional development and training including a full catalog and schedule of offerings as well as access to self-paced options</w:t>
      </w:r>
    </w:p>
    <w:p w:rsidR="005D7603" w:rsidRDefault="005D7603" w:rsidP="005D7603">
      <w:pPr>
        <w:spacing w:after="0" w:line="240" w:lineRule="auto"/>
      </w:pPr>
    </w:p>
    <w:p w:rsidR="005D7603" w:rsidRPr="00802F50" w:rsidRDefault="005D7603" w:rsidP="005D7603">
      <w:pPr>
        <w:pStyle w:val="ListParagraph"/>
        <w:numPr>
          <w:ilvl w:val="0"/>
          <w:numId w:val="18"/>
        </w:numPr>
        <w:spacing w:after="0" w:line="240" w:lineRule="auto"/>
      </w:pPr>
      <w:r w:rsidRPr="00FF2ED9">
        <w:rPr>
          <w:b/>
          <w:color w:val="BA0C2F"/>
        </w:rPr>
        <w:t xml:space="preserve">Sufficient Time: </w:t>
      </w:r>
      <w:r w:rsidRPr="00802F50">
        <w:rPr>
          <w:b/>
          <w:color w:val="003057"/>
        </w:rPr>
        <w:t>ARC intentionally carves out time for participation through executive-level decisions.</w:t>
      </w:r>
      <w:r w:rsidRPr="00802F50">
        <w:rPr>
          <w:b/>
        </w:rPr>
        <w:t xml:space="preserve">  </w:t>
      </w:r>
    </w:p>
    <w:p w:rsidR="005D7603" w:rsidRPr="00802F50" w:rsidRDefault="005D7603" w:rsidP="005D7603">
      <w:pPr>
        <w:pStyle w:val="ListParagraph"/>
        <w:spacing w:after="0" w:line="240" w:lineRule="auto"/>
      </w:pPr>
    </w:p>
    <w:p w:rsidR="005D7603" w:rsidRPr="00802F50" w:rsidRDefault="005D7603" w:rsidP="005D7603">
      <w:pPr>
        <w:pStyle w:val="ListParagraph"/>
        <w:spacing w:after="0" w:line="240" w:lineRule="auto"/>
      </w:pPr>
      <w:r w:rsidRPr="00802F50">
        <w:t>Methods to explore could include:</w:t>
      </w:r>
    </w:p>
    <w:p w:rsidR="005D7603" w:rsidRPr="00802F50" w:rsidRDefault="005D7603" w:rsidP="005D7603">
      <w:pPr>
        <w:pStyle w:val="ListParagraph"/>
        <w:numPr>
          <w:ilvl w:val="1"/>
          <w:numId w:val="18"/>
        </w:numPr>
        <w:spacing w:after="0" w:line="240" w:lineRule="auto"/>
      </w:pPr>
      <w:r w:rsidRPr="00802F50">
        <w:t>Designating one week per year for a hiatus of regularly scheduled group meetings so that professional development and training could be scheduled during those time slots</w:t>
      </w:r>
    </w:p>
    <w:p w:rsidR="005D7603" w:rsidRPr="00802F50" w:rsidRDefault="005D7603" w:rsidP="005D7603">
      <w:pPr>
        <w:pStyle w:val="ListParagraph"/>
        <w:numPr>
          <w:ilvl w:val="1"/>
          <w:numId w:val="18"/>
        </w:numPr>
        <w:spacing w:after="0" w:line="240" w:lineRule="auto"/>
      </w:pPr>
      <w:r w:rsidRPr="00802F50">
        <w:t>Designating one professional development day each year during which all campus offices and operations are expected to close (with limited exceptions for safety or legal reasons)</w:t>
      </w:r>
    </w:p>
    <w:p w:rsidR="005D7603" w:rsidRPr="00802F50" w:rsidRDefault="005D7603" w:rsidP="005D7603">
      <w:pPr>
        <w:pStyle w:val="ListParagraph"/>
        <w:numPr>
          <w:ilvl w:val="1"/>
          <w:numId w:val="18"/>
        </w:numPr>
        <w:spacing w:after="0" w:line="240" w:lineRule="auto"/>
      </w:pPr>
      <w:r w:rsidRPr="00802F50">
        <w:t>Requiring all employees to calendar 5% of their work week for mission-related innovation or growth.  The intent of this requirement is to enable employees to regularly participate in institutional professional development as well as empower them to engage in self-directed exploration, experimentation, reflection on effectiveness, and creative collaboration.  For a full-time employee, this option would allocate two hours per week.  This time allocation should be a named calendar item such as THRIVE (</w:t>
      </w:r>
      <w:r w:rsidRPr="00802F50">
        <w:rPr>
          <w:u w:val="single"/>
        </w:rPr>
        <w:t>T</w:t>
      </w:r>
      <w:r w:rsidRPr="00802F50">
        <w:t xml:space="preserve">ime </w:t>
      </w:r>
      <w:r w:rsidRPr="00802F50">
        <w:rPr>
          <w:u w:val="single"/>
        </w:rPr>
        <w:t>H</w:t>
      </w:r>
      <w:r w:rsidRPr="00802F50">
        <w:t xml:space="preserve">eld for </w:t>
      </w:r>
      <w:r w:rsidRPr="00802F50">
        <w:rPr>
          <w:u w:val="single"/>
        </w:rPr>
        <w:t>R</w:t>
      </w:r>
      <w:r w:rsidRPr="00802F50">
        <w:t xml:space="preserve">efresh, </w:t>
      </w:r>
      <w:r w:rsidRPr="00802F50">
        <w:rPr>
          <w:u w:val="single"/>
        </w:rPr>
        <w:t>I</w:t>
      </w:r>
      <w:r w:rsidRPr="00802F50">
        <w:t xml:space="preserve">nnovation, and </w:t>
      </w:r>
      <w:r w:rsidRPr="00802F50">
        <w:rPr>
          <w:u w:val="single"/>
        </w:rPr>
        <w:t>V</w:t>
      </w:r>
      <w:r w:rsidRPr="00802F50">
        <w:t xml:space="preserve">alidating </w:t>
      </w:r>
      <w:r w:rsidRPr="00802F50">
        <w:rPr>
          <w:u w:val="single"/>
        </w:rPr>
        <w:t>E</w:t>
      </w:r>
      <w:r w:rsidRPr="00802F50">
        <w:t>ffectiveness).</w:t>
      </w:r>
    </w:p>
    <w:p w:rsidR="00A02840" w:rsidRPr="00802F50" w:rsidRDefault="00A02840" w:rsidP="00E92603">
      <w:pPr>
        <w:spacing w:after="0" w:line="240" w:lineRule="auto"/>
      </w:pPr>
    </w:p>
    <w:p w:rsidR="00FF2ED9" w:rsidRPr="00802F50" w:rsidRDefault="00FF2ED9" w:rsidP="00FF2ED9">
      <w:pPr>
        <w:pStyle w:val="ListParagraph"/>
        <w:numPr>
          <w:ilvl w:val="0"/>
          <w:numId w:val="18"/>
        </w:numPr>
        <w:spacing w:after="0" w:line="240" w:lineRule="auto"/>
      </w:pPr>
      <w:r w:rsidRPr="00FF2ED9">
        <w:rPr>
          <w:b/>
          <w:color w:val="BA0C2F"/>
        </w:rPr>
        <w:t>Su</w:t>
      </w:r>
      <w:r>
        <w:rPr>
          <w:b/>
          <w:color w:val="BA0C2F"/>
        </w:rPr>
        <w:t>pportive Management Culture</w:t>
      </w:r>
      <w:r w:rsidRPr="00FF2ED9">
        <w:rPr>
          <w:b/>
          <w:color w:val="BA0C2F"/>
        </w:rPr>
        <w:t xml:space="preserve">: </w:t>
      </w:r>
      <w:r w:rsidRPr="00802F50">
        <w:rPr>
          <w:b/>
          <w:color w:val="003057"/>
        </w:rPr>
        <w:t>ARC</w:t>
      </w:r>
      <w:r>
        <w:rPr>
          <w:b/>
          <w:color w:val="003057"/>
        </w:rPr>
        <w:t>’s management team demonstrates a commitment to professional development and training by consistently encouraging and enabling the participation of administrators, faculty, staff, temporary employees, and student workers.</w:t>
      </w:r>
    </w:p>
    <w:p w:rsidR="00501F3E" w:rsidRDefault="00501F3E" w:rsidP="00501F3E">
      <w:pPr>
        <w:spacing w:after="0" w:line="240" w:lineRule="auto"/>
      </w:pPr>
    </w:p>
    <w:p w:rsidR="00FF2ED9" w:rsidRPr="00802F50" w:rsidRDefault="00FF2ED9" w:rsidP="00FF2ED9">
      <w:pPr>
        <w:pStyle w:val="ListParagraph"/>
        <w:spacing w:after="0" w:line="240" w:lineRule="auto"/>
      </w:pPr>
      <w:r w:rsidRPr="00802F50">
        <w:t>Methods to explore could include:</w:t>
      </w:r>
    </w:p>
    <w:p w:rsidR="00126C10" w:rsidRDefault="00FF2ED9" w:rsidP="00FF2ED9">
      <w:pPr>
        <w:pStyle w:val="ListParagraph"/>
        <w:numPr>
          <w:ilvl w:val="0"/>
          <w:numId w:val="27"/>
        </w:numPr>
        <w:spacing w:after="0" w:line="240" w:lineRule="auto"/>
      </w:pPr>
      <w:r>
        <w:t xml:space="preserve">Planning for necessary backfill to allow not only participation, but completion of expected job duties </w:t>
      </w:r>
      <w:r w:rsidR="005D7603">
        <w:t xml:space="preserve">while participating </w:t>
      </w:r>
      <w:r>
        <w:t xml:space="preserve">so that employees </w:t>
      </w:r>
      <w:r w:rsidR="005D7603">
        <w:t xml:space="preserve">feel it is possible to attend without </w:t>
      </w:r>
      <w:r>
        <w:t xml:space="preserve">returning to a backlog of </w:t>
      </w:r>
      <w:r w:rsidR="005D7603">
        <w:t>work</w:t>
      </w:r>
    </w:p>
    <w:p w:rsidR="005D7603" w:rsidRDefault="005D7603" w:rsidP="00FF2ED9">
      <w:pPr>
        <w:pStyle w:val="ListParagraph"/>
        <w:numPr>
          <w:ilvl w:val="0"/>
          <w:numId w:val="27"/>
        </w:numPr>
        <w:spacing w:after="0" w:line="240" w:lineRule="auto"/>
      </w:pPr>
      <w:r>
        <w:t>Guiding employees towards development activities that have potential to enhance individual or team performance of job duties</w:t>
      </w:r>
    </w:p>
    <w:p w:rsidR="005D7603" w:rsidRDefault="005D7603" w:rsidP="005D7603">
      <w:pPr>
        <w:pStyle w:val="ListParagraph"/>
        <w:numPr>
          <w:ilvl w:val="0"/>
          <w:numId w:val="27"/>
        </w:numPr>
        <w:spacing w:after="0" w:line="240" w:lineRule="auto"/>
      </w:pPr>
      <w:r>
        <w:t>Ensuring that new employees are aware of managerial support for professional development as well as the opportunities available</w:t>
      </w:r>
    </w:p>
    <w:p w:rsidR="00126C10" w:rsidRDefault="00E23227" w:rsidP="00D13543">
      <w:pPr>
        <w:pStyle w:val="ListParagraph"/>
        <w:numPr>
          <w:ilvl w:val="0"/>
          <w:numId w:val="27"/>
        </w:numPr>
        <w:spacing w:after="0" w:line="240" w:lineRule="auto"/>
      </w:pPr>
      <w:r>
        <w:t>Budgeting hours for participation of temporary employees and student workers in a minimum level of professional development expected of all employees (e.g., equity-focused training)</w:t>
      </w:r>
    </w:p>
    <w:p w:rsidR="00126C10" w:rsidRDefault="00126C10" w:rsidP="00501F3E">
      <w:pPr>
        <w:spacing w:after="0" w:line="240" w:lineRule="auto"/>
      </w:pPr>
    </w:p>
    <w:sectPr w:rsidR="00126C10" w:rsidSect="008F5F0F">
      <w:headerReference w:type="default" r:id="rId7"/>
      <w:footerReference w:type="default" r:id="rId8"/>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489F" w:rsidRDefault="002B489F" w:rsidP="00683BD7">
      <w:pPr>
        <w:spacing w:after="0" w:line="240" w:lineRule="auto"/>
      </w:pPr>
      <w:r>
        <w:separator/>
      </w:r>
    </w:p>
  </w:endnote>
  <w:endnote w:type="continuationSeparator" w:id="0">
    <w:p w:rsidR="002B489F" w:rsidRDefault="002B489F" w:rsidP="00683B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F0F" w:rsidRPr="008F5F0F" w:rsidRDefault="008F5F0F">
    <w:pPr>
      <w:pStyle w:val="Footer"/>
      <w:rPr>
        <w:b/>
        <w:sz w:val="18"/>
      </w:rPr>
    </w:pPr>
    <w:r w:rsidRPr="008F5F0F">
      <w:rPr>
        <w:b/>
        <w:sz w:val="18"/>
        <w:highlight w:val="yellow"/>
      </w:rPr>
      <w:t>Draft – for review purposes only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489F" w:rsidRDefault="002B489F" w:rsidP="00683BD7">
      <w:pPr>
        <w:spacing w:after="0" w:line="240" w:lineRule="auto"/>
      </w:pPr>
      <w:r>
        <w:separator/>
      </w:r>
    </w:p>
  </w:footnote>
  <w:footnote w:type="continuationSeparator" w:id="0">
    <w:p w:rsidR="002B489F" w:rsidRDefault="002B489F" w:rsidP="00683B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BD7" w:rsidRPr="008F5F0F" w:rsidRDefault="00683BD7" w:rsidP="00EE7FAB">
    <w:pPr>
      <w:pStyle w:val="Header"/>
      <w:spacing w:before="360"/>
      <w:rPr>
        <w:b/>
        <w:color w:val="17365D" w:themeColor="text2" w:themeShade="BF"/>
        <w:sz w:val="40"/>
        <w:szCs w:val="52"/>
      </w:rPr>
    </w:pPr>
    <w:r w:rsidRPr="008F5F0F">
      <w:rPr>
        <w:rFonts w:ascii="Verdana" w:hAnsi="Verdana"/>
        <w:noProof/>
        <w:sz w:val="16"/>
        <w:szCs w:val="19"/>
      </w:rPr>
      <w:drawing>
        <wp:anchor distT="0" distB="0" distL="114300" distR="114300" simplePos="0" relativeHeight="251657216" behindDoc="0" locked="0" layoutInCell="1" allowOverlap="1">
          <wp:simplePos x="0" y="0"/>
          <wp:positionH relativeFrom="margin">
            <wp:align>right</wp:align>
          </wp:positionH>
          <wp:positionV relativeFrom="paragraph">
            <wp:posOffset>-127635</wp:posOffset>
          </wp:positionV>
          <wp:extent cx="1163571" cy="619200"/>
          <wp:effectExtent l="0" t="0" r="0" b="0"/>
          <wp:wrapNone/>
          <wp:docPr id="3" name="Picture 3" descr="American River College logo with full name, acronym, and oak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rc.losrios.edu/Images/Images-arc/Community_Relations/ARC%20Branding%20Resources%20Logos/arc_text.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63571" cy="619200"/>
                  </a:xfrm>
                  <a:prstGeom prst="rect">
                    <a:avLst/>
                  </a:prstGeom>
                  <a:noFill/>
                  <a:ln>
                    <a:noFill/>
                  </a:ln>
                </pic:spPr>
              </pic:pic>
            </a:graphicData>
          </a:graphic>
        </wp:anchor>
      </w:drawing>
    </w:r>
    <w:r w:rsidR="008F5F0F" w:rsidRPr="008F5F0F">
      <w:rPr>
        <w:b/>
        <w:color w:val="17365D" w:themeColor="text2" w:themeShade="BF"/>
        <w:sz w:val="40"/>
        <w:szCs w:val="52"/>
      </w:rPr>
      <w:t>PROFESSIONAL DEVELOPMENT &amp; TRAINING</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D01FAD8"/>
    <w:multiLevelType w:val="hybridMultilevel"/>
    <w:tmpl w:val="4B94F70E"/>
    <w:lvl w:ilvl="0" w:tplc="FFFFFFFF">
      <w:start w:val="1"/>
      <w:numFmt w:val="bullet"/>
      <w:lvlText w:val="•"/>
      <w:lvlJc w:val="left"/>
    </w:lvl>
    <w:lvl w:ilvl="1" w:tplc="41D8ED55">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1791122"/>
    <w:multiLevelType w:val="hybridMultilevel"/>
    <w:tmpl w:val="E85A79B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54C3A64"/>
    <w:multiLevelType w:val="hybridMultilevel"/>
    <w:tmpl w:val="A71681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67529B9"/>
    <w:multiLevelType w:val="hybridMultilevel"/>
    <w:tmpl w:val="CB0AD00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70B25D3"/>
    <w:multiLevelType w:val="hybridMultilevel"/>
    <w:tmpl w:val="4B9613C8"/>
    <w:lvl w:ilvl="0" w:tplc="4E16053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EC01F5"/>
    <w:multiLevelType w:val="hybridMultilevel"/>
    <w:tmpl w:val="97D075B0"/>
    <w:lvl w:ilvl="0" w:tplc="969C5F82">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B946A77"/>
    <w:multiLevelType w:val="hybridMultilevel"/>
    <w:tmpl w:val="604E18D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147CB9"/>
    <w:multiLevelType w:val="hybridMultilevel"/>
    <w:tmpl w:val="333E52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DD114C1"/>
    <w:multiLevelType w:val="hybridMultilevel"/>
    <w:tmpl w:val="8C59BC4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3FF843DA"/>
    <w:multiLevelType w:val="hybridMultilevel"/>
    <w:tmpl w:val="7B04A8D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135BEC"/>
    <w:multiLevelType w:val="hybridMultilevel"/>
    <w:tmpl w:val="7D209B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F43AD6"/>
    <w:multiLevelType w:val="hybridMultilevel"/>
    <w:tmpl w:val="C204C67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94A5D8F"/>
    <w:multiLevelType w:val="hybridMultilevel"/>
    <w:tmpl w:val="07D4A1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E23712"/>
    <w:multiLevelType w:val="hybridMultilevel"/>
    <w:tmpl w:val="E626CA3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BF9484D"/>
    <w:multiLevelType w:val="hybridMultilevel"/>
    <w:tmpl w:val="E5CE92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C51780"/>
    <w:multiLevelType w:val="hybridMultilevel"/>
    <w:tmpl w:val="6878644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4698FE"/>
    <w:multiLevelType w:val="hybridMultilevel"/>
    <w:tmpl w:val="6B2548D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578724CE"/>
    <w:multiLevelType w:val="hybridMultilevel"/>
    <w:tmpl w:val="B0927700"/>
    <w:lvl w:ilvl="0" w:tplc="CFD482F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B73EC3"/>
    <w:multiLevelType w:val="hybridMultilevel"/>
    <w:tmpl w:val="0356746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0A7241D"/>
    <w:multiLevelType w:val="hybridMultilevel"/>
    <w:tmpl w:val="FEFE1332"/>
    <w:lvl w:ilvl="0" w:tplc="DA9C1D4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4590463"/>
    <w:multiLevelType w:val="hybridMultilevel"/>
    <w:tmpl w:val="F17833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953BB7"/>
    <w:multiLevelType w:val="hybridMultilevel"/>
    <w:tmpl w:val="B4D61B2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CA666F1"/>
    <w:multiLevelType w:val="hybridMultilevel"/>
    <w:tmpl w:val="61628A80"/>
    <w:lvl w:ilvl="0" w:tplc="969C5F82">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6EF33AF9"/>
    <w:multiLevelType w:val="hybridMultilevel"/>
    <w:tmpl w:val="53E0391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74EA03E8"/>
    <w:multiLevelType w:val="hybridMultilevel"/>
    <w:tmpl w:val="FA343F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3D4EF5"/>
    <w:multiLevelType w:val="hybridMultilevel"/>
    <w:tmpl w:val="C85C22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AE16B21"/>
    <w:multiLevelType w:val="hybridMultilevel"/>
    <w:tmpl w:val="4CF23B56"/>
    <w:lvl w:ilvl="0" w:tplc="969C5F82">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3"/>
  </w:num>
  <w:num w:numId="3">
    <w:abstractNumId w:val="7"/>
  </w:num>
  <w:num w:numId="4">
    <w:abstractNumId w:val="14"/>
  </w:num>
  <w:num w:numId="5">
    <w:abstractNumId w:val="22"/>
  </w:num>
  <w:num w:numId="6">
    <w:abstractNumId w:val="26"/>
  </w:num>
  <w:num w:numId="7">
    <w:abstractNumId w:val="5"/>
  </w:num>
  <w:num w:numId="8">
    <w:abstractNumId w:val="12"/>
  </w:num>
  <w:num w:numId="9">
    <w:abstractNumId w:val="17"/>
  </w:num>
  <w:num w:numId="10">
    <w:abstractNumId w:val="10"/>
  </w:num>
  <w:num w:numId="11">
    <w:abstractNumId w:val="19"/>
  </w:num>
  <w:num w:numId="12">
    <w:abstractNumId w:val="6"/>
  </w:num>
  <w:num w:numId="13">
    <w:abstractNumId w:val="4"/>
  </w:num>
  <w:num w:numId="14">
    <w:abstractNumId w:val="0"/>
  </w:num>
  <w:num w:numId="15">
    <w:abstractNumId w:val="16"/>
  </w:num>
  <w:num w:numId="16">
    <w:abstractNumId w:val="20"/>
  </w:num>
  <w:num w:numId="17">
    <w:abstractNumId w:val="8"/>
  </w:num>
  <w:num w:numId="18">
    <w:abstractNumId w:val="15"/>
  </w:num>
  <w:num w:numId="19">
    <w:abstractNumId w:val="3"/>
  </w:num>
  <w:num w:numId="20">
    <w:abstractNumId w:val="11"/>
  </w:num>
  <w:num w:numId="21">
    <w:abstractNumId w:val="24"/>
  </w:num>
  <w:num w:numId="22">
    <w:abstractNumId w:val="23"/>
  </w:num>
  <w:num w:numId="23">
    <w:abstractNumId w:val="1"/>
  </w:num>
  <w:num w:numId="24">
    <w:abstractNumId w:val="9"/>
  </w:num>
  <w:num w:numId="25">
    <w:abstractNumId w:val="18"/>
  </w:num>
  <w:num w:numId="26">
    <w:abstractNumId w:val="25"/>
  </w:num>
  <w:num w:numId="2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683BD7"/>
    <w:rsid w:val="000022B3"/>
    <w:rsid w:val="00012029"/>
    <w:rsid w:val="000264A1"/>
    <w:rsid w:val="000641AC"/>
    <w:rsid w:val="00083E38"/>
    <w:rsid w:val="00094150"/>
    <w:rsid w:val="000B42B0"/>
    <w:rsid w:val="000B547B"/>
    <w:rsid w:val="000D4161"/>
    <w:rsid w:val="000F23B5"/>
    <w:rsid w:val="00107E78"/>
    <w:rsid w:val="00117010"/>
    <w:rsid w:val="00121229"/>
    <w:rsid w:val="00126C10"/>
    <w:rsid w:val="001272EB"/>
    <w:rsid w:val="001518AF"/>
    <w:rsid w:val="001621F2"/>
    <w:rsid w:val="00166211"/>
    <w:rsid w:val="0016777F"/>
    <w:rsid w:val="00180519"/>
    <w:rsid w:val="001B3F5F"/>
    <w:rsid w:val="001F5AA1"/>
    <w:rsid w:val="00256962"/>
    <w:rsid w:val="0029174E"/>
    <w:rsid w:val="002A49EC"/>
    <w:rsid w:val="002A673C"/>
    <w:rsid w:val="002B04C9"/>
    <w:rsid w:val="002B1B38"/>
    <w:rsid w:val="002B489F"/>
    <w:rsid w:val="002F3A81"/>
    <w:rsid w:val="003126AA"/>
    <w:rsid w:val="00313D06"/>
    <w:rsid w:val="00317B30"/>
    <w:rsid w:val="0032185F"/>
    <w:rsid w:val="0036170C"/>
    <w:rsid w:val="003D1127"/>
    <w:rsid w:val="003F0674"/>
    <w:rsid w:val="00403C6B"/>
    <w:rsid w:val="00404770"/>
    <w:rsid w:val="004176E0"/>
    <w:rsid w:val="00456B6E"/>
    <w:rsid w:val="004641E2"/>
    <w:rsid w:val="0048235F"/>
    <w:rsid w:val="00482822"/>
    <w:rsid w:val="00486222"/>
    <w:rsid w:val="00492FD9"/>
    <w:rsid w:val="004D494D"/>
    <w:rsid w:val="004D5BD7"/>
    <w:rsid w:val="004E2326"/>
    <w:rsid w:val="004F1324"/>
    <w:rsid w:val="004F5DC2"/>
    <w:rsid w:val="00501F3E"/>
    <w:rsid w:val="00511812"/>
    <w:rsid w:val="00532D89"/>
    <w:rsid w:val="00535CA4"/>
    <w:rsid w:val="0055361E"/>
    <w:rsid w:val="005A258D"/>
    <w:rsid w:val="005A4A3C"/>
    <w:rsid w:val="005A6CCA"/>
    <w:rsid w:val="005B59DA"/>
    <w:rsid w:val="005D4F89"/>
    <w:rsid w:val="005D7603"/>
    <w:rsid w:val="005E0297"/>
    <w:rsid w:val="00604900"/>
    <w:rsid w:val="00610044"/>
    <w:rsid w:val="006247E3"/>
    <w:rsid w:val="006262A1"/>
    <w:rsid w:val="00683BD7"/>
    <w:rsid w:val="006B11D1"/>
    <w:rsid w:val="006D5107"/>
    <w:rsid w:val="0070299F"/>
    <w:rsid w:val="00707B03"/>
    <w:rsid w:val="00734EA5"/>
    <w:rsid w:val="0074198C"/>
    <w:rsid w:val="00743FC7"/>
    <w:rsid w:val="00767574"/>
    <w:rsid w:val="007676DC"/>
    <w:rsid w:val="0079077C"/>
    <w:rsid w:val="007914D4"/>
    <w:rsid w:val="00795700"/>
    <w:rsid w:val="007C45C3"/>
    <w:rsid w:val="007E19E4"/>
    <w:rsid w:val="007E50FA"/>
    <w:rsid w:val="00802F50"/>
    <w:rsid w:val="008529F3"/>
    <w:rsid w:val="00852E64"/>
    <w:rsid w:val="00865B81"/>
    <w:rsid w:val="0086619D"/>
    <w:rsid w:val="00896466"/>
    <w:rsid w:val="008A31CD"/>
    <w:rsid w:val="008A3DAF"/>
    <w:rsid w:val="008C07B0"/>
    <w:rsid w:val="008C1372"/>
    <w:rsid w:val="008F070D"/>
    <w:rsid w:val="008F5F0F"/>
    <w:rsid w:val="0092351B"/>
    <w:rsid w:val="00941550"/>
    <w:rsid w:val="0096526C"/>
    <w:rsid w:val="00990A05"/>
    <w:rsid w:val="009B183D"/>
    <w:rsid w:val="009B3E31"/>
    <w:rsid w:val="009D5E75"/>
    <w:rsid w:val="009F5DC8"/>
    <w:rsid w:val="00A01E0F"/>
    <w:rsid w:val="00A027A6"/>
    <w:rsid w:val="00A02840"/>
    <w:rsid w:val="00A0341C"/>
    <w:rsid w:val="00A1547D"/>
    <w:rsid w:val="00A175DE"/>
    <w:rsid w:val="00A52316"/>
    <w:rsid w:val="00A7629C"/>
    <w:rsid w:val="00A85943"/>
    <w:rsid w:val="00A9536A"/>
    <w:rsid w:val="00B245C4"/>
    <w:rsid w:val="00B367FE"/>
    <w:rsid w:val="00B66376"/>
    <w:rsid w:val="00B84EE7"/>
    <w:rsid w:val="00B853F8"/>
    <w:rsid w:val="00B86E57"/>
    <w:rsid w:val="00BB5E4F"/>
    <w:rsid w:val="00BC5C5E"/>
    <w:rsid w:val="00BD5D25"/>
    <w:rsid w:val="00BD7F28"/>
    <w:rsid w:val="00C02D88"/>
    <w:rsid w:val="00C143E6"/>
    <w:rsid w:val="00C54178"/>
    <w:rsid w:val="00C7014C"/>
    <w:rsid w:val="00C735BC"/>
    <w:rsid w:val="00C81304"/>
    <w:rsid w:val="00C92D98"/>
    <w:rsid w:val="00C95478"/>
    <w:rsid w:val="00CC1144"/>
    <w:rsid w:val="00CC4173"/>
    <w:rsid w:val="00CD52D3"/>
    <w:rsid w:val="00CE1CCA"/>
    <w:rsid w:val="00CF0F02"/>
    <w:rsid w:val="00D01989"/>
    <w:rsid w:val="00D0311F"/>
    <w:rsid w:val="00D32540"/>
    <w:rsid w:val="00D52212"/>
    <w:rsid w:val="00D526CD"/>
    <w:rsid w:val="00D768C3"/>
    <w:rsid w:val="00D8300C"/>
    <w:rsid w:val="00D93797"/>
    <w:rsid w:val="00DA5E23"/>
    <w:rsid w:val="00DC4531"/>
    <w:rsid w:val="00DF7A6C"/>
    <w:rsid w:val="00E124B2"/>
    <w:rsid w:val="00E23227"/>
    <w:rsid w:val="00E33D2C"/>
    <w:rsid w:val="00E53448"/>
    <w:rsid w:val="00E5623F"/>
    <w:rsid w:val="00E75858"/>
    <w:rsid w:val="00E812E9"/>
    <w:rsid w:val="00E92603"/>
    <w:rsid w:val="00EC0D76"/>
    <w:rsid w:val="00EC74F6"/>
    <w:rsid w:val="00EE0B8B"/>
    <w:rsid w:val="00EE7FAB"/>
    <w:rsid w:val="00EF106E"/>
    <w:rsid w:val="00EF25ED"/>
    <w:rsid w:val="00F22145"/>
    <w:rsid w:val="00F2641E"/>
    <w:rsid w:val="00F33938"/>
    <w:rsid w:val="00F37F05"/>
    <w:rsid w:val="00F55598"/>
    <w:rsid w:val="00FB0A0A"/>
    <w:rsid w:val="00FC1BEE"/>
    <w:rsid w:val="00FD1B22"/>
    <w:rsid w:val="00FD253A"/>
    <w:rsid w:val="00FE02A3"/>
    <w:rsid w:val="00FE5C59"/>
    <w:rsid w:val="00FF2E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4F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3B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3BD7"/>
  </w:style>
  <w:style w:type="paragraph" w:styleId="Footer">
    <w:name w:val="footer"/>
    <w:basedOn w:val="Normal"/>
    <w:link w:val="FooterChar"/>
    <w:uiPriority w:val="99"/>
    <w:unhideWhenUsed/>
    <w:rsid w:val="00683B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3BD7"/>
  </w:style>
  <w:style w:type="paragraph" w:styleId="ListParagraph">
    <w:name w:val="List Paragraph"/>
    <w:basedOn w:val="Normal"/>
    <w:uiPriority w:val="34"/>
    <w:qFormat/>
    <w:rsid w:val="00683BD7"/>
    <w:pPr>
      <w:ind w:left="720"/>
      <w:contextualSpacing/>
    </w:pPr>
  </w:style>
  <w:style w:type="table" w:styleId="TableGrid">
    <w:name w:val="Table Grid"/>
    <w:basedOn w:val="TableNormal"/>
    <w:uiPriority w:val="59"/>
    <w:rsid w:val="007419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81304"/>
    <w:rPr>
      <w:color w:val="0000FF" w:themeColor="hyperlink"/>
      <w:u w:val="single"/>
    </w:rPr>
  </w:style>
  <w:style w:type="character" w:customStyle="1" w:styleId="UnresolvedMention1">
    <w:name w:val="Unresolved Mention1"/>
    <w:basedOn w:val="DefaultParagraphFont"/>
    <w:uiPriority w:val="99"/>
    <w:semiHidden/>
    <w:unhideWhenUsed/>
    <w:rsid w:val="00C81304"/>
    <w:rPr>
      <w:color w:val="808080"/>
      <w:shd w:val="clear" w:color="auto" w:fill="E6E6E6"/>
    </w:rPr>
  </w:style>
  <w:style w:type="paragraph" w:customStyle="1" w:styleId="Default">
    <w:name w:val="Default"/>
    <w:rsid w:val="00F55598"/>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DC45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4531"/>
    <w:rPr>
      <w:rFonts w:ascii="Segoe UI" w:hAnsi="Segoe UI" w:cs="Segoe UI"/>
      <w:sz w:val="18"/>
      <w:szCs w:val="18"/>
    </w:rPr>
  </w:style>
  <w:style w:type="paragraph" w:customStyle="1" w:styleId="IEP-Subheading">
    <w:name w:val="IEP-Subheading"/>
    <w:qFormat/>
    <w:rsid w:val="00126C10"/>
    <w:pPr>
      <w:spacing w:before="120" w:after="160" w:line="259" w:lineRule="auto"/>
    </w:pPr>
    <w:rPr>
      <w:rFonts w:eastAsiaTheme="majorEastAsia" w:cstheme="minorHAnsi"/>
      <w:b/>
      <w:color w:val="BA0C2F"/>
      <w:sz w:val="28"/>
      <w:szCs w:val="32"/>
    </w:rPr>
  </w:style>
</w:styles>
</file>

<file path=word/webSettings.xml><?xml version="1.0" encoding="utf-8"?>
<w:webSettings xmlns:r="http://schemas.openxmlformats.org/officeDocument/2006/relationships" xmlns:w="http://schemas.openxmlformats.org/wordprocessingml/2006/main">
  <w:divs>
    <w:div w:id="150106044">
      <w:bodyDiv w:val="1"/>
      <w:marLeft w:val="0"/>
      <w:marRight w:val="0"/>
      <w:marTop w:val="0"/>
      <w:marBottom w:val="0"/>
      <w:divBdr>
        <w:top w:val="none" w:sz="0" w:space="0" w:color="auto"/>
        <w:left w:val="none" w:sz="0" w:space="0" w:color="auto"/>
        <w:bottom w:val="none" w:sz="0" w:space="0" w:color="auto"/>
        <w:right w:val="none" w:sz="0" w:space="0" w:color="auto"/>
      </w:divBdr>
    </w:div>
    <w:div w:id="677318633">
      <w:bodyDiv w:val="1"/>
      <w:marLeft w:val="0"/>
      <w:marRight w:val="0"/>
      <w:marTop w:val="0"/>
      <w:marBottom w:val="0"/>
      <w:divBdr>
        <w:top w:val="none" w:sz="0" w:space="0" w:color="auto"/>
        <w:left w:val="none" w:sz="0" w:space="0" w:color="auto"/>
        <w:bottom w:val="none" w:sz="0" w:space="0" w:color="auto"/>
        <w:right w:val="none" w:sz="0" w:space="0" w:color="auto"/>
      </w:divBdr>
    </w:div>
    <w:div w:id="1323655597">
      <w:bodyDiv w:val="1"/>
      <w:marLeft w:val="0"/>
      <w:marRight w:val="0"/>
      <w:marTop w:val="0"/>
      <w:marBottom w:val="0"/>
      <w:divBdr>
        <w:top w:val="none" w:sz="0" w:space="0" w:color="auto"/>
        <w:left w:val="none" w:sz="0" w:space="0" w:color="auto"/>
        <w:bottom w:val="none" w:sz="0" w:space="0" w:color="auto"/>
        <w:right w:val="none" w:sz="0" w:space="0" w:color="auto"/>
      </w:divBdr>
    </w:div>
    <w:div w:id="1506508109">
      <w:bodyDiv w:val="1"/>
      <w:marLeft w:val="0"/>
      <w:marRight w:val="0"/>
      <w:marTop w:val="0"/>
      <w:marBottom w:val="0"/>
      <w:divBdr>
        <w:top w:val="none" w:sz="0" w:space="0" w:color="auto"/>
        <w:left w:val="none" w:sz="0" w:space="0" w:color="auto"/>
        <w:bottom w:val="none" w:sz="0" w:space="0" w:color="auto"/>
        <w:right w:val="none" w:sz="0" w:space="0" w:color="auto"/>
      </w:divBdr>
    </w:div>
    <w:div w:id="1544365159">
      <w:bodyDiv w:val="1"/>
      <w:marLeft w:val="0"/>
      <w:marRight w:val="0"/>
      <w:marTop w:val="0"/>
      <w:marBottom w:val="0"/>
      <w:divBdr>
        <w:top w:val="none" w:sz="0" w:space="0" w:color="auto"/>
        <w:left w:val="none" w:sz="0" w:space="0" w:color="auto"/>
        <w:bottom w:val="none" w:sz="0" w:space="0" w:color="auto"/>
        <w:right w:val="none" w:sz="0" w:space="0" w:color="auto"/>
      </w:divBdr>
    </w:div>
    <w:div w:id="192788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948</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Cheri Jones</dc:creator>
  <cp:lastModifiedBy>Alisa</cp:lastModifiedBy>
  <cp:revision>2</cp:revision>
  <dcterms:created xsi:type="dcterms:W3CDTF">2019-11-19T00:02:00Z</dcterms:created>
  <dcterms:modified xsi:type="dcterms:W3CDTF">2019-11-19T00:02:00Z</dcterms:modified>
</cp:coreProperties>
</file>