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C41" w:rsidRDefault="00CA7CB2" w:rsidP="00CA7CB2">
      <w:pPr>
        <w:spacing w:after="0" w:line="240" w:lineRule="auto"/>
        <w:rPr>
          <w:b/>
        </w:rPr>
      </w:pPr>
      <w:bookmarkStart w:id="0" w:name="_GoBack"/>
      <w:bookmarkEnd w:id="0"/>
      <w:r w:rsidRPr="004C1D9B">
        <w:rPr>
          <w:b/>
        </w:rPr>
        <w:t>Project Team:</w:t>
      </w:r>
      <w:r w:rsidR="00DB4C41">
        <w:rPr>
          <w:b/>
        </w:rPr>
        <w:t xml:space="preserve"> Professional Development and Training </w:t>
      </w:r>
    </w:p>
    <w:p w:rsidR="00CA7CB2" w:rsidRPr="00AD0B23" w:rsidRDefault="00DB4C41" w:rsidP="00DB4C41">
      <w:pPr>
        <w:spacing w:after="0" w:line="240" w:lineRule="auto"/>
        <w:rPr>
          <w:i/>
          <w:sz w:val="20"/>
        </w:rPr>
      </w:pPr>
      <w:r w:rsidRPr="00DB4C41">
        <w:rPr>
          <w:i/>
        </w:rPr>
        <w:t xml:space="preserve">                          </w:t>
      </w:r>
      <w:r w:rsidRPr="00AD0B23">
        <w:rPr>
          <w:i/>
          <w:sz w:val="20"/>
        </w:rPr>
        <w:t>(inclu</w:t>
      </w:r>
      <w:r w:rsidR="00AD0B23">
        <w:rPr>
          <w:i/>
          <w:sz w:val="20"/>
        </w:rPr>
        <w:t>sive of</w:t>
      </w:r>
      <w:r w:rsidRPr="00AD0B23">
        <w:rPr>
          <w:i/>
          <w:sz w:val="20"/>
        </w:rPr>
        <w:t xml:space="preserve"> work </w:t>
      </w:r>
      <w:r w:rsidR="00AD0B23">
        <w:rPr>
          <w:i/>
          <w:sz w:val="20"/>
        </w:rPr>
        <w:t xml:space="preserve">related to a </w:t>
      </w:r>
      <w:r w:rsidRPr="00AD0B23">
        <w:rPr>
          <w:i/>
          <w:sz w:val="20"/>
        </w:rPr>
        <w:t>future</w:t>
      </w:r>
      <w:r w:rsidR="00DB6D40" w:rsidRPr="00AD0B23">
        <w:rPr>
          <w:i/>
          <w:sz w:val="20"/>
        </w:rPr>
        <w:t xml:space="preserve"> </w:t>
      </w:r>
      <w:r w:rsidR="008E0A2D" w:rsidRPr="00AD0B23">
        <w:rPr>
          <w:i/>
          <w:sz w:val="20"/>
        </w:rPr>
        <w:t>Employee Development and Retention Plan)</w:t>
      </w:r>
    </w:p>
    <w:p w:rsidR="00A526DB" w:rsidRPr="004C1D9B" w:rsidRDefault="00A526DB" w:rsidP="00CA7CB2">
      <w:pPr>
        <w:spacing w:after="0" w:line="240" w:lineRule="auto"/>
        <w:rPr>
          <w:b/>
        </w:rPr>
      </w:pPr>
    </w:p>
    <w:p w:rsidR="00A526DB" w:rsidRPr="004C1D9B" w:rsidRDefault="00A526DB" w:rsidP="00CA7CB2">
      <w:pPr>
        <w:spacing w:after="0" w:line="240" w:lineRule="auto"/>
        <w:rPr>
          <w:b/>
        </w:rPr>
      </w:pPr>
      <w:r w:rsidRPr="004C1D9B">
        <w:rPr>
          <w:b/>
        </w:rPr>
        <w:t>Project Type:</w:t>
      </w:r>
      <w:r w:rsidR="008F33F2" w:rsidRPr="004C1D9B">
        <w:rPr>
          <w:b/>
        </w:rPr>
        <w:t xml:space="preserve">  </w:t>
      </w:r>
      <w:r w:rsidR="003A3237" w:rsidRPr="004C1D9B">
        <w:rPr>
          <w:b/>
        </w:rPr>
        <w:t>Planning</w:t>
      </w:r>
    </w:p>
    <w:p w:rsidR="00CA7CB2" w:rsidRPr="004C1D9B" w:rsidRDefault="00CA7CB2" w:rsidP="00CA7CB2">
      <w:pPr>
        <w:spacing w:after="0" w:line="240" w:lineRule="auto"/>
        <w:rPr>
          <w:b/>
        </w:rPr>
      </w:pPr>
    </w:p>
    <w:p w:rsidR="00CA7CB2" w:rsidRPr="004C1D9B" w:rsidRDefault="00CA7CB2" w:rsidP="00CA7CB2">
      <w:pPr>
        <w:spacing w:after="0" w:line="240" w:lineRule="auto"/>
        <w:rPr>
          <w:b/>
        </w:rPr>
      </w:pPr>
      <w:r w:rsidRPr="004C1D9B">
        <w:rPr>
          <w:b/>
        </w:rPr>
        <w:t xml:space="preserve">Project Duration: </w:t>
      </w:r>
      <w:r w:rsidR="004C1D9B" w:rsidRPr="004C1D9B">
        <w:rPr>
          <w:b/>
        </w:rPr>
        <w:t>Spring 2019-</w:t>
      </w:r>
      <w:r w:rsidR="003B4FE6">
        <w:rPr>
          <w:b/>
        </w:rPr>
        <w:t>Spring 2020</w:t>
      </w:r>
    </w:p>
    <w:p w:rsidR="00CA7CB2" w:rsidRPr="004C1D9B" w:rsidRDefault="00CA7CB2" w:rsidP="00CA7CB2">
      <w:pPr>
        <w:spacing w:after="0" w:line="240" w:lineRule="auto"/>
        <w:rPr>
          <w:b/>
        </w:rPr>
      </w:pPr>
    </w:p>
    <w:p w:rsidR="00CA7CB2" w:rsidRPr="004C1D9B" w:rsidRDefault="00CA7CB2" w:rsidP="00CA7CB2">
      <w:pPr>
        <w:spacing w:after="0" w:line="240" w:lineRule="auto"/>
        <w:rPr>
          <w:b/>
        </w:rPr>
      </w:pPr>
      <w:r w:rsidRPr="004C1D9B">
        <w:rPr>
          <w:b/>
        </w:rPr>
        <w:t>Sponsoring Council:</w:t>
      </w:r>
      <w:r w:rsidR="003A3237" w:rsidRPr="004C1D9B">
        <w:rPr>
          <w:b/>
        </w:rPr>
        <w:t xml:space="preserve">  </w:t>
      </w:r>
      <w:r w:rsidR="008E0A2D">
        <w:rPr>
          <w:b/>
        </w:rPr>
        <w:t>Institutional Effectiveness Council</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Default="00CA7CB2" w:rsidP="00062B0D">
      <w:pPr>
        <w:spacing w:after="0"/>
      </w:pPr>
    </w:p>
    <w:p w:rsidR="00B54638" w:rsidRPr="002F3590" w:rsidRDefault="00D7691A" w:rsidP="00C61850">
      <w:pPr>
        <w:spacing w:after="0" w:line="240" w:lineRule="auto"/>
        <w:rPr>
          <w:rStyle w:val="A3"/>
          <w:color w:val="auto"/>
          <w:sz w:val="22"/>
          <w:szCs w:val="22"/>
        </w:rPr>
      </w:pPr>
      <w:r>
        <w:t xml:space="preserve">American River College has embarked upon a holistic redesign intended to transform the student experience.  This experience is highly dependent upon the expertise, abilities, and soft skills displayed by all employees of the college.  </w:t>
      </w:r>
      <w:r w:rsidR="00B54638">
        <w:t>Regardless of whether</w:t>
      </w:r>
      <w:r>
        <w:t xml:space="preserve"> an employee is directly interacting with students (e.g., </w:t>
      </w:r>
      <w:r w:rsidR="00B54638">
        <w:t xml:space="preserve">instructional </w:t>
      </w:r>
      <w:r>
        <w:t>faculty and front</w:t>
      </w:r>
      <w:r w:rsidR="00B54638">
        <w:t>-</w:t>
      </w:r>
      <w:r>
        <w:t xml:space="preserve">line staff) or </w:t>
      </w:r>
      <w:r w:rsidR="00B54638">
        <w:t>indirectly influencing th</w:t>
      </w:r>
      <w:r w:rsidR="00AD0B23">
        <w:t>ose interactions</w:t>
      </w:r>
      <w:r w:rsidR="00B54638">
        <w:t xml:space="preserve"> (e.g., maintenance and back office staff), each employee contributes to the overall experience.  In light of this reality, ARC Strategic Goal #3 calls for </w:t>
      </w:r>
      <w:r w:rsidR="00B54638" w:rsidRPr="00B54638">
        <w:t>“</w:t>
      </w:r>
      <w:r w:rsidR="00B54638" w:rsidRPr="00B54638">
        <w:rPr>
          <w:rStyle w:val="A3"/>
          <w:sz w:val="22"/>
          <w:szCs w:val="22"/>
        </w:rPr>
        <w:t>comprehensive and integrated professional development” in order to “create the best conditions for teaching and learning.”</w:t>
      </w:r>
      <w:r w:rsidR="00B54638">
        <w:rPr>
          <w:rStyle w:val="A3"/>
          <w:sz w:val="22"/>
          <w:szCs w:val="22"/>
        </w:rPr>
        <w:t xml:space="preserve">  The ARC Redesign is also resulting in new practices and technologies that necessitate both initial and ongoing training.  </w:t>
      </w:r>
      <w:r w:rsidR="00AD0B23">
        <w:rPr>
          <w:rStyle w:val="A3"/>
          <w:sz w:val="22"/>
          <w:szCs w:val="22"/>
        </w:rPr>
        <w:t>Additionally</w:t>
      </w:r>
      <w:r w:rsidR="00B54638">
        <w:rPr>
          <w:rStyle w:val="A3"/>
          <w:sz w:val="22"/>
          <w:szCs w:val="22"/>
        </w:rPr>
        <w:t xml:space="preserve">, the institution is in the midst of developing its first institutional equity </w:t>
      </w:r>
      <w:r w:rsidR="00B54638" w:rsidRPr="002F3590">
        <w:rPr>
          <w:rStyle w:val="A3"/>
          <w:color w:val="auto"/>
          <w:sz w:val="22"/>
          <w:szCs w:val="22"/>
        </w:rPr>
        <w:t>plan which is likely to surface professional development needs in support of the ARC commitment to social justice and equity.</w:t>
      </w:r>
    </w:p>
    <w:p w:rsidR="00D7691A" w:rsidRPr="002F3590" w:rsidRDefault="00B54638" w:rsidP="00C61850">
      <w:pPr>
        <w:spacing w:after="0" w:line="240" w:lineRule="auto"/>
      </w:pPr>
      <w:r w:rsidRPr="002F3590">
        <w:rPr>
          <w:rStyle w:val="A3"/>
          <w:color w:val="auto"/>
          <w:sz w:val="22"/>
          <w:szCs w:val="22"/>
        </w:rPr>
        <w:t xml:space="preserve"> </w:t>
      </w:r>
    </w:p>
    <w:p w:rsidR="002F3590" w:rsidRDefault="00B54638" w:rsidP="00C61850">
      <w:pPr>
        <w:spacing w:line="240" w:lineRule="auto"/>
        <w:rPr>
          <w:spacing w:val="-4"/>
        </w:rPr>
      </w:pPr>
      <w:r w:rsidRPr="002F3590">
        <w:rPr>
          <w:spacing w:val="-4"/>
        </w:rPr>
        <w:t xml:space="preserve">This project is proposed to </w:t>
      </w:r>
      <w:r w:rsidR="002F3590" w:rsidRPr="002F3590">
        <w:rPr>
          <w:spacing w:val="-4"/>
        </w:rPr>
        <w:t xml:space="preserve">provide a venue for </w:t>
      </w:r>
      <w:r w:rsidR="002F3590">
        <w:rPr>
          <w:spacing w:val="-4"/>
        </w:rPr>
        <w:t xml:space="preserve">immediate </w:t>
      </w:r>
      <w:r w:rsidR="002F3590" w:rsidRPr="002F3590">
        <w:rPr>
          <w:spacing w:val="-4"/>
        </w:rPr>
        <w:t xml:space="preserve">professional development planning and as a means to document recommendations for inclusion in a future </w:t>
      </w:r>
      <w:r w:rsidRPr="002F3590">
        <w:rPr>
          <w:spacing w:val="-4"/>
        </w:rPr>
        <w:t>employee development and retention plan</w:t>
      </w:r>
      <w:r w:rsidR="002F3590" w:rsidRPr="002F3590">
        <w:rPr>
          <w:spacing w:val="-4"/>
        </w:rPr>
        <w:t xml:space="preserve"> (as described in the draft version of the ARC Integrated Planning Guide).  </w:t>
      </w:r>
      <w:r w:rsidR="00D7691A" w:rsidRPr="002F3590">
        <w:rPr>
          <w:spacing w:val="-4"/>
        </w:rPr>
        <w:t xml:space="preserve">As a whole, </w:t>
      </w:r>
      <w:r w:rsidRPr="002F3590">
        <w:rPr>
          <w:spacing w:val="-4"/>
        </w:rPr>
        <w:t xml:space="preserve">this type of plan </w:t>
      </w:r>
      <w:r w:rsidR="00D7691A" w:rsidRPr="002F3590">
        <w:rPr>
          <w:spacing w:val="-4"/>
        </w:rPr>
        <w:t>r</w:t>
      </w:r>
      <w:r w:rsidR="008E0A2D" w:rsidRPr="002F3590">
        <w:rPr>
          <w:spacing w:val="-4"/>
        </w:rPr>
        <w:t xml:space="preserve">ecognizes </w:t>
      </w:r>
      <w:r w:rsidR="00D7691A" w:rsidRPr="002F3590">
        <w:rPr>
          <w:spacing w:val="-4"/>
        </w:rPr>
        <w:t>a college’s employe</w:t>
      </w:r>
      <w:r w:rsidR="008E0A2D" w:rsidRPr="002F3590">
        <w:rPr>
          <w:spacing w:val="-4"/>
        </w:rPr>
        <w:t>e base as a valuable resource and is intended to determine how to best foster an environment that promotes employee development and retention in support of the college mission.</w:t>
      </w:r>
      <w:r w:rsidR="002F3590">
        <w:rPr>
          <w:spacing w:val="-4"/>
        </w:rPr>
        <w:t xml:space="preserve">  Professional development is typically one of several components that it would address.</w:t>
      </w:r>
    </w:p>
    <w:p w:rsidR="00C61850" w:rsidRPr="002F3590" w:rsidRDefault="00C61850" w:rsidP="00C61850">
      <w:pPr>
        <w:spacing w:after="0" w:line="240" w:lineRule="auto"/>
      </w:pP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2F3590" w:rsidRDefault="002F3590" w:rsidP="00C61850">
      <w:pPr>
        <w:spacing w:after="0"/>
      </w:pPr>
    </w:p>
    <w:p w:rsidR="00514275" w:rsidRDefault="008E0A2D" w:rsidP="00C61850">
      <w:pPr>
        <w:spacing w:line="240" w:lineRule="auto"/>
        <w:rPr>
          <w:spacing w:val="-4"/>
        </w:rPr>
      </w:pPr>
      <w:r>
        <w:rPr>
          <w:spacing w:val="-4"/>
        </w:rPr>
        <w:t xml:space="preserve">This project will </w:t>
      </w:r>
      <w:r w:rsidR="002F3590">
        <w:rPr>
          <w:spacing w:val="-4"/>
        </w:rPr>
        <w:t xml:space="preserve">consider </w:t>
      </w:r>
      <w:r>
        <w:rPr>
          <w:spacing w:val="-4"/>
        </w:rPr>
        <w:t xml:space="preserve">professional development </w:t>
      </w:r>
      <w:r w:rsidR="002F3590">
        <w:rPr>
          <w:spacing w:val="-4"/>
        </w:rPr>
        <w:t xml:space="preserve">and training as a strategic mechanism to enable the college to achieve its strategic goals.  The project team is expected to carefully consider how the college might best offer </w:t>
      </w:r>
      <w:r w:rsidR="00514275">
        <w:rPr>
          <w:spacing w:val="-4"/>
        </w:rPr>
        <w:t>comprehensive, integrated, and intentionally sequenced training and development opportunities in support of the following goals:</w:t>
      </w:r>
    </w:p>
    <w:p w:rsidR="00514275" w:rsidRPr="00514275" w:rsidRDefault="00514275" w:rsidP="00C61850">
      <w:pPr>
        <w:pStyle w:val="ListParagraph"/>
        <w:numPr>
          <w:ilvl w:val="0"/>
          <w:numId w:val="47"/>
        </w:numPr>
        <w:spacing w:line="240" w:lineRule="auto"/>
        <w:rPr>
          <w:spacing w:val="-4"/>
        </w:rPr>
      </w:pPr>
      <w:r w:rsidRPr="00514275">
        <w:rPr>
          <w:spacing w:val="-4"/>
        </w:rPr>
        <w:t>Strategic Goal 1: Students First</w:t>
      </w:r>
    </w:p>
    <w:p w:rsidR="00514275" w:rsidRPr="00514275" w:rsidRDefault="00514275" w:rsidP="00C61850">
      <w:pPr>
        <w:pStyle w:val="ListParagraph"/>
        <w:numPr>
          <w:ilvl w:val="0"/>
          <w:numId w:val="47"/>
        </w:numPr>
        <w:spacing w:line="240" w:lineRule="auto"/>
        <w:rPr>
          <w:spacing w:val="-4"/>
        </w:rPr>
      </w:pPr>
      <w:r w:rsidRPr="00514275">
        <w:rPr>
          <w:spacing w:val="-4"/>
        </w:rPr>
        <w:t>Strategic Goal 2: Clear and Effective Paths</w:t>
      </w:r>
    </w:p>
    <w:p w:rsidR="00514275" w:rsidRPr="00514275" w:rsidRDefault="00514275" w:rsidP="00C61850">
      <w:pPr>
        <w:pStyle w:val="ListParagraph"/>
        <w:numPr>
          <w:ilvl w:val="0"/>
          <w:numId w:val="47"/>
        </w:numPr>
        <w:spacing w:line="240" w:lineRule="auto"/>
        <w:rPr>
          <w:spacing w:val="-4"/>
        </w:rPr>
      </w:pPr>
      <w:r w:rsidRPr="00514275">
        <w:rPr>
          <w:spacing w:val="-4"/>
        </w:rPr>
        <w:t>Strategic Goal 3: Exemplary Working and Learning Environment</w:t>
      </w:r>
    </w:p>
    <w:p w:rsidR="00514275" w:rsidRPr="00514275" w:rsidRDefault="00514275" w:rsidP="00C61850">
      <w:pPr>
        <w:pStyle w:val="ListParagraph"/>
        <w:numPr>
          <w:ilvl w:val="0"/>
          <w:numId w:val="47"/>
        </w:numPr>
        <w:spacing w:line="240" w:lineRule="auto"/>
        <w:rPr>
          <w:spacing w:val="-4"/>
        </w:rPr>
      </w:pPr>
      <w:r w:rsidRPr="00514275">
        <w:rPr>
          <w:spacing w:val="-4"/>
        </w:rPr>
        <w:t>Strategic Goal 4: Vibrancy and Resiliency</w:t>
      </w:r>
    </w:p>
    <w:p w:rsidR="00514275" w:rsidRDefault="00514275" w:rsidP="00C61850">
      <w:pPr>
        <w:spacing w:line="240" w:lineRule="auto"/>
        <w:rPr>
          <w:spacing w:val="-4"/>
        </w:rPr>
      </w:pPr>
      <w:r>
        <w:rPr>
          <w:spacing w:val="-4"/>
        </w:rPr>
        <w:t>Underlying all of these goals is the institutional imperative: a commitment to social justice and equity that strives to uphold the dignity and humanity of every student and employee.</w:t>
      </w:r>
    </w:p>
    <w:p w:rsidR="00DF48CD" w:rsidRDefault="00DF48CD" w:rsidP="00C61850">
      <w:pPr>
        <w:spacing w:line="240" w:lineRule="auto"/>
        <w:rPr>
          <w:spacing w:val="-4"/>
        </w:rPr>
      </w:pPr>
      <w:r>
        <w:rPr>
          <w:spacing w:val="-4"/>
        </w:rPr>
        <w:t>The project will wrestle with questions such as:</w:t>
      </w:r>
    </w:p>
    <w:p w:rsidR="00DF48CD" w:rsidRDefault="00DF48CD" w:rsidP="00C61850">
      <w:pPr>
        <w:pStyle w:val="ListParagraph"/>
        <w:numPr>
          <w:ilvl w:val="0"/>
          <w:numId w:val="48"/>
        </w:numPr>
        <w:spacing w:line="240" w:lineRule="auto"/>
        <w:rPr>
          <w:spacing w:val="-4"/>
        </w:rPr>
      </w:pPr>
      <w:r>
        <w:rPr>
          <w:spacing w:val="-4"/>
        </w:rPr>
        <w:t>How can institutional professional development be structured to foster growth of employees in different locations, different career stages, different job functions, different constituencies, and who have different learning styles?</w:t>
      </w:r>
    </w:p>
    <w:p w:rsidR="00DF48CD" w:rsidRDefault="00DF48CD" w:rsidP="00C61850">
      <w:pPr>
        <w:pStyle w:val="ListParagraph"/>
        <w:numPr>
          <w:ilvl w:val="0"/>
          <w:numId w:val="48"/>
        </w:numPr>
        <w:spacing w:line="240" w:lineRule="auto"/>
        <w:rPr>
          <w:spacing w:val="-4"/>
        </w:rPr>
      </w:pPr>
      <w:r>
        <w:rPr>
          <w:spacing w:val="-4"/>
        </w:rPr>
        <w:lastRenderedPageBreak/>
        <w:t>How can new employee training ensure that incoming hires are not only prepared for their individual job function, but also are prepared to effectively support ARC goals and participate effectively</w:t>
      </w:r>
      <w:r w:rsidR="00AD0B23">
        <w:rPr>
          <w:spacing w:val="-4"/>
        </w:rPr>
        <w:t xml:space="preserve"> in the ARC college environment?</w:t>
      </w:r>
      <w:r>
        <w:rPr>
          <w:spacing w:val="-4"/>
        </w:rPr>
        <w:t xml:space="preserve"> </w:t>
      </w:r>
    </w:p>
    <w:p w:rsidR="00DF48CD" w:rsidRDefault="00DF48CD" w:rsidP="00C61850">
      <w:pPr>
        <w:pStyle w:val="ListParagraph"/>
        <w:numPr>
          <w:ilvl w:val="0"/>
          <w:numId w:val="48"/>
        </w:numPr>
        <w:spacing w:line="240" w:lineRule="auto"/>
        <w:rPr>
          <w:spacing w:val="-4"/>
        </w:rPr>
      </w:pPr>
      <w:r>
        <w:rPr>
          <w:spacing w:val="-4"/>
        </w:rPr>
        <w:t>How can recommendations of the Institutional Equity Plan related to professional development be brought to life?</w:t>
      </w:r>
    </w:p>
    <w:p w:rsidR="00F147C2" w:rsidRDefault="00F147C2" w:rsidP="00C61850">
      <w:pPr>
        <w:pStyle w:val="ListParagraph"/>
        <w:numPr>
          <w:ilvl w:val="0"/>
          <w:numId w:val="48"/>
        </w:numPr>
        <w:spacing w:line="240" w:lineRule="auto"/>
        <w:rPr>
          <w:spacing w:val="-4"/>
        </w:rPr>
      </w:pPr>
      <w:r>
        <w:rPr>
          <w:spacing w:val="-4"/>
        </w:rPr>
        <w:t>Which endeavors of the ARC Redesign, technology changes, or anticipated changes in the external environment are likely to prompt a need for professional development</w:t>
      </w:r>
      <w:r w:rsidR="00AD0B23">
        <w:rPr>
          <w:spacing w:val="-4"/>
        </w:rPr>
        <w:t xml:space="preserve"> and/or basic training</w:t>
      </w:r>
      <w:r>
        <w:rPr>
          <w:spacing w:val="-4"/>
        </w:rPr>
        <w:t>?</w:t>
      </w:r>
    </w:p>
    <w:p w:rsidR="00F147C2" w:rsidRDefault="00F147C2" w:rsidP="00C61850">
      <w:pPr>
        <w:pStyle w:val="ListParagraph"/>
        <w:numPr>
          <w:ilvl w:val="0"/>
          <w:numId w:val="48"/>
        </w:numPr>
        <w:spacing w:line="240" w:lineRule="auto"/>
        <w:rPr>
          <w:spacing w:val="-4"/>
        </w:rPr>
      </w:pPr>
      <w:r>
        <w:rPr>
          <w:spacing w:val="-4"/>
        </w:rPr>
        <w:t>Which resources (internal and external) are available and needed to provide a comprehensive, integrated program of professional development?</w:t>
      </w:r>
    </w:p>
    <w:p w:rsidR="007B1ED0" w:rsidRDefault="007B1ED0" w:rsidP="00C61850">
      <w:pPr>
        <w:spacing w:after="160" w:line="240" w:lineRule="auto"/>
      </w:pPr>
      <w:r w:rsidRPr="00736BE4">
        <w:t xml:space="preserve">The charge of the project team is limited to the planning process including steps such as assessment, analysis, strategy design, and developing </w:t>
      </w:r>
      <w:r w:rsidR="00AD0B23">
        <w:t>recommendations</w:t>
      </w:r>
      <w:r w:rsidRPr="00736BE4">
        <w:t xml:space="preserve">.  Actual implementation of </w:t>
      </w:r>
      <w:r w:rsidR="00AD0B23">
        <w:t xml:space="preserve">training and </w:t>
      </w:r>
      <w:r w:rsidR="008E0A2D" w:rsidRPr="00736BE4">
        <w:t>professional development strategies are</w:t>
      </w:r>
      <w:r w:rsidRPr="00736BE4">
        <w:t xml:space="preserve"> beyond the scope of work. </w:t>
      </w:r>
    </w:p>
    <w:p w:rsidR="00D532B6" w:rsidRPr="00736BE4" w:rsidRDefault="00D532B6" w:rsidP="00C61850">
      <w:pPr>
        <w:spacing w:after="0" w:line="240" w:lineRule="auto"/>
      </w:pP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952471" w:rsidRPr="006B5AE7" w:rsidRDefault="00952471" w:rsidP="00C61850">
      <w:pPr>
        <w:tabs>
          <w:tab w:val="left" w:pos="90"/>
        </w:tabs>
        <w:spacing w:before="120" w:after="0" w:line="240" w:lineRule="auto"/>
      </w:pPr>
      <w:r w:rsidRPr="002941E5">
        <w:t xml:space="preserve">Successful completion of this project is </w:t>
      </w:r>
      <w:r w:rsidRPr="006B5AE7">
        <w:t>intended to achieve the following objectives:</w:t>
      </w:r>
    </w:p>
    <w:p w:rsidR="007B1ED0" w:rsidRPr="006B5AE7" w:rsidRDefault="007B1ED0" w:rsidP="00C61850">
      <w:pPr>
        <w:pStyle w:val="CommentText"/>
        <w:numPr>
          <w:ilvl w:val="0"/>
          <w:numId w:val="38"/>
        </w:numPr>
        <w:spacing w:after="0"/>
        <w:rPr>
          <w:sz w:val="22"/>
          <w:szCs w:val="22"/>
        </w:rPr>
      </w:pPr>
      <w:r w:rsidRPr="006B5AE7">
        <w:rPr>
          <w:sz w:val="22"/>
          <w:szCs w:val="22"/>
        </w:rPr>
        <w:t xml:space="preserve">Gather resources to inform the planning process such as </w:t>
      </w:r>
      <w:r w:rsidR="00797421" w:rsidRPr="006B5AE7">
        <w:rPr>
          <w:sz w:val="22"/>
          <w:szCs w:val="22"/>
        </w:rPr>
        <w:t xml:space="preserve">initial insights from the institutional equity planning process, current professional development efforts and resources, data on current and future needs, </w:t>
      </w:r>
      <w:r w:rsidRPr="006B5AE7">
        <w:rPr>
          <w:sz w:val="22"/>
          <w:szCs w:val="22"/>
        </w:rPr>
        <w:t>promising practices from other institutions, and other relevant research</w:t>
      </w:r>
    </w:p>
    <w:p w:rsidR="007B1ED0" w:rsidRPr="006B5AE7" w:rsidRDefault="007B1ED0" w:rsidP="00C61850">
      <w:pPr>
        <w:pStyle w:val="CommentText"/>
        <w:numPr>
          <w:ilvl w:val="0"/>
          <w:numId w:val="38"/>
        </w:numPr>
        <w:spacing w:after="0"/>
        <w:rPr>
          <w:sz w:val="22"/>
          <w:szCs w:val="22"/>
        </w:rPr>
      </w:pPr>
      <w:r w:rsidRPr="006B5AE7">
        <w:rPr>
          <w:sz w:val="22"/>
          <w:szCs w:val="22"/>
        </w:rPr>
        <w:t xml:space="preserve">Assess the current state of ARC </w:t>
      </w:r>
      <w:r w:rsidR="00797421" w:rsidRPr="006B5AE7">
        <w:rPr>
          <w:sz w:val="22"/>
          <w:szCs w:val="22"/>
        </w:rPr>
        <w:t>professional development</w:t>
      </w:r>
      <w:r w:rsidRPr="006B5AE7">
        <w:rPr>
          <w:sz w:val="22"/>
          <w:szCs w:val="22"/>
        </w:rPr>
        <w:t xml:space="preserve"> practices and efforts</w:t>
      </w:r>
      <w:r w:rsidR="00AD0B23">
        <w:rPr>
          <w:sz w:val="22"/>
          <w:szCs w:val="22"/>
        </w:rPr>
        <w:t xml:space="preserve"> including barriers to participation</w:t>
      </w:r>
    </w:p>
    <w:p w:rsidR="00C476C2" w:rsidRPr="006B5AE7" w:rsidRDefault="00C476C2" w:rsidP="00C61850">
      <w:pPr>
        <w:pStyle w:val="CommentText"/>
        <w:numPr>
          <w:ilvl w:val="0"/>
          <w:numId w:val="38"/>
        </w:numPr>
        <w:spacing w:after="0"/>
        <w:rPr>
          <w:sz w:val="22"/>
          <w:szCs w:val="22"/>
        </w:rPr>
      </w:pPr>
      <w:r w:rsidRPr="006B5AE7">
        <w:rPr>
          <w:sz w:val="22"/>
          <w:szCs w:val="22"/>
        </w:rPr>
        <w:t xml:space="preserve">Project the future needs considering the ARC Redesign and </w:t>
      </w:r>
      <w:r w:rsidR="00D532B6" w:rsidRPr="006B5AE7">
        <w:rPr>
          <w:sz w:val="22"/>
          <w:szCs w:val="22"/>
        </w:rPr>
        <w:t xml:space="preserve">the </w:t>
      </w:r>
      <w:r w:rsidRPr="006B5AE7">
        <w:rPr>
          <w:sz w:val="22"/>
          <w:szCs w:val="22"/>
        </w:rPr>
        <w:t>rapidly changing environment</w:t>
      </w:r>
    </w:p>
    <w:p w:rsidR="00C476C2" w:rsidRPr="006B5AE7" w:rsidRDefault="00797421" w:rsidP="00C61850">
      <w:pPr>
        <w:pStyle w:val="CommentText"/>
        <w:numPr>
          <w:ilvl w:val="0"/>
          <w:numId w:val="38"/>
        </w:numPr>
        <w:spacing w:after="0"/>
        <w:rPr>
          <w:sz w:val="22"/>
          <w:szCs w:val="22"/>
        </w:rPr>
      </w:pPr>
      <w:r w:rsidRPr="006B5AE7">
        <w:rPr>
          <w:sz w:val="22"/>
          <w:szCs w:val="22"/>
        </w:rPr>
        <w:t>Consider training and development from the perspective of various groups such as full-time faculty, part-time faculty, permanent classified staff, temporary staff, student workers, and administrators</w:t>
      </w:r>
    </w:p>
    <w:p w:rsidR="007B1ED0" w:rsidRPr="006B5AE7" w:rsidRDefault="00797421" w:rsidP="00C61850">
      <w:pPr>
        <w:pStyle w:val="CommentText"/>
        <w:numPr>
          <w:ilvl w:val="0"/>
          <w:numId w:val="38"/>
        </w:numPr>
        <w:spacing w:after="0"/>
        <w:rPr>
          <w:sz w:val="22"/>
          <w:szCs w:val="22"/>
        </w:rPr>
      </w:pPr>
      <w:r w:rsidRPr="006B5AE7">
        <w:rPr>
          <w:sz w:val="22"/>
          <w:szCs w:val="22"/>
        </w:rPr>
        <w:t>Identify clear priorities for institutional professional development</w:t>
      </w:r>
    </w:p>
    <w:p w:rsidR="009255D1" w:rsidRPr="006B5AE7" w:rsidRDefault="00797421" w:rsidP="00C61850">
      <w:pPr>
        <w:pStyle w:val="CommentText"/>
        <w:numPr>
          <w:ilvl w:val="0"/>
          <w:numId w:val="38"/>
        </w:numPr>
        <w:spacing w:after="0"/>
        <w:rPr>
          <w:sz w:val="22"/>
          <w:szCs w:val="22"/>
        </w:rPr>
      </w:pPr>
      <w:r w:rsidRPr="006B5AE7">
        <w:rPr>
          <w:sz w:val="22"/>
          <w:szCs w:val="22"/>
        </w:rPr>
        <w:t>Develop short-term recommendations that are actionable prior to adoption of the full employee development and retention plan (expected in 2021)</w:t>
      </w:r>
    </w:p>
    <w:p w:rsidR="007B1ED0" w:rsidRPr="006B5AE7" w:rsidRDefault="007B1ED0" w:rsidP="00C61850">
      <w:pPr>
        <w:pStyle w:val="CommentText"/>
        <w:numPr>
          <w:ilvl w:val="0"/>
          <w:numId w:val="38"/>
        </w:numPr>
      </w:pPr>
      <w:r w:rsidRPr="006B5AE7">
        <w:rPr>
          <w:sz w:val="22"/>
          <w:szCs w:val="22"/>
        </w:rPr>
        <w:t xml:space="preserve">Develop </w:t>
      </w:r>
      <w:r w:rsidR="00365494" w:rsidRPr="006B5AE7">
        <w:rPr>
          <w:sz w:val="22"/>
          <w:szCs w:val="22"/>
        </w:rPr>
        <w:t xml:space="preserve">more extensive </w:t>
      </w:r>
      <w:r w:rsidR="00797421" w:rsidRPr="006B5AE7">
        <w:rPr>
          <w:sz w:val="22"/>
          <w:szCs w:val="22"/>
        </w:rPr>
        <w:t xml:space="preserve">recommendations submitted as </w:t>
      </w:r>
      <w:r w:rsidRPr="006B5AE7">
        <w:rPr>
          <w:sz w:val="22"/>
          <w:szCs w:val="22"/>
        </w:rPr>
        <w:t xml:space="preserve">a </w:t>
      </w:r>
      <w:r w:rsidR="008E0A2D" w:rsidRPr="006B5AE7">
        <w:rPr>
          <w:sz w:val="22"/>
          <w:szCs w:val="22"/>
        </w:rPr>
        <w:t xml:space="preserve">working draft of the professional development section of the plan that covers the period </w:t>
      </w:r>
      <w:r w:rsidR="00797421" w:rsidRPr="006B5AE7">
        <w:rPr>
          <w:sz w:val="22"/>
          <w:szCs w:val="22"/>
        </w:rPr>
        <w:t>2021-2027</w:t>
      </w:r>
      <w:r w:rsidR="00130AEB" w:rsidRPr="006B5AE7">
        <w:rPr>
          <w:sz w:val="22"/>
          <w:szCs w:val="22"/>
        </w:rPr>
        <w:t>*</w:t>
      </w:r>
    </w:p>
    <w:p w:rsidR="00AF5D5B" w:rsidRDefault="00AF5D5B" w:rsidP="00C61850">
      <w:pPr>
        <w:pStyle w:val="CommentText"/>
        <w:ind w:left="360"/>
        <w:rPr>
          <w:i/>
          <w:sz w:val="22"/>
          <w:szCs w:val="22"/>
        </w:rPr>
      </w:pPr>
      <w:r w:rsidRPr="006B5AE7">
        <w:rPr>
          <w:i/>
          <w:sz w:val="22"/>
          <w:szCs w:val="22"/>
        </w:rPr>
        <w:t>*Timeline based on schedule proposed in draft integrated planning guide</w:t>
      </w:r>
    </w:p>
    <w:p w:rsidR="00C61850" w:rsidRPr="006B5AE7" w:rsidRDefault="00C61850" w:rsidP="00C61850">
      <w:pPr>
        <w:pStyle w:val="CommentText"/>
        <w:ind w:left="360"/>
        <w:rPr>
          <w:i/>
        </w:rPr>
      </w:pP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Pr="006B5AE7" w:rsidRDefault="00D67552" w:rsidP="00952471">
      <w:pPr>
        <w:tabs>
          <w:tab w:val="left" w:pos="90"/>
        </w:tabs>
        <w:spacing w:before="120" w:after="0" w:line="240" w:lineRule="auto"/>
      </w:pPr>
      <w:r>
        <w:t xml:space="preserve">Deliverables to </w:t>
      </w:r>
      <w:r w:rsidRPr="006B5AE7">
        <w:t xml:space="preserve">be </w:t>
      </w:r>
      <w:r w:rsidR="009769B8" w:rsidRPr="006B5AE7">
        <w:t xml:space="preserve">completed and/or </w:t>
      </w:r>
      <w:r w:rsidRPr="006B5AE7">
        <w:t>submitted for approval:</w:t>
      </w:r>
    </w:p>
    <w:p w:rsidR="00797421" w:rsidRPr="006B5AE7" w:rsidRDefault="00A872DE" w:rsidP="00A872DE">
      <w:pPr>
        <w:pStyle w:val="ListParagraph"/>
        <w:numPr>
          <w:ilvl w:val="0"/>
          <w:numId w:val="35"/>
        </w:numPr>
        <w:tabs>
          <w:tab w:val="left" w:pos="90"/>
        </w:tabs>
        <w:spacing w:before="120" w:after="0" w:line="240" w:lineRule="auto"/>
      </w:pPr>
      <w:r w:rsidRPr="006B5AE7">
        <w:t xml:space="preserve">Draft </w:t>
      </w:r>
      <w:r w:rsidR="00797421" w:rsidRPr="006B5AE7">
        <w:t>short-term recommendations for 20</w:t>
      </w:r>
      <w:r w:rsidR="003B4FE6">
        <w:t>20</w:t>
      </w:r>
      <w:r w:rsidR="00797421" w:rsidRPr="006B5AE7">
        <w:t>-2021</w:t>
      </w:r>
    </w:p>
    <w:p w:rsidR="00A872DE" w:rsidRPr="006B5AE7" w:rsidRDefault="00797421" w:rsidP="00A872DE">
      <w:pPr>
        <w:pStyle w:val="ListParagraph"/>
        <w:numPr>
          <w:ilvl w:val="0"/>
          <w:numId w:val="35"/>
        </w:numPr>
        <w:tabs>
          <w:tab w:val="left" w:pos="90"/>
        </w:tabs>
        <w:spacing w:before="120" w:after="0" w:line="240" w:lineRule="auto"/>
      </w:pPr>
      <w:r w:rsidRPr="006B5AE7">
        <w:t>Draft section for the Employee Development and Retention P</w:t>
      </w:r>
      <w:r w:rsidR="005524E6" w:rsidRPr="006B5AE7">
        <w:t>l</w:t>
      </w:r>
      <w:r w:rsidRPr="006B5AE7">
        <w:t>an (2021</w:t>
      </w:r>
      <w:r w:rsidR="00A872DE" w:rsidRPr="006B5AE7">
        <w:t>-20</w:t>
      </w:r>
      <w:r w:rsidRPr="006B5AE7">
        <w:t>27</w:t>
      </w:r>
      <w:r w:rsidR="00A872DE" w:rsidRPr="006B5AE7">
        <w:t>) which includes, but is not limited to</w:t>
      </w:r>
      <w:r w:rsidR="005524E6" w:rsidRPr="006B5AE7">
        <w:t>, the following information</w:t>
      </w:r>
      <w:r w:rsidR="00A872DE" w:rsidRPr="006B5AE7">
        <w:t>:</w:t>
      </w:r>
    </w:p>
    <w:p w:rsidR="006C7AA9" w:rsidRPr="006B5AE7" w:rsidRDefault="00130AEB" w:rsidP="006C7AA9">
      <w:pPr>
        <w:pStyle w:val="ListParagraph"/>
        <w:numPr>
          <w:ilvl w:val="1"/>
          <w:numId w:val="35"/>
        </w:numPr>
        <w:tabs>
          <w:tab w:val="left" w:pos="90"/>
        </w:tabs>
        <w:spacing w:before="120" w:after="0" w:line="240" w:lineRule="auto"/>
      </w:pPr>
      <w:r w:rsidRPr="006B5AE7">
        <w:t>Brief a</w:t>
      </w:r>
      <w:r w:rsidR="006C7AA9" w:rsidRPr="006B5AE7">
        <w:t xml:space="preserve">ssessment of </w:t>
      </w:r>
      <w:r w:rsidR="005524E6" w:rsidRPr="006B5AE7">
        <w:t xml:space="preserve">the </w:t>
      </w:r>
      <w:r w:rsidR="006C7AA9" w:rsidRPr="006B5AE7">
        <w:t>current state</w:t>
      </w:r>
      <w:r w:rsidR="005524E6" w:rsidRPr="006B5AE7">
        <w:t xml:space="preserve"> of training and professional development </w:t>
      </w:r>
    </w:p>
    <w:p w:rsidR="007E2289" w:rsidRPr="006B5AE7" w:rsidRDefault="007E2289" w:rsidP="006C7AA9">
      <w:pPr>
        <w:pStyle w:val="ListParagraph"/>
        <w:numPr>
          <w:ilvl w:val="1"/>
          <w:numId w:val="35"/>
        </w:numPr>
        <w:tabs>
          <w:tab w:val="left" w:pos="90"/>
        </w:tabs>
        <w:spacing w:before="120" w:after="0" w:line="240" w:lineRule="auto"/>
      </w:pPr>
      <w:r w:rsidRPr="006B5AE7">
        <w:t xml:space="preserve">Clear </w:t>
      </w:r>
      <w:r w:rsidR="00797421" w:rsidRPr="006B5AE7">
        <w:t xml:space="preserve">priorities </w:t>
      </w:r>
      <w:r w:rsidR="003B4FE6">
        <w:t>through 2027</w:t>
      </w:r>
      <w:r w:rsidR="005524E6" w:rsidRPr="006B5AE7">
        <w:t xml:space="preserve"> that are aligned to the </w:t>
      </w:r>
      <w:r w:rsidR="006B5AE7" w:rsidRPr="006B5AE7">
        <w:t xml:space="preserve">goals of the </w:t>
      </w:r>
      <w:r w:rsidR="005524E6" w:rsidRPr="006B5AE7">
        <w:t>strategic plan</w:t>
      </w:r>
    </w:p>
    <w:p w:rsidR="00E04E9B" w:rsidRPr="006B5AE7" w:rsidRDefault="005524E6" w:rsidP="005524E6">
      <w:pPr>
        <w:pStyle w:val="ListParagraph"/>
        <w:numPr>
          <w:ilvl w:val="1"/>
          <w:numId w:val="35"/>
        </w:numPr>
        <w:tabs>
          <w:tab w:val="left" w:pos="90"/>
        </w:tabs>
        <w:spacing w:before="120" w:after="0" w:line="240" w:lineRule="auto"/>
      </w:pPr>
      <w:r w:rsidRPr="006B5AE7">
        <w:t>Training and professional development</w:t>
      </w:r>
      <w:r w:rsidR="006C7AA9" w:rsidRPr="006B5AE7">
        <w:t xml:space="preserve"> strategy </w:t>
      </w:r>
      <w:r w:rsidR="00E04E9B" w:rsidRPr="006B5AE7">
        <w:t>that is designed to a</w:t>
      </w:r>
      <w:r w:rsidRPr="006B5AE7">
        <w:t>ddress these priorities</w:t>
      </w:r>
    </w:p>
    <w:p w:rsidR="006C7AA9" w:rsidRPr="006B5AE7" w:rsidRDefault="006C7AA9" w:rsidP="006C7AA9">
      <w:pPr>
        <w:pStyle w:val="ListParagraph"/>
        <w:numPr>
          <w:ilvl w:val="1"/>
          <w:numId w:val="35"/>
        </w:numPr>
        <w:tabs>
          <w:tab w:val="left" w:pos="90"/>
        </w:tabs>
        <w:spacing w:before="120" w:after="0" w:line="240" w:lineRule="auto"/>
      </w:pPr>
      <w:r w:rsidRPr="006B5AE7">
        <w:t>Recommended activities and timelines designed to work towards implementing the strategy</w:t>
      </w:r>
    </w:p>
    <w:p w:rsidR="006C7AA9" w:rsidRPr="006B5AE7" w:rsidRDefault="006C7AA9" w:rsidP="006C7AA9">
      <w:pPr>
        <w:pStyle w:val="ListParagraph"/>
        <w:numPr>
          <w:ilvl w:val="1"/>
          <w:numId w:val="35"/>
        </w:numPr>
        <w:tabs>
          <w:tab w:val="left" w:pos="90"/>
        </w:tabs>
        <w:spacing w:before="120" w:after="0" w:line="240" w:lineRule="auto"/>
      </w:pPr>
      <w:r w:rsidRPr="006B5AE7">
        <w:t>Anticipated costs and resource needs</w:t>
      </w:r>
    </w:p>
    <w:p w:rsidR="006C7AA9" w:rsidRDefault="006C7AA9" w:rsidP="006C7AA9">
      <w:pPr>
        <w:pStyle w:val="ListParagraph"/>
        <w:numPr>
          <w:ilvl w:val="1"/>
          <w:numId w:val="35"/>
        </w:numPr>
        <w:tabs>
          <w:tab w:val="left" w:pos="90"/>
        </w:tabs>
        <w:spacing w:before="120" w:after="0" w:line="240" w:lineRule="auto"/>
      </w:pPr>
      <w:r w:rsidRPr="006B5AE7">
        <w:t>Potential funding mechanisms, partnerships, or support recommendations</w:t>
      </w:r>
    </w:p>
    <w:p w:rsidR="00C61850" w:rsidRPr="006B5AE7" w:rsidRDefault="00C61850" w:rsidP="00C61850">
      <w:pPr>
        <w:pStyle w:val="ListParagraph"/>
        <w:tabs>
          <w:tab w:val="left" w:pos="90"/>
        </w:tabs>
        <w:spacing w:before="120" w:after="0" w:line="240" w:lineRule="auto"/>
      </w:pPr>
    </w:p>
    <w:p w:rsidR="007B1ED0" w:rsidRPr="00DA33F5" w:rsidRDefault="007B1ED0" w:rsidP="00DA33F5"/>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lastRenderedPageBreak/>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Pr="005524E6" w:rsidRDefault="00E436EE" w:rsidP="00E436EE">
      <w:pPr>
        <w:pBdr>
          <w:top w:val="single" w:sz="12" w:space="1" w:color="A6A6A6" w:themeColor="background1" w:themeShade="A6"/>
        </w:pBdr>
        <w:spacing w:after="0" w:line="240" w:lineRule="auto"/>
        <w:rPr>
          <w:color w:val="FF0000"/>
          <w:sz w:val="20"/>
          <w:szCs w:val="20"/>
        </w:rPr>
      </w:pPr>
      <w:r w:rsidRPr="005524E6">
        <w:rPr>
          <w:b/>
          <w:color w:val="FF0000"/>
          <w:sz w:val="24"/>
          <w:szCs w:val="24"/>
        </w:rPr>
        <w:tab/>
      </w:r>
      <w:r w:rsidRPr="005524E6">
        <w:rPr>
          <w:b/>
          <w:color w:val="FF0000"/>
          <w:sz w:val="24"/>
          <w:szCs w:val="24"/>
        </w:rPr>
        <w:tab/>
      </w:r>
      <w:r w:rsidRPr="005524E6">
        <w:rPr>
          <w:b/>
          <w:color w:val="FF0000"/>
          <w:sz w:val="24"/>
          <w:szCs w:val="24"/>
        </w:rPr>
        <w:tab/>
      </w:r>
      <w:r w:rsidRPr="005524E6">
        <w:rPr>
          <w:b/>
          <w:color w:val="FF0000"/>
          <w:sz w:val="24"/>
          <w:szCs w:val="24"/>
        </w:rPr>
        <w:tab/>
      </w:r>
      <w:r w:rsidRPr="005524E6">
        <w:rPr>
          <w:b/>
          <w:color w:val="FF0000"/>
          <w:sz w:val="24"/>
          <w:szCs w:val="24"/>
        </w:rPr>
        <w:tab/>
      </w:r>
      <w:r w:rsidRPr="005524E6">
        <w:rPr>
          <w:b/>
          <w:color w:val="FF0000"/>
          <w:sz w:val="24"/>
          <w:szCs w:val="24"/>
        </w:rPr>
        <w:tab/>
      </w:r>
      <w:r w:rsidRPr="005524E6">
        <w:rPr>
          <w:b/>
          <w:color w:val="FF0000"/>
          <w:sz w:val="24"/>
          <w:szCs w:val="24"/>
        </w:rPr>
        <w:tab/>
      </w:r>
      <w:r w:rsidRPr="005524E6">
        <w:rPr>
          <w:color w:val="FF0000"/>
          <w:sz w:val="20"/>
          <w:szCs w:val="20"/>
        </w:rPr>
        <w:t xml:space="preserve">          </w:t>
      </w:r>
    </w:p>
    <w:p w:rsidR="00E436EE" w:rsidRPr="006B5AE7" w:rsidRDefault="00E436EE" w:rsidP="00E436EE">
      <w:pPr>
        <w:spacing w:line="240" w:lineRule="auto"/>
        <w:rPr>
          <w:rFonts w:cstheme="minorHAnsi"/>
        </w:rPr>
      </w:pPr>
      <w:r w:rsidRPr="006B5AE7">
        <w:rPr>
          <w:rFonts w:cstheme="minorHAnsi"/>
        </w:rPr>
        <w:t>The project will be considered successful when:</w:t>
      </w:r>
    </w:p>
    <w:p w:rsidR="004D3CF5" w:rsidRPr="006B5AE7" w:rsidRDefault="004D3CF5" w:rsidP="004D3CF5">
      <w:pPr>
        <w:pStyle w:val="ListParagraph"/>
        <w:numPr>
          <w:ilvl w:val="0"/>
          <w:numId w:val="30"/>
        </w:numPr>
        <w:autoSpaceDE w:val="0"/>
        <w:autoSpaceDN w:val="0"/>
        <w:adjustRightInd w:val="0"/>
        <w:spacing w:after="0" w:line="240" w:lineRule="auto"/>
        <w:rPr>
          <w:rFonts w:cstheme="minorHAnsi"/>
          <w:szCs w:val="20"/>
        </w:rPr>
      </w:pPr>
      <w:r w:rsidRPr="006B5AE7">
        <w:rPr>
          <w:rFonts w:cstheme="minorHAnsi"/>
          <w:szCs w:val="20"/>
        </w:rPr>
        <w:t xml:space="preserve">An assessment of current </w:t>
      </w:r>
      <w:r w:rsidR="005524E6" w:rsidRPr="006B5AE7">
        <w:rPr>
          <w:rFonts w:cstheme="minorHAnsi"/>
          <w:szCs w:val="20"/>
        </w:rPr>
        <w:t>training and professional development</w:t>
      </w:r>
      <w:r w:rsidRPr="006B5AE7">
        <w:rPr>
          <w:rFonts w:cstheme="minorHAnsi"/>
          <w:szCs w:val="20"/>
        </w:rPr>
        <w:t xml:space="preserve"> efforts has been completed</w:t>
      </w:r>
    </w:p>
    <w:p w:rsidR="004D3CF5" w:rsidRPr="006B5AE7" w:rsidRDefault="004D3CF5" w:rsidP="004D3CF5">
      <w:pPr>
        <w:pStyle w:val="ListParagraph"/>
        <w:numPr>
          <w:ilvl w:val="0"/>
          <w:numId w:val="30"/>
        </w:numPr>
        <w:autoSpaceDE w:val="0"/>
        <w:autoSpaceDN w:val="0"/>
        <w:adjustRightInd w:val="0"/>
        <w:spacing w:after="0" w:line="240" w:lineRule="auto"/>
        <w:rPr>
          <w:rFonts w:cstheme="minorHAnsi"/>
          <w:szCs w:val="20"/>
        </w:rPr>
      </w:pPr>
      <w:r w:rsidRPr="006B5AE7">
        <w:rPr>
          <w:rFonts w:cstheme="minorHAnsi"/>
          <w:szCs w:val="20"/>
        </w:rPr>
        <w:t xml:space="preserve">A strategy for future </w:t>
      </w:r>
      <w:r w:rsidR="005524E6" w:rsidRPr="006B5AE7">
        <w:rPr>
          <w:rFonts w:cstheme="minorHAnsi"/>
          <w:szCs w:val="20"/>
        </w:rPr>
        <w:t>institutional training and professional development is developed</w:t>
      </w:r>
    </w:p>
    <w:p w:rsidR="004D3CF5" w:rsidRPr="006B5AE7" w:rsidRDefault="004D3CF5" w:rsidP="004D3CF5">
      <w:pPr>
        <w:pStyle w:val="ListParagraph"/>
        <w:numPr>
          <w:ilvl w:val="0"/>
          <w:numId w:val="30"/>
        </w:numPr>
        <w:autoSpaceDE w:val="0"/>
        <w:autoSpaceDN w:val="0"/>
        <w:adjustRightInd w:val="0"/>
        <w:spacing w:after="0" w:line="240" w:lineRule="auto"/>
        <w:rPr>
          <w:rFonts w:cstheme="minorHAnsi"/>
          <w:szCs w:val="20"/>
        </w:rPr>
      </w:pPr>
      <w:r w:rsidRPr="006B5AE7">
        <w:rPr>
          <w:rFonts w:cstheme="minorHAnsi"/>
          <w:szCs w:val="20"/>
        </w:rPr>
        <w:t xml:space="preserve">A draft </w:t>
      </w:r>
      <w:r w:rsidR="005524E6" w:rsidRPr="006B5AE7">
        <w:rPr>
          <w:rFonts w:cstheme="minorHAnsi"/>
          <w:szCs w:val="20"/>
        </w:rPr>
        <w:t xml:space="preserve">set of short-term recommendations </w:t>
      </w:r>
      <w:r w:rsidRPr="006B5AE7">
        <w:rPr>
          <w:rFonts w:cstheme="minorHAnsi"/>
          <w:szCs w:val="20"/>
        </w:rPr>
        <w:t>is considered through established governance channels</w:t>
      </w:r>
    </w:p>
    <w:p w:rsidR="005524E6" w:rsidRPr="006B5AE7" w:rsidRDefault="005524E6" w:rsidP="005524E6">
      <w:pPr>
        <w:pStyle w:val="ListParagraph"/>
        <w:numPr>
          <w:ilvl w:val="0"/>
          <w:numId w:val="30"/>
        </w:numPr>
        <w:autoSpaceDE w:val="0"/>
        <w:autoSpaceDN w:val="0"/>
        <w:adjustRightInd w:val="0"/>
        <w:spacing w:after="0" w:line="240" w:lineRule="auto"/>
        <w:rPr>
          <w:rFonts w:cstheme="minorHAnsi"/>
          <w:szCs w:val="20"/>
        </w:rPr>
      </w:pPr>
      <w:r w:rsidRPr="006B5AE7">
        <w:rPr>
          <w:rFonts w:cstheme="minorHAnsi"/>
          <w:szCs w:val="20"/>
        </w:rPr>
        <w:t>A draft section specific to this topic is proposed for the Employee Development and Retention Plan (2021-2027) and considered through established governance channels</w:t>
      </w:r>
    </w:p>
    <w:p w:rsidR="004D3CF5" w:rsidRPr="006B5AE7" w:rsidRDefault="004D3CF5" w:rsidP="004D3CF5">
      <w:pPr>
        <w:pStyle w:val="ListParagraph"/>
        <w:numPr>
          <w:ilvl w:val="0"/>
          <w:numId w:val="30"/>
        </w:numPr>
        <w:autoSpaceDE w:val="0"/>
        <w:autoSpaceDN w:val="0"/>
        <w:adjustRightInd w:val="0"/>
        <w:spacing w:after="0" w:line="240" w:lineRule="auto"/>
        <w:rPr>
          <w:rFonts w:cstheme="minorHAnsi"/>
          <w:szCs w:val="20"/>
        </w:rPr>
      </w:pPr>
      <w:r w:rsidRPr="006B5AE7">
        <w:rPr>
          <w:rFonts w:cstheme="minorHAnsi"/>
          <w:szCs w:val="20"/>
        </w:rPr>
        <w:t xml:space="preserve">The adopted </w:t>
      </w:r>
      <w:r w:rsidR="00F43855">
        <w:rPr>
          <w:rFonts w:cstheme="minorHAnsi"/>
          <w:szCs w:val="20"/>
        </w:rPr>
        <w:t>recommendations are</w:t>
      </w:r>
      <w:r w:rsidRPr="006B5AE7">
        <w:rPr>
          <w:rFonts w:cstheme="minorHAnsi"/>
          <w:szCs w:val="20"/>
        </w:rPr>
        <w:t xml:space="preserve"> available to ser</w:t>
      </w:r>
      <w:r w:rsidR="005524E6" w:rsidRPr="006B5AE7">
        <w:rPr>
          <w:rFonts w:cstheme="minorHAnsi"/>
          <w:szCs w:val="20"/>
        </w:rPr>
        <w:t>ve as a roadmap for institutional training and professional development</w:t>
      </w:r>
      <w:r w:rsidRPr="006B5AE7">
        <w:rPr>
          <w:rFonts w:cstheme="minorHAnsi"/>
          <w:szCs w:val="20"/>
        </w:rPr>
        <w:t xml:space="preserve"> efforts</w:t>
      </w:r>
    </w:p>
    <w:p w:rsidR="00901F7C" w:rsidRPr="006B5AE7" w:rsidRDefault="00901F7C" w:rsidP="00E436EE">
      <w:pPr>
        <w:autoSpaceDE w:val="0"/>
        <w:autoSpaceDN w:val="0"/>
        <w:adjustRightInd w:val="0"/>
        <w:spacing w:after="0" w:line="240" w:lineRule="auto"/>
        <w:rPr>
          <w:rFonts w:cstheme="minorHAnsi"/>
        </w:rPr>
      </w:pPr>
    </w:p>
    <w:p w:rsidR="00E436EE" w:rsidRPr="006B5AE7" w:rsidRDefault="00E436EE" w:rsidP="003C7E93">
      <w:pPr>
        <w:autoSpaceDE w:val="0"/>
        <w:autoSpaceDN w:val="0"/>
        <w:adjustRightInd w:val="0"/>
        <w:spacing w:after="0" w:line="240" w:lineRule="auto"/>
        <w:rPr>
          <w:rFonts w:ascii="Calibri" w:hAnsi="Calibri" w:cs="Calibri"/>
        </w:rPr>
      </w:pPr>
      <w:r w:rsidRPr="006B5AE7">
        <w:rPr>
          <w:rFonts w:cstheme="minorHAnsi"/>
        </w:rPr>
        <w:t>All of these indicators can be thoroughly accomplished through completion of the stated project objectives</w:t>
      </w:r>
      <w:r w:rsidRPr="006B5AE7">
        <w:rPr>
          <w:rFonts w:ascii="Calibri" w:hAnsi="Calibri" w:cs="Calibri"/>
        </w:rPr>
        <w:t>.</w:t>
      </w:r>
    </w:p>
    <w:p w:rsidR="00901F7C" w:rsidRDefault="00901F7C" w:rsidP="003C7E93">
      <w:pPr>
        <w:autoSpaceDE w:val="0"/>
        <w:autoSpaceDN w:val="0"/>
        <w:adjustRightInd w:val="0"/>
        <w:spacing w:after="0" w:line="240" w:lineRule="auto"/>
        <w:rPr>
          <w:rFonts w:ascii="Calibri" w:hAnsi="Calibri" w:cs="Calibri"/>
          <w:color w:val="4C4C4E"/>
        </w:rPr>
      </w:pP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Pr="00F43855" w:rsidRDefault="009769B8" w:rsidP="00BC3062">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rsidR="00BC3062" w:rsidRPr="00F43855" w:rsidRDefault="00BC3062" w:rsidP="00C61850">
      <w:pPr>
        <w:pBdr>
          <w:top w:val="single" w:sz="12" w:space="1" w:color="A6A6A6" w:themeColor="background1" w:themeShade="A6"/>
        </w:pBdr>
        <w:spacing w:after="0" w:line="240" w:lineRule="auto"/>
      </w:pPr>
    </w:p>
    <w:p w:rsidR="00C476C2" w:rsidRPr="00F43855" w:rsidRDefault="00130AEB" w:rsidP="00C61850">
      <w:pPr>
        <w:pStyle w:val="ListParagraph"/>
        <w:numPr>
          <w:ilvl w:val="0"/>
          <w:numId w:val="41"/>
        </w:numPr>
        <w:spacing w:line="240" w:lineRule="auto"/>
      </w:pPr>
      <w:r w:rsidRPr="00F43855">
        <w:t xml:space="preserve">ARC’s mission, strategic goals, and commitment to social justice and equity are central to this work.  </w:t>
      </w:r>
    </w:p>
    <w:p w:rsidR="009255D1" w:rsidRPr="00F43855" w:rsidRDefault="00F43855" w:rsidP="00C61850">
      <w:pPr>
        <w:pStyle w:val="ListParagraph"/>
        <w:numPr>
          <w:ilvl w:val="0"/>
          <w:numId w:val="41"/>
        </w:numPr>
        <w:spacing w:line="240" w:lineRule="auto"/>
      </w:pPr>
      <w:r>
        <w:t>New t</w:t>
      </w:r>
      <w:r w:rsidR="00C476C2" w:rsidRPr="00F43855">
        <w:t>raining needs will accompany much of the anticipated work of the ARC Redesign.</w:t>
      </w:r>
    </w:p>
    <w:p w:rsidR="00AC018C" w:rsidRPr="00F43855" w:rsidRDefault="00AC018C" w:rsidP="00C61850">
      <w:pPr>
        <w:pStyle w:val="ListParagraph"/>
        <w:numPr>
          <w:ilvl w:val="0"/>
          <w:numId w:val="41"/>
        </w:numPr>
        <w:spacing w:line="240" w:lineRule="auto"/>
      </w:pPr>
      <w:r w:rsidRPr="00F43855">
        <w:t xml:space="preserve">The timeline for </w:t>
      </w:r>
      <w:r w:rsidR="00F43855">
        <w:t>ARC’s E</w:t>
      </w:r>
      <w:r w:rsidR="00C476C2" w:rsidRPr="00F43855">
        <w:t xml:space="preserve">mployee </w:t>
      </w:r>
      <w:r w:rsidR="00F43855">
        <w:t>D</w:t>
      </w:r>
      <w:r w:rsidR="00C476C2" w:rsidRPr="00F43855">
        <w:t xml:space="preserve">evelopment and </w:t>
      </w:r>
      <w:r w:rsidR="00F43855">
        <w:t>R</w:t>
      </w:r>
      <w:r w:rsidR="00C476C2" w:rsidRPr="00F43855">
        <w:t xml:space="preserve">etention </w:t>
      </w:r>
      <w:r w:rsidR="00F43855">
        <w:t>P</w:t>
      </w:r>
      <w:r w:rsidRPr="00F43855">
        <w:t xml:space="preserve">lan has been aligned to accreditation cycles and is specified in the draft </w:t>
      </w:r>
      <w:r w:rsidR="00F43855">
        <w:t>I</w:t>
      </w:r>
      <w:r w:rsidR="00C476C2" w:rsidRPr="00F43855">
        <w:t xml:space="preserve">ntegrated </w:t>
      </w:r>
      <w:r w:rsidR="00F43855">
        <w:t>P</w:t>
      </w:r>
      <w:r w:rsidR="00C476C2" w:rsidRPr="00F43855">
        <w:t xml:space="preserve">lanning </w:t>
      </w:r>
      <w:r w:rsidR="00F43855">
        <w:t>G</w:t>
      </w:r>
      <w:r w:rsidR="00C476C2" w:rsidRPr="00F43855">
        <w:t>uide as 2021-2027</w:t>
      </w:r>
      <w:r w:rsidRPr="00F43855">
        <w:t>.  Future plans would follow a seven-year cycle.</w:t>
      </w:r>
      <w:r w:rsidR="006B5AE7" w:rsidRPr="00F43855">
        <w:t xml:space="preserve">  Professional development will be one of several components included in this plan.</w:t>
      </w:r>
    </w:p>
    <w:p w:rsidR="00365494" w:rsidRPr="00F43855" w:rsidRDefault="00365494" w:rsidP="00C61850">
      <w:pPr>
        <w:pStyle w:val="ListParagraph"/>
        <w:numPr>
          <w:ilvl w:val="0"/>
          <w:numId w:val="41"/>
        </w:numPr>
        <w:spacing w:line="240" w:lineRule="auto"/>
      </w:pPr>
      <w:r w:rsidRPr="00F43855">
        <w:t>The higher education environment and the world of work are both changing extremely rapidly.  Reskilling and upskilling are likely to be necessary strands of community college professional development in the future.</w:t>
      </w:r>
    </w:p>
    <w:p w:rsidR="00AD0B23" w:rsidRPr="00F43855" w:rsidRDefault="00AD0B23" w:rsidP="00AD0B23">
      <w:pPr>
        <w:pStyle w:val="ListParagraph"/>
        <w:numPr>
          <w:ilvl w:val="0"/>
          <w:numId w:val="41"/>
        </w:numPr>
        <w:autoSpaceDE w:val="0"/>
        <w:autoSpaceDN w:val="0"/>
        <w:adjustRightInd w:val="0"/>
        <w:spacing w:before="120" w:after="0" w:line="240" w:lineRule="auto"/>
        <w:rPr>
          <w:rFonts w:cs="Trebuchet MS"/>
        </w:rPr>
      </w:pPr>
      <w:r w:rsidRPr="00F43855">
        <w:t>Training and professional development expertise may need to be obtained through a variety of internal and external opportunities that have varying associated costs.  While it is recognized that available resources are limited, the team’s focus should be placed on designing an effective model. The team is also encouraged to provide options and alternatives that may be aligned to future resource constraints.</w:t>
      </w:r>
      <w:r w:rsidRPr="00F43855">
        <w:rPr>
          <w:rFonts w:cs="Trebuchet MS"/>
        </w:rPr>
        <w:t xml:space="preserve"> </w:t>
      </w:r>
    </w:p>
    <w:p w:rsidR="00736BE4" w:rsidRPr="00F43855" w:rsidRDefault="00736BE4" w:rsidP="00C61850">
      <w:pPr>
        <w:pStyle w:val="ListParagraph"/>
        <w:numPr>
          <w:ilvl w:val="0"/>
          <w:numId w:val="41"/>
        </w:numPr>
        <w:spacing w:line="240" w:lineRule="auto"/>
      </w:pPr>
      <w:r w:rsidRPr="00F43855">
        <w:t xml:space="preserve">In order to effectively realize the goals of ARC’s strategic plan, this project </w:t>
      </w:r>
      <w:r w:rsidR="00AD0B23">
        <w:t>should</w:t>
      </w:r>
      <w:r w:rsidRPr="00F43855">
        <w:t xml:space="preserve"> consider initial training and ongoing professional development strategies appropriate for various types of employees </w:t>
      </w:r>
      <w:r w:rsidR="00AD0B23">
        <w:t>based on</w:t>
      </w:r>
      <w:r w:rsidRPr="00F43855">
        <w:t>:</w:t>
      </w:r>
    </w:p>
    <w:p w:rsidR="007D68BC" w:rsidRPr="00F43855" w:rsidRDefault="007D68BC" w:rsidP="00C61850">
      <w:pPr>
        <w:pStyle w:val="ListParagraph"/>
        <w:numPr>
          <w:ilvl w:val="0"/>
          <w:numId w:val="45"/>
        </w:numPr>
        <w:spacing w:line="240" w:lineRule="auto"/>
      </w:pPr>
      <w:r w:rsidRPr="00F43855">
        <w:t>Assignment</w:t>
      </w:r>
    </w:p>
    <w:p w:rsidR="00736BE4" w:rsidRPr="00F43855" w:rsidRDefault="00736BE4" w:rsidP="00C61850">
      <w:pPr>
        <w:pStyle w:val="ListParagraph"/>
        <w:numPr>
          <w:ilvl w:val="1"/>
          <w:numId w:val="45"/>
        </w:numPr>
        <w:spacing w:line="240" w:lineRule="auto"/>
      </w:pPr>
      <w:r w:rsidRPr="00F43855">
        <w:t>Full-time faculty, staff, and administrators</w:t>
      </w:r>
    </w:p>
    <w:p w:rsidR="00736BE4" w:rsidRPr="00F43855" w:rsidRDefault="00736BE4" w:rsidP="00C61850">
      <w:pPr>
        <w:pStyle w:val="ListParagraph"/>
        <w:numPr>
          <w:ilvl w:val="1"/>
          <w:numId w:val="45"/>
        </w:numPr>
        <w:spacing w:line="240" w:lineRule="auto"/>
      </w:pPr>
      <w:r w:rsidRPr="00F43855">
        <w:t>Part-time (adjunct) faculty</w:t>
      </w:r>
      <w:r w:rsidR="00571A09">
        <w:t xml:space="preserve"> and t</w:t>
      </w:r>
      <w:r w:rsidRPr="00F43855">
        <w:t>emporary (seasonal/substitute) staff</w:t>
      </w:r>
    </w:p>
    <w:p w:rsidR="00736BE4" w:rsidRPr="00F43855" w:rsidRDefault="00736BE4" w:rsidP="00C61850">
      <w:pPr>
        <w:pStyle w:val="ListParagraph"/>
        <w:numPr>
          <w:ilvl w:val="1"/>
          <w:numId w:val="45"/>
        </w:numPr>
        <w:spacing w:line="240" w:lineRule="auto"/>
      </w:pPr>
      <w:r w:rsidRPr="00F43855">
        <w:t>Student workers</w:t>
      </w:r>
    </w:p>
    <w:p w:rsidR="007D68BC" w:rsidRPr="00F43855" w:rsidRDefault="007D68BC" w:rsidP="00C61850">
      <w:pPr>
        <w:pStyle w:val="ListParagraph"/>
        <w:numPr>
          <w:ilvl w:val="0"/>
          <w:numId w:val="45"/>
        </w:numPr>
        <w:spacing w:line="240" w:lineRule="auto"/>
      </w:pPr>
      <w:r w:rsidRPr="00F43855">
        <w:t>Location</w:t>
      </w:r>
    </w:p>
    <w:p w:rsidR="00736BE4" w:rsidRPr="00F43855" w:rsidRDefault="00736BE4" w:rsidP="00C61850">
      <w:pPr>
        <w:pStyle w:val="ListParagraph"/>
        <w:numPr>
          <w:ilvl w:val="1"/>
          <w:numId w:val="45"/>
        </w:numPr>
        <w:spacing w:line="240" w:lineRule="auto"/>
      </w:pPr>
      <w:r w:rsidRPr="00F43855">
        <w:t>Employees primarily located at the main campus</w:t>
      </w:r>
    </w:p>
    <w:p w:rsidR="00736BE4" w:rsidRPr="00F43855" w:rsidRDefault="00736BE4" w:rsidP="00C61850">
      <w:pPr>
        <w:pStyle w:val="ListParagraph"/>
        <w:numPr>
          <w:ilvl w:val="1"/>
          <w:numId w:val="45"/>
        </w:numPr>
        <w:spacing w:line="240" w:lineRule="auto"/>
      </w:pPr>
      <w:r w:rsidRPr="00F43855">
        <w:t>Employees primary located at physical centers</w:t>
      </w:r>
    </w:p>
    <w:p w:rsidR="00736BE4" w:rsidRPr="00F43855" w:rsidRDefault="00736BE4" w:rsidP="00C61850">
      <w:pPr>
        <w:pStyle w:val="ListParagraph"/>
        <w:numPr>
          <w:ilvl w:val="1"/>
          <w:numId w:val="45"/>
        </w:numPr>
        <w:spacing w:line="240" w:lineRule="auto"/>
      </w:pPr>
      <w:r w:rsidRPr="00F43855">
        <w:t>Virtual/remote employees</w:t>
      </w:r>
    </w:p>
    <w:p w:rsidR="007D68BC" w:rsidRPr="00F43855" w:rsidRDefault="007D68BC" w:rsidP="00C61850">
      <w:pPr>
        <w:pStyle w:val="ListParagraph"/>
        <w:numPr>
          <w:ilvl w:val="0"/>
          <w:numId w:val="45"/>
        </w:numPr>
        <w:spacing w:line="240" w:lineRule="auto"/>
      </w:pPr>
      <w:r w:rsidRPr="00F43855">
        <w:t>Experience level</w:t>
      </w:r>
    </w:p>
    <w:p w:rsidR="007D68BC" w:rsidRPr="00F43855" w:rsidRDefault="007D68BC" w:rsidP="00C61850">
      <w:pPr>
        <w:pStyle w:val="ListParagraph"/>
        <w:numPr>
          <w:ilvl w:val="1"/>
          <w:numId w:val="45"/>
        </w:numPr>
        <w:spacing w:line="240" w:lineRule="auto"/>
      </w:pPr>
      <w:r w:rsidRPr="00F43855">
        <w:t xml:space="preserve">New employees to Los Rios </w:t>
      </w:r>
      <w:r w:rsidRPr="00F43855">
        <w:rPr>
          <w:i/>
        </w:rPr>
        <w:t>(inexperience in navigating Los Rios)</w:t>
      </w:r>
    </w:p>
    <w:p w:rsidR="007D68BC" w:rsidRPr="00F43855" w:rsidRDefault="007D68BC" w:rsidP="00C61850">
      <w:pPr>
        <w:pStyle w:val="ListParagraph"/>
        <w:numPr>
          <w:ilvl w:val="1"/>
          <w:numId w:val="45"/>
        </w:numPr>
        <w:spacing w:line="240" w:lineRule="auto"/>
      </w:pPr>
      <w:r w:rsidRPr="00F43855">
        <w:t xml:space="preserve">New employees to higher education </w:t>
      </w:r>
      <w:r w:rsidRPr="00F43855">
        <w:rPr>
          <w:i/>
        </w:rPr>
        <w:t xml:space="preserve">(inexperience in </w:t>
      </w:r>
      <w:r w:rsidR="00F4555E" w:rsidRPr="00F43855">
        <w:rPr>
          <w:i/>
        </w:rPr>
        <w:t xml:space="preserve">governance, </w:t>
      </w:r>
      <w:r w:rsidRPr="00F43855">
        <w:rPr>
          <w:i/>
        </w:rPr>
        <w:t>culture</w:t>
      </w:r>
      <w:r w:rsidR="00F4555E" w:rsidRPr="00F43855">
        <w:rPr>
          <w:i/>
        </w:rPr>
        <w:t>,</w:t>
      </w:r>
      <w:r w:rsidRPr="00F43855">
        <w:rPr>
          <w:i/>
        </w:rPr>
        <w:t xml:space="preserve"> and regulations)</w:t>
      </w:r>
    </w:p>
    <w:p w:rsidR="007D68BC" w:rsidRPr="00F43855" w:rsidRDefault="007D68BC" w:rsidP="00C61850">
      <w:pPr>
        <w:pStyle w:val="ListParagraph"/>
        <w:numPr>
          <w:ilvl w:val="1"/>
          <w:numId w:val="45"/>
        </w:numPr>
        <w:spacing w:line="240" w:lineRule="auto"/>
      </w:pPr>
      <w:r w:rsidRPr="00F43855">
        <w:t>Seasoned employees</w:t>
      </w:r>
    </w:p>
    <w:p w:rsidR="00B455CC" w:rsidRPr="00F43855" w:rsidRDefault="00B455CC" w:rsidP="00C61850">
      <w:pPr>
        <w:pStyle w:val="ListParagraph"/>
        <w:numPr>
          <w:ilvl w:val="0"/>
          <w:numId w:val="45"/>
        </w:numPr>
        <w:spacing w:line="240" w:lineRule="auto"/>
      </w:pPr>
      <w:r w:rsidRPr="00F43855">
        <w:t>Work schedule</w:t>
      </w:r>
    </w:p>
    <w:p w:rsidR="00B455CC" w:rsidRPr="00F43855" w:rsidRDefault="00B455CC" w:rsidP="00C61850">
      <w:pPr>
        <w:pStyle w:val="ListParagraph"/>
        <w:numPr>
          <w:ilvl w:val="1"/>
          <w:numId w:val="45"/>
        </w:numPr>
        <w:spacing w:line="240" w:lineRule="auto"/>
      </w:pPr>
      <w:r w:rsidRPr="00F43855">
        <w:t>Traditional: Monday-Friday, 8-5</w:t>
      </w:r>
    </w:p>
    <w:p w:rsidR="00B455CC" w:rsidRPr="00F43855" w:rsidRDefault="00B455CC" w:rsidP="00C61850">
      <w:pPr>
        <w:pStyle w:val="ListParagraph"/>
        <w:numPr>
          <w:ilvl w:val="1"/>
          <w:numId w:val="45"/>
        </w:numPr>
        <w:spacing w:line="240" w:lineRule="auto"/>
      </w:pPr>
      <w:r w:rsidRPr="00F43855">
        <w:t>Non-traditional: evening and/or weekend</w:t>
      </w:r>
    </w:p>
    <w:p w:rsidR="00B455CC" w:rsidRPr="00F43855" w:rsidRDefault="00B455CC" w:rsidP="00C61850">
      <w:pPr>
        <w:pStyle w:val="ListParagraph"/>
        <w:numPr>
          <w:ilvl w:val="1"/>
          <w:numId w:val="45"/>
        </w:numPr>
        <w:spacing w:line="240" w:lineRule="auto"/>
      </w:pPr>
      <w:r w:rsidRPr="00F43855">
        <w:t>Varying: possibly requiring self-paced or other flexible training schedules</w:t>
      </w:r>
    </w:p>
    <w:p w:rsidR="00292A5B" w:rsidRPr="00F43855" w:rsidRDefault="00292A5B" w:rsidP="00C61850">
      <w:pPr>
        <w:pStyle w:val="ListParagraph"/>
        <w:numPr>
          <w:ilvl w:val="0"/>
          <w:numId w:val="41"/>
        </w:numPr>
        <w:autoSpaceDE w:val="0"/>
        <w:autoSpaceDN w:val="0"/>
        <w:adjustRightInd w:val="0"/>
        <w:spacing w:before="120" w:after="0" w:line="240" w:lineRule="auto"/>
        <w:rPr>
          <w:rFonts w:cs="Trebuchet MS"/>
        </w:rPr>
      </w:pPr>
      <w:r w:rsidRPr="00F43855">
        <w:rPr>
          <w:rFonts w:cs="Trebuchet MS"/>
        </w:rPr>
        <w:lastRenderedPageBreak/>
        <w:t>Recommendations should consider methodologies that build internal capacity (e.g., train the trainer) and provide just-in-time learning resources</w:t>
      </w:r>
      <w:r w:rsidR="00A40F71" w:rsidRPr="00F43855">
        <w:rPr>
          <w:rFonts w:cs="Trebuchet MS"/>
        </w:rPr>
        <w:t xml:space="preserve"> as well as ongoing development</w:t>
      </w:r>
      <w:r w:rsidR="006B5AE7" w:rsidRPr="00F43855">
        <w:rPr>
          <w:rFonts w:cs="Trebuchet MS"/>
        </w:rPr>
        <w:t>.</w:t>
      </w:r>
    </w:p>
    <w:p w:rsidR="00F4555E" w:rsidRPr="00F43855" w:rsidRDefault="00F4555E" w:rsidP="00C61850">
      <w:pPr>
        <w:pStyle w:val="ListParagraph"/>
        <w:numPr>
          <w:ilvl w:val="0"/>
          <w:numId w:val="41"/>
        </w:numPr>
        <w:autoSpaceDE w:val="0"/>
        <w:autoSpaceDN w:val="0"/>
        <w:adjustRightInd w:val="0"/>
        <w:spacing w:before="120" w:after="0" w:line="240" w:lineRule="auto"/>
        <w:rPr>
          <w:rFonts w:cs="Trebuchet MS"/>
        </w:rPr>
      </w:pPr>
      <w:r w:rsidRPr="00F43855">
        <w:rPr>
          <w:rFonts w:cs="Trebuchet MS"/>
        </w:rPr>
        <w:t>The proposed deliverables will be developed in a manner that supports the intent of accreditation standard III.A.14 which reads “The institution plans for and provides all personnel with appropriate opportunities for continued professional development, consistent with the institutional mission and based on evolving pedagogy, technology, and learning needs. The institution systematically evaluates professional development programs and uses the results of these evaluations as the basis for improvement.”</w:t>
      </w:r>
    </w:p>
    <w:p w:rsidR="00AC018C" w:rsidRPr="00F43855" w:rsidRDefault="00F4555E" w:rsidP="00C61850">
      <w:pPr>
        <w:pStyle w:val="ListParagraph"/>
        <w:numPr>
          <w:ilvl w:val="0"/>
          <w:numId w:val="41"/>
        </w:numPr>
        <w:spacing w:line="240" w:lineRule="auto"/>
      </w:pPr>
      <w:r w:rsidRPr="00F43855">
        <w:t>The content, style, and format of the plan should be concise and accessible to the average person (not written for an academic audience).</w:t>
      </w:r>
    </w:p>
    <w:p w:rsidR="00292A5B" w:rsidRDefault="00292A5B" w:rsidP="00C61850">
      <w:pPr>
        <w:spacing w:after="0" w:line="240" w:lineRule="auto"/>
      </w:pP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3D5B05" w:rsidP="003C7E93">
      <w:pPr>
        <w:spacing w:after="0" w:line="240" w:lineRule="auto"/>
      </w:pPr>
      <w:r>
        <w:t>The project team should be aware of the following known risks, constraints, and/or dependencies:</w:t>
      </w:r>
    </w:p>
    <w:p w:rsidR="0064023C" w:rsidRDefault="0064023C" w:rsidP="003C7E93">
      <w:pPr>
        <w:spacing w:after="0" w:line="240" w:lineRule="auto"/>
      </w:pPr>
    </w:p>
    <w:p w:rsidR="00AC018C" w:rsidRPr="00F43855" w:rsidRDefault="00571A09" w:rsidP="00AC018C">
      <w:pPr>
        <w:pStyle w:val="ListParagraph"/>
        <w:numPr>
          <w:ilvl w:val="0"/>
          <w:numId w:val="42"/>
        </w:numPr>
        <w:spacing w:line="240" w:lineRule="auto"/>
      </w:pPr>
      <w:r>
        <w:t>Priorities</w:t>
      </w:r>
      <w:r w:rsidR="00AC018C" w:rsidRPr="00F43855">
        <w:t xml:space="preserve"> will need to be aligned to the overarching framework of the Institutional Equity Plan which is currently in progress and is expected to be completed by the end of Spring 2019.</w:t>
      </w:r>
    </w:p>
    <w:p w:rsidR="0085263F" w:rsidRPr="00F43855" w:rsidRDefault="0085263F" w:rsidP="0085263F">
      <w:pPr>
        <w:pStyle w:val="ListParagraph"/>
        <w:numPr>
          <w:ilvl w:val="0"/>
          <w:numId w:val="42"/>
        </w:numPr>
        <w:spacing w:line="240" w:lineRule="auto"/>
      </w:pPr>
      <w:r w:rsidRPr="00F43855">
        <w:t>Educational master planning is also expected to occur in Spring</w:t>
      </w:r>
      <w:r w:rsidR="006D77E3">
        <w:t xml:space="preserve"> 2019-early Spring 2020</w:t>
      </w:r>
      <w:r w:rsidRPr="00F43855">
        <w:t xml:space="preserve">.  Planning for </w:t>
      </w:r>
      <w:r w:rsidR="00C476C2" w:rsidRPr="00F43855">
        <w:t>professional development should co</w:t>
      </w:r>
      <w:r w:rsidRPr="00F43855">
        <w:t xml:space="preserve">ordinate </w:t>
      </w:r>
      <w:r w:rsidR="00AD0B23">
        <w:t xml:space="preserve">with this </w:t>
      </w:r>
      <w:r w:rsidRPr="00F43855">
        <w:t xml:space="preserve">project to </w:t>
      </w:r>
      <w:r w:rsidR="00365494" w:rsidRPr="00F43855">
        <w:t xml:space="preserve">incorporate any relevant direction </w:t>
      </w:r>
      <w:r w:rsidR="00AD0B23">
        <w:t>that</w:t>
      </w:r>
      <w:r w:rsidR="00365494" w:rsidRPr="00F43855">
        <w:t xml:space="preserve"> surfaces </w:t>
      </w:r>
      <w:r w:rsidR="00AD0B23">
        <w:t xml:space="preserve">from its </w:t>
      </w:r>
      <w:r w:rsidR="00365494" w:rsidRPr="00F43855">
        <w:t>long-</w:t>
      </w:r>
      <w:r w:rsidR="00AD0B23">
        <w:t>range</w:t>
      </w:r>
      <w:r w:rsidR="00365494" w:rsidRPr="00F43855">
        <w:t xml:space="preserve"> institutional planning.</w:t>
      </w:r>
    </w:p>
    <w:p w:rsidR="006B5AE7" w:rsidRPr="00F43855" w:rsidRDefault="006B5AE7" w:rsidP="0085263F">
      <w:pPr>
        <w:pStyle w:val="ListParagraph"/>
        <w:numPr>
          <w:ilvl w:val="0"/>
          <w:numId w:val="42"/>
        </w:numPr>
        <w:spacing w:line="240" w:lineRule="auto"/>
      </w:pPr>
      <w:r w:rsidRPr="00F43855">
        <w:t xml:space="preserve">The ARC Online 2.0 project and related work of the Virtual Education Center involves professional development in support of online education and Online Education Initiative (OEI) participation.  Activities will be needed to support local peer online course review and the continuation of opportunities such as the OEI Rubric Academy. </w:t>
      </w:r>
    </w:p>
    <w:p w:rsidR="00B455CC" w:rsidRPr="00F43855" w:rsidRDefault="00B455CC" w:rsidP="00B455CC">
      <w:pPr>
        <w:pStyle w:val="ListParagraph"/>
        <w:numPr>
          <w:ilvl w:val="0"/>
          <w:numId w:val="42"/>
        </w:numPr>
        <w:spacing w:line="240" w:lineRule="auto"/>
      </w:pPr>
      <w:r w:rsidRPr="00F43855">
        <w:t>Implementation of new practices and systems such as program pathways and SEL solutions are likely to require additional training for employees</w:t>
      </w:r>
      <w:r w:rsidR="006B5AE7" w:rsidRPr="00F43855">
        <w:t>.</w:t>
      </w:r>
    </w:p>
    <w:p w:rsidR="00A81EE2" w:rsidRPr="00F43855" w:rsidRDefault="00A81EE2" w:rsidP="00B455CC">
      <w:pPr>
        <w:pStyle w:val="ListParagraph"/>
        <w:numPr>
          <w:ilvl w:val="0"/>
          <w:numId w:val="42"/>
        </w:numPr>
        <w:spacing w:line="240" w:lineRule="auto"/>
      </w:pPr>
      <w:r w:rsidRPr="00F43855">
        <w:t>Regulatory and system-wide changes such as the new funding formula may also necessitate additional training</w:t>
      </w:r>
      <w:r w:rsidR="006B5AE7" w:rsidRPr="00F43855">
        <w:t>.</w:t>
      </w:r>
    </w:p>
    <w:p w:rsidR="00901F7C" w:rsidRDefault="00F43855" w:rsidP="00DA33F5">
      <w:pPr>
        <w:pStyle w:val="ListParagraph"/>
        <w:numPr>
          <w:ilvl w:val="0"/>
          <w:numId w:val="42"/>
        </w:numPr>
        <w:spacing w:line="240" w:lineRule="auto"/>
      </w:pPr>
      <w:r w:rsidRPr="00F43855">
        <w:t>The implementation of recommendations may be subject to resource constraints.</w:t>
      </w:r>
    </w:p>
    <w:p w:rsidR="00571A09" w:rsidRDefault="00571A09" w:rsidP="00571A09">
      <w:pPr>
        <w:pStyle w:val="ListParagraph"/>
        <w:spacing w:line="240" w:lineRule="auto"/>
      </w:pP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571A09">
      <w:pPr>
        <w:spacing w:after="0"/>
      </w:pPr>
    </w:p>
    <w:p w:rsidR="00974612" w:rsidRDefault="00974612" w:rsidP="00974612">
      <w:pPr>
        <w:pStyle w:val="ListParagraph"/>
        <w:numPr>
          <w:ilvl w:val="0"/>
          <w:numId w:val="43"/>
        </w:numPr>
        <w:spacing w:line="240" w:lineRule="auto"/>
      </w:pPr>
      <w:r>
        <w:t xml:space="preserve">Various implications </w:t>
      </w:r>
      <w:r w:rsidR="00F43855">
        <w:t xml:space="preserve">are likely </w:t>
      </w:r>
      <w:r>
        <w:t xml:space="preserve">related to equity and inclusion in response to alignment of </w:t>
      </w:r>
      <w:r w:rsidR="00365494">
        <w:t>professional development</w:t>
      </w:r>
      <w:r>
        <w:t xml:space="preserve"> to the </w:t>
      </w:r>
      <w:r w:rsidR="00F43855">
        <w:t xml:space="preserve">recommendations of the </w:t>
      </w:r>
      <w:r>
        <w:t>Institutional Equity Plan</w:t>
      </w:r>
      <w:r w:rsidR="00F43855">
        <w:t>.</w:t>
      </w:r>
    </w:p>
    <w:p w:rsidR="00F43855" w:rsidRDefault="00F43855" w:rsidP="00F43855">
      <w:pPr>
        <w:pStyle w:val="ListParagraph"/>
        <w:numPr>
          <w:ilvl w:val="0"/>
          <w:numId w:val="43"/>
        </w:numPr>
        <w:spacing w:line="240" w:lineRule="auto"/>
      </w:pPr>
      <w:r w:rsidRPr="00F43855">
        <w:t>The level of specificity in</w:t>
      </w:r>
      <w:r>
        <w:t xml:space="preserve">volved in this planning process </w:t>
      </w:r>
      <w:r w:rsidRPr="00F43855">
        <w:t xml:space="preserve">could unintentionally exclude essential training that is highly specific to a department or individual role.  </w:t>
      </w:r>
      <w:r>
        <w:t>If necessary, t</w:t>
      </w:r>
      <w:r w:rsidRPr="00F43855">
        <w:t>hese types of training may be identified and considered through other processes such as annual unit planning.</w:t>
      </w:r>
    </w:p>
    <w:p w:rsidR="00F4555E" w:rsidRDefault="00F4555E" w:rsidP="00974612">
      <w:pPr>
        <w:pStyle w:val="ListParagraph"/>
        <w:numPr>
          <w:ilvl w:val="0"/>
          <w:numId w:val="43"/>
        </w:numPr>
        <w:spacing w:line="240" w:lineRule="auto"/>
      </w:pPr>
      <w:r>
        <w:t xml:space="preserve">It is likely that technology training will be a necessary topic for the plan due to the rapid pace of technological change.  </w:t>
      </w:r>
    </w:p>
    <w:p w:rsidR="00736BE4" w:rsidRDefault="00F4555E" w:rsidP="00974612">
      <w:pPr>
        <w:pStyle w:val="ListParagraph"/>
        <w:numPr>
          <w:ilvl w:val="0"/>
          <w:numId w:val="43"/>
        </w:numPr>
        <w:spacing w:line="240" w:lineRule="auto"/>
      </w:pPr>
      <w:r>
        <w:t xml:space="preserve">There may be staffing, technology, and/or facility needs related to the provision of training and professional development.  </w:t>
      </w:r>
    </w:p>
    <w:p w:rsidR="00F4555E" w:rsidRDefault="00F4555E" w:rsidP="00974612">
      <w:pPr>
        <w:pStyle w:val="ListParagraph"/>
        <w:numPr>
          <w:ilvl w:val="0"/>
          <w:numId w:val="43"/>
        </w:numPr>
        <w:spacing w:line="240" w:lineRule="auto"/>
      </w:pPr>
      <w:r>
        <w:t>Opportunities may exist to partner with ARC’s sister colleges to expand training and professional development offerings.</w:t>
      </w:r>
    </w:p>
    <w:p w:rsidR="00F43855" w:rsidRDefault="00F43855" w:rsidP="00974612">
      <w:pPr>
        <w:pStyle w:val="ListParagraph"/>
        <w:numPr>
          <w:ilvl w:val="0"/>
          <w:numId w:val="43"/>
        </w:numPr>
        <w:spacing w:line="240" w:lineRule="auto"/>
      </w:pPr>
      <w:r>
        <w:t>Data collection and analysis is likely to be needed to determine the effectiveness of the recommended program of professional development once implemented</w:t>
      </w:r>
      <w:r w:rsidR="00AD0B23">
        <w:t xml:space="preserve"> (in alignment with accreditation standard </w:t>
      </w:r>
      <w:r w:rsidR="00980E0B" w:rsidRPr="00F43855">
        <w:rPr>
          <w:rFonts w:cs="Trebuchet MS"/>
        </w:rPr>
        <w:t>III.A.14</w:t>
      </w:r>
      <w:r w:rsidR="00980E0B">
        <w:rPr>
          <w:rFonts w:cs="Trebuchet MS"/>
        </w:rPr>
        <w:t>)</w:t>
      </w:r>
      <w:r>
        <w:t>.</w:t>
      </w:r>
    </w:p>
    <w:p w:rsidR="00B42F13" w:rsidRDefault="002D01EF" w:rsidP="002D01EF">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TIMELINE</w:t>
      </w:r>
      <w:r w:rsidR="00E436EE">
        <w:rPr>
          <w:b/>
          <w:color w:val="365F91" w:themeColor="accent1" w:themeShade="BF"/>
          <w:sz w:val="24"/>
          <w:szCs w:val="24"/>
        </w:rPr>
        <w:t>/KEY MILESTONES</w:t>
      </w:r>
      <w:r>
        <w:rPr>
          <w:b/>
          <w:color w:val="365F91" w:themeColor="accent1" w:themeShade="BF"/>
          <w:sz w:val="24"/>
          <w:szCs w:val="24"/>
        </w:rPr>
        <w:tab/>
      </w:r>
    </w:p>
    <w:p w:rsidR="00B42F13" w:rsidRDefault="00B42F13" w:rsidP="002D01EF">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B42F13" w:rsidRPr="00CF2ACD" w:rsidTr="00797765">
        <w:tc>
          <w:tcPr>
            <w:tcW w:w="1872" w:type="dxa"/>
            <w:tcBorders>
              <w:top w:val="single" w:sz="8" w:space="0" w:color="95B3D7" w:themeColor="accent1" w:themeTint="99"/>
              <w:bottom w:val="single" w:sz="8" w:space="0" w:color="95B3D7" w:themeColor="accent1" w:themeTint="99"/>
              <w:right w:val="nil"/>
            </w:tcBorders>
            <w:shd w:val="clear" w:color="auto" w:fill="D7E5F5"/>
          </w:tcPr>
          <w:p w:rsidR="00B42F13" w:rsidRPr="000B6E2B" w:rsidRDefault="00B42F13" w:rsidP="00797765">
            <w:pPr>
              <w:jc w:val="center"/>
              <w:rPr>
                <w:b/>
                <w:sz w:val="20"/>
                <w:szCs w:val="20"/>
              </w:rPr>
            </w:pPr>
            <w:r>
              <w:rPr>
                <w:b/>
                <w:sz w:val="20"/>
                <w:szCs w:val="20"/>
              </w:rPr>
              <w:t>March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B42F13" w:rsidRDefault="00B42F13" w:rsidP="00797765">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B42F13" w:rsidRPr="00CF2ACD" w:rsidRDefault="00B42F13" w:rsidP="00797765">
            <w:pPr>
              <w:rPr>
                <w:sz w:val="20"/>
                <w:szCs w:val="20"/>
              </w:rPr>
            </w:pPr>
            <w:r>
              <w:rPr>
                <w:sz w:val="20"/>
                <w:szCs w:val="20"/>
              </w:rPr>
              <w:t>Project initiation and charter development</w:t>
            </w:r>
          </w:p>
        </w:tc>
      </w:tr>
      <w:tr w:rsidR="00B42F13" w:rsidRPr="00CF2ACD" w:rsidTr="00797765">
        <w:tc>
          <w:tcPr>
            <w:tcW w:w="1872" w:type="dxa"/>
            <w:tcBorders>
              <w:top w:val="single" w:sz="8" w:space="0" w:color="95B3D7" w:themeColor="accent1" w:themeTint="99"/>
              <w:bottom w:val="single" w:sz="8" w:space="0" w:color="95B3D7" w:themeColor="accent1" w:themeTint="99"/>
              <w:right w:val="nil"/>
            </w:tcBorders>
          </w:tcPr>
          <w:p w:rsidR="00B42F13" w:rsidRPr="000B6E2B" w:rsidRDefault="00B42F13" w:rsidP="00797765">
            <w:pPr>
              <w:jc w:val="center"/>
              <w:rPr>
                <w:b/>
                <w:sz w:val="20"/>
                <w:szCs w:val="20"/>
              </w:rPr>
            </w:pPr>
            <w:r>
              <w:rPr>
                <w:b/>
                <w:sz w:val="20"/>
                <w:szCs w:val="20"/>
              </w:rPr>
              <w:t>April-May 2019</w:t>
            </w:r>
          </w:p>
        </w:tc>
        <w:tc>
          <w:tcPr>
            <w:tcW w:w="1710" w:type="dxa"/>
            <w:tcBorders>
              <w:top w:val="single" w:sz="8" w:space="0" w:color="95B3D7" w:themeColor="accent1" w:themeTint="99"/>
              <w:left w:val="nil"/>
              <w:bottom w:val="single" w:sz="8" w:space="0" w:color="95B3D7" w:themeColor="accent1" w:themeTint="99"/>
              <w:right w:val="nil"/>
            </w:tcBorders>
          </w:tcPr>
          <w:p w:rsidR="00B42F13" w:rsidRDefault="00B42F13" w:rsidP="00797765">
            <w:pPr>
              <w:jc w:val="center"/>
              <w:rPr>
                <w:sz w:val="20"/>
                <w:szCs w:val="20"/>
              </w:rPr>
            </w:pPr>
            <w:r>
              <w:rPr>
                <w:sz w:val="20"/>
                <w:szCs w:val="20"/>
              </w:rPr>
              <w:t>Preparation</w:t>
            </w:r>
          </w:p>
          <w:p w:rsidR="00B42F13" w:rsidRDefault="00B42F13" w:rsidP="00797765">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B42F13" w:rsidRPr="00CF2ACD" w:rsidRDefault="00B42F13" w:rsidP="00797765">
            <w:pPr>
              <w:rPr>
                <w:sz w:val="20"/>
                <w:szCs w:val="20"/>
              </w:rPr>
            </w:pPr>
            <w:r>
              <w:rPr>
                <w:sz w:val="20"/>
                <w:szCs w:val="20"/>
              </w:rPr>
              <w:t>Project planning; team scheduling; initial research and discovery; preparation for kickoff</w:t>
            </w:r>
          </w:p>
        </w:tc>
      </w:tr>
      <w:tr w:rsidR="00B42F13" w:rsidRPr="00CF2ACD" w:rsidTr="00797765">
        <w:tc>
          <w:tcPr>
            <w:tcW w:w="1872" w:type="dxa"/>
            <w:tcBorders>
              <w:top w:val="single" w:sz="8" w:space="0" w:color="95B3D7" w:themeColor="accent1" w:themeTint="99"/>
              <w:bottom w:val="single" w:sz="8" w:space="0" w:color="95B3D7" w:themeColor="accent1" w:themeTint="99"/>
              <w:right w:val="nil"/>
            </w:tcBorders>
            <w:shd w:val="clear" w:color="auto" w:fill="D7E5F5"/>
          </w:tcPr>
          <w:p w:rsidR="00B42F13" w:rsidRDefault="00B42F13" w:rsidP="00797765">
            <w:pPr>
              <w:jc w:val="center"/>
              <w:rPr>
                <w:b/>
                <w:sz w:val="20"/>
                <w:szCs w:val="20"/>
              </w:rPr>
            </w:pPr>
            <w:r>
              <w:rPr>
                <w:b/>
                <w:sz w:val="20"/>
                <w:szCs w:val="20"/>
              </w:rPr>
              <w:t>May 2019</w:t>
            </w:r>
          </w:p>
          <w:p w:rsidR="00B42F13" w:rsidRPr="000B6E2B" w:rsidRDefault="00B42F13" w:rsidP="00797765">
            <w:pPr>
              <w:jc w:val="right"/>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B42F13" w:rsidRDefault="00B42F13" w:rsidP="00797765">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B42F13" w:rsidRPr="00CF2ACD" w:rsidRDefault="00B42F13" w:rsidP="00797765">
            <w:pPr>
              <w:rPr>
                <w:sz w:val="20"/>
                <w:szCs w:val="20"/>
              </w:rPr>
            </w:pPr>
            <w:r>
              <w:rPr>
                <w:sz w:val="20"/>
                <w:szCs w:val="20"/>
              </w:rPr>
              <w:t>Project kickoff and homework (if determined beneficial by project lead/co-lead)</w:t>
            </w:r>
          </w:p>
        </w:tc>
      </w:tr>
      <w:tr w:rsidR="00B42F13" w:rsidRPr="00CF2ACD" w:rsidTr="00797765">
        <w:tc>
          <w:tcPr>
            <w:tcW w:w="1872" w:type="dxa"/>
            <w:tcBorders>
              <w:top w:val="single" w:sz="8" w:space="0" w:color="95B3D7" w:themeColor="accent1" w:themeTint="99"/>
              <w:bottom w:val="single" w:sz="8" w:space="0" w:color="95B3D7" w:themeColor="accent1" w:themeTint="99"/>
              <w:right w:val="nil"/>
            </w:tcBorders>
            <w:shd w:val="clear" w:color="auto" w:fill="D7E5F5"/>
          </w:tcPr>
          <w:p w:rsidR="00B42F13" w:rsidRDefault="00B42F13" w:rsidP="00797765">
            <w:pPr>
              <w:jc w:val="center"/>
              <w:rPr>
                <w:b/>
                <w:sz w:val="20"/>
                <w:szCs w:val="20"/>
              </w:rPr>
            </w:pPr>
            <w:r>
              <w:rPr>
                <w:b/>
                <w:sz w:val="20"/>
                <w:szCs w:val="20"/>
              </w:rPr>
              <w:t>June-July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B42F13" w:rsidRDefault="00B42F13" w:rsidP="00797765">
            <w:pPr>
              <w:jc w:val="center"/>
              <w:rPr>
                <w:sz w:val="20"/>
                <w:szCs w:val="20"/>
              </w:rPr>
            </w:pPr>
            <w:r>
              <w:rPr>
                <w:sz w:val="20"/>
                <w:szCs w:val="20"/>
              </w:rPr>
              <w:t>Preparation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B42F13" w:rsidRDefault="00B42F13" w:rsidP="00797765">
            <w:pPr>
              <w:rPr>
                <w:sz w:val="20"/>
                <w:szCs w:val="20"/>
              </w:rPr>
            </w:pPr>
            <w:r>
              <w:rPr>
                <w:sz w:val="20"/>
                <w:szCs w:val="20"/>
              </w:rPr>
              <w:t>Additional research and project planning</w:t>
            </w:r>
          </w:p>
        </w:tc>
      </w:tr>
      <w:tr w:rsidR="00B42F13" w:rsidRPr="00CF2ACD" w:rsidTr="00797765">
        <w:tc>
          <w:tcPr>
            <w:tcW w:w="1872" w:type="dxa"/>
            <w:tcBorders>
              <w:top w:val="single" w:sz="8" w:space="0" w:color="95B3D7" w:themeColor="accent1" w:themeTint="99"/>
              <w:bottom w:val="single" w:sz="8" w:space="0" w:color="95B3D7" w:themeColor="accent1" w:themeTint="99"/>
              <w:right w:val="nil"/>
            </w:tcBorders>
            <w:shd w:val="clear" w:color="auto" w:fill="D7E5F5"/>
          </w:tcPr>
          <w:p w:rsidR="00B42F13" w:rsidRDefault="00B42F13" w:rsidP="006D77E3">
            <w:pPr>
              <w:jc w:val="center"/>
              <w:rPr>
                <w:b/>
                <w:sz w:val="20"/>
                <w:szCs w:val="20"/>
              </w:rPr>
            </w:pPr>
            <w:r>
              <w:rPr>
                <w:b/>
                <w:sz w:val="20"/>
                <w:szCs w:val="20"/>
              </w:rPr>
              <w:t>August</w:t>
            </w:r>
            <w:r w:rsidR="006D77E3">
              <w:rPr>
                <w:b/>
                <w:sz w:val="20"/>
                <w:szCs w:val="20"/>
              </w:rPr>
              <w:t xml:space="preserve"> 2019</w:t>
            </w:r>
            <w:r>
              <w:rPr>
                <w:b/>
                <w:sz w:val="20"/>
                <w:szCs w:val="20"/>
              </w:rPr>
              <w:t>-</w:t>
            </w:r>
            <w:r w:rsidR="006D77E3">
              <w:rPr>
                <w:b/>
                <w:sz w:val="20"/>
                <w:szCs w:val="20"/>
              </w:rPr>
              <w:t>February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B42F13" w:rsidRDefault="00B42F13" w:rsidP="00797765">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B42F13" w:rsidRPr="00CF2ACD" w:rsidRDefault="00B42F13" w:rsidP="006D77E3">
            <w:pPr>
              <w:rPr>
                <w:sz w:val="20"/>
                <w:szCs w:val="20"/>
              </w:rPr>
            </w:pPr>
            <w:r w:rsidRPr="00635199">
              <w:rPr>
                <w:sz w:val="20"/>
                <w:szCs w:val="20"/>
              </w:rPr>
              <w:t xml:space="preserve">Conduct assessment and analysis; </w:t>
            </w:r>
            <w:r w:rsidR="006D77E3">
              <w:rPr>
                <w:sz w:val="20"/>
                <w:szCs w:val="20"/>
              </w:rPr>
              <w:t>project future needs,</w:t>
            </w:r>
            <w:r w:rsidRPr="00635199">
              <w:rPr>
                <w:sz w:val="20"/>
                <w:szCs w:val="20"/>
              </w:rPr>
              <w:t xml:space="preserve"> priorities, issues, and/or themes; develop </w:t>
            </w:r>
            <w:r w:rsidR="006D77E3">
              <w:rPr>
                <w:sz w:val="20"/>
                <w:szCs w:val="20"/>
              </w:rPr>
              <w:t xml:space="preserve">short-term priorities and initial </w:t>
            </w:r>
            <w:r w:rsidRPr="00635199">
              <w:rPr>
                <w:sz w:val="20"/>
                <w:szCs w:val="20"/>
              </w:rPr>
              <w:t>draft plan</w:t>
            </w:r>
            <w:r w:rsidRPr="00130AEB">
              <w:rPr>
                <w:sz w:val="20"/>
                <w:szCs w:val="20"/>
              </w:rPr>
              <w:t xml:space="preserve"> to be completed by </w:t>
            </w:r>
            <w:r w:rsidR="00954F85">
              <w:rPr>
                <w:sz w:val="20"/>
                <w:szCs w:val="20"/>
              </w:rPr>
              <w:t>mid-</w:t>
            </w:r>
            <w:r>
              <w:rPr>
                <w:sz w:val="20"/>
                <w:szCs w:val="20"/>
              </w:rPr>
              <w:t>December</w:t>
            </w:r>
            <w:r w:rsidRPr="00075CB0">
              <w:rPr>
                <w:sz w:val="20"/>
                <w:szCs w:val="20"/>
              </w:rPr>
              <w:t>;</w:t>
            </w:r>
            <w:r>
              <w:rPr>
                <w:b/>
                <w:sz w:val="20"/>
                <w:szCs w:val="20"/>
              </w:rPr>
              <w:t xml:space="preserve"> </w:t>
            </w:r>
            <w:r>
              <w:rPr>
                <w:sz w:val="20"/>
                <w:szCs w:val="20"/>
              </w:rPr>
              <w:t xml:space="preserve">team refines draft by suggesting any additional edits and reviews for alignment to the draft Educational Master Plan; final draft completed by </w:t>
            </w:r>
            <w:r w:rsidRPr="00B42F13">
              <w:rPr>
                <w:b/>
                <w:sz w:val="20"/>
                <w:szCs w:val="20"/>
              </w:rPr>
              <w:t>March 1</w:t>
            </w:r>
          </w:p>
        </w:tc>
      </w:tr>
      <w:tr w:rsidR="00B42F13" w:rsidRPr="00CF2ACD" w:rsidTr="00797765">
        <w:tc>
          <w:tcPr>
            <w:tcW w:w="1872" w:type="dxa"/>
            <w:tcBorders>
              <w:top w:val="single" w:sz="8" w:space="0" w:color="95B3D7" w:themeColor="accent1" w:themeTint="99"/>
              <w:bottom w:val="single" w:sz="8" w:space="0" w:color="95B3D7" w:themeColor="accent1" w:themeTint="99"/>
              <w:right w:val="nil"/>
            </w:tcBorders>
            <w:shd w:val="clear" w:color="auto" w:fill="auto"/>
          </w:tcPr>
          <w:p w:rsidR="00B42F13" w:rsidRPr="000B6E2B" w:rsidRDefault="006D77E3" w:rsidP="006D77E3">
            <w:pPr>
              <w:jc w:val="center"/>
              <w:rPr>
                <w:b/>
                <w:sz w:val="20"/>
                <w:szCs w:val="20"/>
              </w:rPr>
            </w:pPr>
            <w:r>
              <w:rPr>
                <w:b/>
                <w:sz w:val="20"/>
                <w:szCs w:val="20"/>
              </w:rPr>
              <w:t>March</w:t>
            </w:r>
            <w:r w:rsidR="00B42F13">
              <w:rPr>
                <w:b/>
                <w:sz w:val="20"/>
                <w:szCs w:val="20"/>
              </w:rPr>
              <w:t>-April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B42F13" w:rsidRDefault="00B42F13" w:rsidP="00797765">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B42F13" w:rsidRPr="00CF2ACD" w:rsidRDefault="00B42F13" w:rsidP="00797765">
            <w:pPr>
              <w:rPr>
                <w:sz w:val="20"/>
                <w:szCs w:val="20"/>
              </w:rPr>
            </w:pPr>
            <w:r>
              <w:rPr>
                <w:sz w:val="20"/>
                <w:szCs w:val="20"/>
              </w:rPr>
              <w:t>Review and adoption of deliverables through governance processes</w:t>
            </w:r>
          </w:p>
        </w:tc>
      </w:tr>
      <w:tr w:rsidR="00B42F13" w:rsidRPr="00CF2ACD" w:rsidTr="00797765">
        <w:tc>
          <w:tcPr>
            <w:tcW w:w="1872" w:type="dxa"/>
            <w:tcBorders>
              <w:top w:val="single" w:sz="8" w:space="0" w:color="95B3D7" w:themeColor="accent1" w:themeTint="99"/>
              <w:bottom w:val="single" w:sz="8" w:space="0" w:color="95B3D7" w:themeColor="accent1" w:themeTint="99"/>
              <w:right w:val="nil"/>
            </w:tcBorders>
            <w:shd w:val="clear" w:color="auto" w:fill="D7E5F5"/>
          </w:tcPr>
          <w:p w:rsidR="00B42F13" w:rsidRPr="000B6E2B" w:rsidRDefault="00B42F13" w:rsidP="00797765">
            <w:pPr>
              <w:jc w:val="center"/>
              <w:rPr>
                <w:b/>
                <w:sz w:val="20"/>
                <w:szCs w:val="20"/>
              </w:rPr>
            </w:pPr>
            <w:r>
              <w:rPr>
                <w:b/>
                <w:sz w:val="20"/>
                <w:szCs w:val="20"/>
              </w:rPr>
              <w:t>April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B42F13" w:rsidRDefault="00B42F13" w:rsidP="00797765">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B42F13" w:rsidRPr="00CF2ACD" w:rsidRDefault="00B42F13" w:rsidP="00797765">
            <w:pPr>
              <w:rPr>
                <w:sz w:val="20"/>
                <w:szCs w:val="20"/>
              </w:rPr>
            </w:pPr>
            <w:r>
              <w:rPr>
                <w:sz w:val="20"/>
                <w:szCs w:val="20"/>
              </w:rPr>
              <w:t>Celebrate the project team’s work and archive artifacts of the project</w:t>
            </w:r>
          </w:p>
        </w:tc>
      </w:tr>
    </w:tbl>
    <w:p w:rsidR="00B42F13" w:rsidRDefault="00B42F13" w:rsidP="00B42F13">
      <w:pPr>
        <w:spacing w:after="0" w:line="240" w:lineRule="auto"/>
      </w:pPr>
    </w:p>
    <w:p w:rsidR="00B42F13" w:rsidRDefault="00B42F13" w:rsidP="00B42F13">
      <w:pPr>
        <w:spacing w:after="0" w:line="240" w:lineRule="auto"/>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 xml:space="preserve">Planned Governance Flow of </w:t>
      </w:r>
      <w:r w:rsidR="00B53EC7">
        <w:rPr>
          <w:b/>
          <w:color w:val="365F91" w:themeColor="accent1" w:themeShade="BF"/>
          <w:sz w:val="20"/>
          <w:szCs w:val="24"/>
        </w:rPr>
        <w:t>deliverables**</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A321A7" w:rsidTr="00C403D8">
        <w:tc>
          <w:tcPr>
            <w:tcW w:w="2515" w:type="dxa"/>
          </w:tcPr>
          <w:p w:rsidR="00A321A7" w:rsidRDefault="00A321A7" w:rsidP="00AF5D5B">
            <w:pPr>
              <w:rPr>
                <w:sz w:val="20"/>
                <w:szCs w:val="20"/>
              </w:rPr>
            </w:pPr>
            <w:r>
              <w:rPr>
                <w:sz w:val="20"/>
                <w:szCs w:val="20"/>
              </w:rPr>
              <w:t>March 12, 2020</w:t>
            </w:r>
          </w:p>
        </w:tc>
        <w:tc>
          <w:tcPr>
            <w:tcW w:w="3960" w:type="dxa"/>
          </w:tcPr>
          <w:p w:rsidR="00A321A7" w:rsidRPr="00B53EC7" w:rsidRDefault="00A321A7" w:rsidP="009970E3">
            <w:pPr>
              <w:rPr>
                <w:sz w:val="20"/>
                <w:szCs w:val="20"/>
              </w:rPr>
            </w:pPr>
            <w:r>
              <w:rPr>
                <w:sz w:val="20"/>
                <w:szCs w:val="20"/>
              </w:rPr>
              <w:t>Academic Senate</w:t>
            </w:r>
          </w:p>
        </w:tc>
        <w:tc>
          <w:tcPr>
            <w:tcW w:w="4315" w:type="dxa"/>
          </w:tcPr>
          <w:p w:rsidR="00A321A7" w:rsidRDefault="00A321A7" w:rsidP="00A321A7">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 </w:t>
            </w:r>
          </w:p>
          <w:p w:rsidR="00A321A7" w:rsidRDefault="00A321A7" w:rsidP="00A321A7">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r w:rsidR="00276E91" w:rsidTr="00C403D8">
        <w:tc>
          <w:tcPr>
            <w:tcW w:w="2515" w:type="dxa"/>
          </w:tcPr>
          <w:p w:rsidR="00276E91" w:rsidRPr="00B53EC7" w:rsidRDefault="00B42F13" w:rsidP="00AF5D5B">
            <w:pPr>
              <w:rPr>
                <w:sz w:val="20"/>
                <w:szCs w:val="20"/>
              </w:rPr>
            </w:pPr>
            <w:r>
              <w:rPr>
                <w:sz w:val="20"/>
                <w:szCs w:val="20"/>
              </w:rPr>
              <w:t>March 16, 2020*</w:t>
            </w:r>
          </w:p>
        </w:tc>
        <w:tc>
          <w:tcPr>
            <w:tcW w:w="3960" w:type="dxa"/>
          </w:tcPr>
          <w:p w:rsidR="00276E91" w:rsidRPr="00B53EC7" w:rsidRDefault="00135B9F" w:rsidP="009970E3">
            <w:pPr>
              <w:rPr>
                <w:sz w:val="20"/>
                <w:szCs w:val="20"/>
              </w:rPr>
            </w:pPr>
            <w:r w:rsidRPr="00B53EC7">
              <w:rPr>
                <w:sz w:val="20"/>
                <w:szCs w:val="20"/>
              </w:rPr>
              <w:t>Institutional Effectiveness Council</w:t>
            </w:r>
          </w:p>
        </w:tc>
        <w:tc>
          <w:tcPr>
            <w:tcW w:w="4315" w:type="dxa"/>
          </w:tcPr>
          <w:p w:rsidR="00C403D8" w:rsidRDefault="009442A8" w:rsidP="009970E3">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r w:rsidR="00C26FFD">
              <w:rPr>
                <w:b/>
                <w:color w:val="365F91" w:themeColor="accent1" w:themeShade="BF"/>
                <w:sz w:val="20"/>
                <w:szCs w:val="24"/>
              </w:rPr>
              <w:t xml:space="preserve"> </w:t>
            </w:r>
          </w:p>
          <w:p w:rsidR="00276E91" w:rsidRDefault="00C403D8" w:rsidP="009442A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A321A7" w:rsidTr="00C403D8">
        <w:tc>
          <w:tcPr>
            <w:tcW w:w="2515" w:type="dxa"/>
          </w:tcPr>
          <w:p w:rsidR="00A321A7" w:rsidRDefault="00A321A7" w:rsidP="00B42F13">
            <w:pPr>
              <w:rPr>
                <w:sz w:val="20"/>
                <w:szCs w:val="20"/>
              </w:rPr>
            </w:pPr>
            <w:r>
              <w:rPr>
                <w:sz w:val="20"/>
                <w:szCs w:val="20"/>
              </w:rPr>
              <w:t>March 26, 2020</w:t>
            </w:r>
          </w:p>
        </w:tc>
        <w:tc>
          <w:tcPr>
            <w:tcW w:w="3960" w:type="dxa"/>
          </w:tcPr>
          <w:p w:rsidR="00A321A7" w:rsidRPr="00AF5D5B" w:rsidRDefault="00A321A7" w:rsidP="00B42F13">
            <w:pPr>
              <w:rPr>
                <w:sz w:val="20"/>
                <w:szCs w:val="20"/>
              </w:rPr>
            </w:pPr>
            <w:r>
              <w:rPr>
                <w:sz w:val="20"/>
                <w:szCs w:val="20"/>
              </w:rPr>
              <w:t>Academic Senate</w:t>
            </w:r>
          </w:p>
        </w:tc>
        <w:tc>
          <w:tcPr>
            <w:tcW w:w="4315" w:type="dxa"/>
          </w:tcPr>
          <w:p w:rsidR="00A321A7" w:rsidRDefault="00A321A7" w:rsidP="00A321A7">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A321A7" w:rsidRDefault="00A321A7" w:rsidP="00A321A7">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r w:rsidR="00B42F13" w:rsidTr="00C403D8">
        <w:tc>
          <w:tcPr>
            <w:tcW w:w="2515" w:type="dxa"/>
          </w:tcPr>
          <w:p w:rsidR="00B42F13" w:rsidRPr="00AF5D5B" w:rsidRDefault="00B42F13" w:rsidP="00B42F13">
            <w:pPr>
              <w:rPr>
                <w:sz w:val="20"/>
                <w:szCs w:val="20"/>
              </w:rPr>
            </w:pPr>
            <w:r>
              <w:rPr>
                <w:sz w:val="20"/>
                <w:szCs w:val="20"/>
              </w:rPr>
              <w:t>April 6, 2020*</w:t>
            </w:r>
          </w:p>
        </w:tc>
        <w:tc>
          <w:tcPr>
            <w:tcW w:w="3960" w:type="dxa"/>
          </w:tcPr>
          <w:p w:rsidR="00B42F13" w:rsidRPr="00AF5D5B" w:rsidRDefault="00B42F13" w:rsidP="00B42F13">
            <w:pPr>
              <w:rPr>
                <w:sz w:val="20"/>
                <w:szCs w:val="20"/>
              </w:rPr>
            </w:pPr>
            <w:r w:rsidRPr="00AF5D5B">
              <w:rPr>
                <w:sz w:val="20"/>
                <w:szCs w:val="20"/>
              </w:rPr>
              <w:t>Executive Leadership Team</w:t>
            </w:r>
          </w:p>
        </w:tc>
        <w:tc>
          <w:tcPr>
            <w:tcW w:w="4315" w:type="dxa"/>
          </w:tcPr>
          <w:p w:rsidR="00B42F13" w:rsidRDefault="00B42F13" w:rsidP="00B42F13">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B42F13" w:rsidRDefault="00B42F13" w:rsidP="00B42F1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B42F13" w:rsidTr="00C403D8">
        <w:tc>
          <w:tcPr>
            <w:tcW w:w="2515" w:type="dxa"/>
          </w:tcPr>
          <w:p w:rsidR="00B42F13" w:rsidRPr="00B53EC7" w:rsidRDefault="00B42F13" w:rsidP="00B42F13">
            <w:pPr>
              <w:rPr>
                <w:sz w:val="20"/>
                <w:szCs w:val="20"/>
              </w:rPr>
            </w:pPr>
            <w:r>
              <w:rPr>
                <w:sz w:val="20"/>
                <w:szCs w:val="20"/>
              </w:rPr>
              <w:t>April 20, 2020*</w:t>
            </w:r>
          </w:p>
        </w:tc>
        <w:tc>
          <w:tcPr>
            <w:tcW w:w="3960" w:type="dxa"/>
          </w:tcPr>
          <w:p w:rsidR="00B42F13" w:rsidRPr="00B53EC7" w:rsidRDefault="00B42F13" w:rsidP="00B42F13">
            <w:pPr>
              <w:rPr>
                <w:sz w:val="20"/>
                <w:szCs w:val="20"/>
              </w:rPr>
            </w:pPr>
            <w:r w:rsidRPr="00B53EC7">
              <w:rPr>
                <w:sz w:val="20"/>
                <w:szCs w:val="20"/>
              </w:rPr>
              <w:t>Institutional Effectiveness Council</w:t>
            </w:r>
          </w:p>
        </w:tc>
        <w:tc>
          <w:tcPr>
            <w:tcW w:w="4315" w:type="dxa"/>
          </w:tcPr>
          <w:p w:rsidR="00B42F13" w:rsidRDefault="00B42F13" w:rsidP="00B42F1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B42F13" w:rsidRDefault="00B42F13" w:rsidP="00B42F13">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the ELT</w:t>
            </w:r>
          </w:p>
        </w:tc>
      </w:tr>
      <w:tr w:rsidR="00B42F13" w:rsidTr="00C403D8">
        <w:tc>
          <w:tcPr>
            <w:tcW w:w="2515" w:type="dxa"/>
          </w:tcPr>
          <w:p w:rsidR="00B42F13" w:rsidRPr="00AF5D5B" w:rsidRDefault="00B42F13" w:rsidP="00B42F13">
            <w:pPr>
              <w:rPr>
                <w:sz w:val="20"/>
                <w:szCs w:val="20"/>
              </w:rPr>
            </w:pPr>
            <w:r>
              <w:rPr>
                <w:sz w:val="20"/>
                <w:szCs w:val="20"/>
              </w:rPr>
              <w:t>May 4, 2020*</w:t>
            </w:r>
          </w:p>
        </w:tc>
        <w:tc>
          <w:tcPr>
            <w:tcW w:w="3960" w:type="dxa"/>
          </w:tcPr>
          <w:p w:rsidR="00B42F13" w:rsidRPr="00AF5D5B" w:rsidRDefault="00B42F13" w:rsidP="00B42F13">
            <w:pPr>
              <w:rPr>
                <w:sz w:val="20"/>
                <w:szCs w:val="20"/>
              </w:rPr>
            </w:pPr>
            <w:r w:rsidRPr="00AF5D5B">
              <w:rPr>
                <w:sz w:val="20"/>
                <w:szCs w:val="20"/>
              </w:rPr>
              <w:t>Executive Leadership Team</w:t>
            </w:r>
          </w:p>
        </w:tc>
        <w:tc>
          <w:tcPr>
            <w:tcW w:w="4315" w:type="dxa"/>
          </w:tcPr>
          <w:p w:rsidR="00B42F13" w:rsidRDefault="00B42F13" w:rsidP="00B42F1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B42F13" w:rsidRDefault="00B42F13" w:rsidP="00B42F13">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B42F13" w:rsidTr="00314FE4">
        <w:tc>
          <w:tcPr>
            <w:tcW w:w="2515" w:type="dxa"/>
          </w:tcPr>
          <w:p w:rsidR="00B42F13" w:rsidRPr="00B53EC7" w:rsidRDefault="00B42F13" w:rsidP="00B42F13">
            <w:pPr>
              <w:rPr>
                <w:sz w:val="20"/>
                <w:szCs w:val="20"/>
              </w:rPr>
            </w:pPr>
          </w:p>
        </w:tc>
        <w:tc>
          <w:tcPr>
            <w:tcW w:w="8275" w:type="dxa"/>
            <w:gridSpan w:val="2"/>
          </w:tcPr>
          <w:p w:rsidR="00B42F13" w:rsidRPr="006C1DAA" w:rsidRDefault="00B42F13" w:rsidP="00B42F13">
            <w:pPr>
              <w:rPr>
                <w:b/>
                <w:i/>
                <w:color w:val="365F91" w:themeColor="accent1" w:themeShade="BF"/>
                <w:sz w:val="20"/>
                <w:szCs w:val="24"/>
              </w:rPr>
            </w:pPr>
            <w:r w:rsidRPr="006C1DAA">
              <w:rPr>
                <w:i/>
                <w:sz w:val="20"/>
                <w:szCs w:val="20"/>
              </w:rPr>
              <w:t xml:space="preserve">Note: Deliverable #2 is a section within a </w:t>
            </w:r>
            <w:r>
              <w:rPr>
                <w:i/>
                <w:sz w:val="20"/>
                <w:szCs w:val="20"/>
              </w:rPr>
              <w:t xml:space="preserve">comprehensive </w:t>
            </w:r>
            <w:r w:rsidRPr="006C1DAA">
              <w:rPr>
                <w:i/>
                <w:sz w:val="20"/>
                <w:szCs w:val="20"/>
              </w:rPr>
              <w:t>Employee Development and Retention Plan.  If preferred, this deliverable could be held for future review of the entire plan by the ELT</w:t>
            </w:r>
            <w:r>
              <w:rPr>
                <w:i/>
                <w:sz w:val="20"/>
                <w:szCs w:val="20"/>
              </w:rPr>
              <w:t xml:space="preserve"> rather than considering individual sections</w:t>
            </w:r>
            <w:r w:rsidRPr="006C1DAA">
              <w:rPr>
                <w:i/>
                <w:sz w:val="20"/>
                <w:szCs w:val="20"/>
              </w:rPr>
              <w:t>.</w:t>
            </w:r>
            <w:r w:rsidR="006D77E3">
              <w:rPr>
                <w:i/>
                <w:sz w:val="20"/>
                <w:szCs w:val="20"/>
              </w:rPr>
              <w:t xml:space="preserve">  If this occurs, the short-term priorities could be submitted earlier for governance review which would adjust the dates above.</w:t>
            </w:r>
          </w:p>
        </w:tc>
      </w:tr>
    </w:tbl>
    <w:p w:rsidR="00AF5D5B" w:rsidRDefault="00AF5D5B" w:rsidP="00AF5D5B">
      <w:pPr>
        <w:spacing w:after="0" w:line="240" w:lineRule="auto"/>
        <w:rPr>
          <w:b/>
          <w:color w:val="BA0C2F"/>
          <w:sz w:val="20"/>
          <w:szCs w:val="24"/>
        </w:rPr>
      </w:pPr>
      <w:r w:rsidRPr="00006E71">
        <w:rPr>
          <w:b/>
          <w:color w:val="BA0C2F"/>
          <w:sz w:val="20"/>
          <w:szCs w:val="24"/>
        </w:rPr>
        <w:t>*Dates above are tentative as the meeting schedule for 2019-20 has not yet been confirmed.</w:t>
      </w:r>
    </w:p>
    <w:p w:rsidR="00B53EC7" w:rsidRDefault="00B53EC7" w:rsidP="00AF5D5B">
      <w:pPr>
        <w:spacing w:after="0" w:line="240" w:lineRule="auto"/>
        <w:rPr>
          <w:b/>
          <w:color w:val="BA0C2F"/>
          <w:sz w:val="20"/>
          <w:szCs w:val="24"/>
        </w:rPr>
      </w:pPr>
    </w:p>
    <w:p w:rsidR="00B42F13" w:rsidRDefault="00B42F13" w:rsidP="00AF5D5B">
      <w:pPr>
        <w:spacing w:after="0" w:line="240" w:lineRule="auto"/>
        <w:rPr>
          <w:b/>
          <w:color w:val="BA0C2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6C1DAA" w:rsidRDefault="006C1DAA"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C403D8" w:rsidRDefault="00C403D8" w:rsidP="00E17395">
      <w:pPr>
        <w:spacing w:after="0" w:line="240" w:lineRule="auto"/>
        <w:rPr>
          <w:rFonts w:cstheme="minorHAnsi"/>
          <w:b/>
          <w:i/>
          <w:sz w:val="20"/>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8A1A06" w:rsidRDefault="008A1A06">
      <w:pPr>
        <w:rPr>
          <w:b/>
          <w:color w:val="365F91" w:themeColor="accent1" w:themeShade="BF"/>
          <w:sz w:val="24"/>
          <w:szCs w:val="24"/>
        </w:rPr>
      </w:pPr>
      <w:r>
        <w:rPr>
          <w:b/>
          <w:color w:val="365F91" w:themeColor="accent1" w:themeShade="BF"/>
          <w:sz w:val="24"/>
          <w:szCs w:val="24"/>
        </w:rPr>
        <w:br w:type="page"/>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9442A8"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w:t>
      </w:r>
      <w:r w:rsidR="00E436EE" w:rsidRPr="00024617">
        <w:rPr>
          <w:szCs w:val="24"/>
        </w:rPr>
        <w:t xml:space="preserve"> Academic Senate</w:t>
      </w:r>
      <w:r w:rsidR="00E436EE" w:rsidRPr="00024617">
        <w:rPr>
          <w:szCs w:val="24"/>
        </w:rPr>
        <w:tab/>
      </w:r>
      <w:r w:rsidR="00E436EE" w:rsidRPr="00024617">
        <w:rPr>
          <w:szCs w:val="24"/>
        </w:rPr>
        <w:sym w:font="Wingdings" w:char="F06F"/>
      </w:r>
      <w:r w:rsidR="00E436EE" w:rsidRPr="00024617">
        <w:rPr>
          <w:szCs w:val="24"/>
        </w:rPr>
        <w:t xml:space="preserve"> Associated Student Body</w:t>
      </w:r>
      <w:r w:rsidR="00E436EE" w:rsidRPr="00024617">
        <w:rPr>
          <w:szCs w:val="24"/>
        </w:rPr>
        <w:tab/>
      </w:r>
      <w:r w:rsidR="00393ADF" w:rsidRPr="00024617">
        <w:rPr>
          <w:sz w:val="20"/>
          <w:szCs w:val="24"/>
        </w:rPr>
        <w:sym w:font="Wingdings" w:char="F078"/>
      </w:r>
      <w:r w:rsidR="00393ADF" w:rsidRPr="00024617">
        <w:rPr>
          <w:szCs w:val="24"/>
        </w:rPr>
        <w:t xml:space="preserve"> </w:t>
      </w:r>
      <w:r w:rsidR="00E436EE" w:rsidRPr="00024617">
        <w:rPr>
          <w:szCs w:val="24"/>
        </w:rPr>
        <w:t xml:space="preserve"> Classified Senate      </w:t>
      </w:r>
      <w:r w:rsidRPr="00024617">
        <w:rPr>
          <w:sz w:val="20"/>
          <w:szCs w:val="24"/>
        </w:rPr>
        <w:sym w:font="Wingdings" w:char="F078"/>
      </w:r>
      <w:r w:rsidRPr="00024617">
        <w:rPr>
          <w:szCs w:val="24"/>
        </w:rPr>
        <w:t xml:space="preserve"> </w:t>
      </w:r>
      <w:r w:rsidR="00E436EE" w:rsidRPr="00024617">
        <w:rPr>
          <w:szCs w:val="24"/>
        </w:rPr>
        <w:t xml:space="preserve"> PES</w:t>
      </w:r>
      <w:r w:rsidR="00E436EE" w:rsidRPr="00024617">
        <w:rPr>
          <w:szCs w:val="24"/>
        </w:rPr>
        <w:tab/>
        <w:t xml:space="preserve">   </w:t>
      </w:r>
      <w:r w:rsidR="00130AEB" w:rsidRPr="00024617">
        <w:rPr>
          <w:sz w:val="20"/>
          <w:szCs w:val="24"/>
        </w:rPr>
        <w:sym w:font="Wingdings" w:char="F078"/>
      </w:r>
      <w:r w:rsidR="00130AEB" w:rsidRPr="00024617">
        <w:rPr>
          <w:szCs w:val="24"/>
        </w:rPr>
        <w:t xml:space="preserve"> </w:t>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393ADF" w:rsidP="00E436EE">
      <w:pPr>
        <w:pBdr>
          <w:top w:val="single" w:sz="12" w:space="1" w:color="A6A6A6" w:themeColor="background1" w:themeShade="A6"/>
        </w:pBdr>
        <w:spacing w:after="0" w:line="240" w:lineRule="auto"/>
        <w:rPr>
          <w:szCs w:val="24"/>
        </w:rPr>
      </w:pPr>
      <w:r w:rsidRPr="00024617">
        <w:rPr>
          <w:szCs w:val="24"/>
        </w:rPr>
        <w:sym w:font="Wingdings" w:char="F06F"/>
      </w:r>
      <w:r w:rsidR="009442A8" w:rsidRPr="00024617">
        <w:rPr>
          <w:szCs w:val="24"/>
        </w:rPr>
        <w:t xml:space="preserve"> </w:t>
      </w:r>
      <w:r w:rsidR="00E436EE" w:rsidRPr="00024617">
        <w:rPr>
          <w:szCs w:val="24"/>
        </w:rPr>
        <w:t xml:space="preserve"> Instruction</w:t>
      </w:r>
      <w:r w:rsidR="00E436EE" w:rsidRPr="00024617">
        <w:rPr>
          <w:szCs w:val="24"/>
        </w:rPr>
        <w:tab/>
      </w:r>
      <w:r w:rsidR="00E436EE" w:rsidRPr="00024617">
        <w:rPr>
          <w:szCs w:val="24"/>
        </w:rPr>
        <w:tab/>
      </w:r>
      <w:r w:rsidRPr="00024617">
        <w:rPr>
          <w:szCs w:val="24"/>
        </w:rPr>
        <w:sym w:font="Wingdings" w:char="F06F"/>
      </w:r>
      <w:r w:rsidR="009442A8" w:rsidRPr="00024617">
        <w:rPr>
          <w:szCs w:val="24"/>
        </w:rPr>
        <w:t xml:space="preserve"> </w:t>
      </w:r>
      <w:r w:rsidR="00E436EE" w:rsidRPr="00024617">
        <w:rPr>
          <w:szCs w:val="24"/>
        </w:rPr>
        <w:t xml:space="preserve"> Student Services</w:t>
      </w:r>
      <w:r w:rsidR="00E436EE" w:rsidRPr="00024617">
        <w:rPr>
          <w:szCs w:val="24"/>
        </w:rPr>
        <w:tab/>
      </w:r>
      <w:r w:rsidR="00E436EE" w:rsidRPr="00024617">
        <w:rPr>
          <w:szCs w:val="24"/>
        </w:rPr>
        <w:tab/>
      </w:r>
      <w:r w:rsidRPr="00024617">
        <w:rPr>
          <w:szCs w:val="24"/>
        </w:rPr>
        <w:sym w:font="Wingdings" w:char="F06F"/>
      </w:r>
      <w:r w:rsidR="009442A8" w:rsidRPr="00024617">
        <w:rPr>
          <w:szCs w:val="24"/>
        </w:rPr>
        <w:t xml:space="preserve"> </w:t>
      </w:r>
      <w:r w:rsidR="00E436EE"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Specific departments or other entities:</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AF5D5B" w:rsidRPr="00E17395" w:rsidTr="00BF4E2A">
        <w:trPr>
          <w:trHeight w:val="288"/>
        </w:trPr>
        <w:tc>
          <w:tcPr>
            <w:tcW w:w="2337" w:type="dxa"/>
          </w:tcPr>
          <w:p w:rsidR="00AF5D5B" w:rsidRPr="00DA33F5" w:rsidRDefault="00AF5D5B" w:rsidP="00AF5D5B">
            <w:pPr>
              <w:rPr>
                <w:rFonts w:cstheme="minorHAnsi"/>
                <w:sz w:val="18"/>
                <w:szCs w:val="18"/>
              </w:rPr>
            </w:pPr>
            <w:r>
              <w:rPr>
                <w:rFonts w:cstheme="minorHAnsi"/>
                <w:sz w:val="18"/>
                <w:szCs w:val="18"/>
              </w:rPr>
              <w:t>Forward Motion</w:t>
            </w:r>
          </w:p>
        </w:tc>
        <w:tc>
          <w:tcPr>
            <w:tcW w:w="1708" w:type="dxa"/>
          </w:tcPr>
          <w:p w:rsidR="00AF5D5B" w:rsidRPr="00DA33F5" w:rsidRDefault="00AF5D5B" w:rsidP="00AF5D5B">
            <w:pPr>
              <w:rPr>
                <w:rFonts w:cstheme="minorHAnsi"/>
                <w:sz w:val="18"/>
                <w:szCs w:val="18"/>
              </w:rPr>
            </w:pPr>
            <w:r>
              <w:rPr>
                <w:rFonts w:cstheme="minorHAnsi"/>
                <w:sz w:val="18"/>
                <w:szCs w:val="18"/>
              </w:rPr>
              <w:t>College</w:t>
            </w:r>
          </w:p>
        </w:tc>
        <w:tc>
          <w:tcPr>
            <w:tcW w:w="1530" w:type="dxa"/>
          </w:tcPr>
          <w:p w:rsidR="00AF5D5B" w:rsidRPr="00DA33F5" w:rsidRDefault="00AF5D5B" w:rsidP="00AF5D5B">
            <w:pPr>
              <w:rPr>
                <w:rFonts w:cstheme="minorHAnsi"/>
                <w:sz w:val="18"/>
                <w:szCs w:val="18"/>
              </w:rPr>
            </w:pPr>
            <w:r>
              <w:rPr>
                <w:rFonts w:cstheme="minorHAnsi"/>
                <w:sz w:val="18"/>
                <w:szCs w:val="18"/>
              </w:rPr>
              <w:t>Monthly</w:t>
            </w:r>
          </w:p>
        </w:tc>
        <w:tc>
          <w:tcPr>
            <w:tcW w:w="5220" w:type="dxa"/>
          </w:tcPr>
          <w:p w:rsidR="00AF5D5B" w:rsidRPr="00DA33F5" w:rsidRDefault="00A321A7" w:rsidP="00AF5D5B">
            <w:pPr>
              <w:rPr>
                <w:rFonts w:cstheme="minorHAnsi"/>
                <w:sz w:val="18"/>
                <w:szCs w:val="18"/>
              </w:rPr>
            </w:pPr>
            <w:r>
              <w:rPr>
                <w:rFonts w:cstheme="minorHAnsi"/>
                <w:sz w:val="18"/>
                <w:szCs w:val="18"/>
              </w:rPr>
              <w:t>Brief updates on project work</w:t>
            </w:r>
          </w:p>
        </w:tc>
      </w:tr>
      <w:tr w:rsidR="00AF5D5B" w:rsidRPr="00E17395" w:rsidTr="00BF4E2A">
        <w:trPr>
          <w:trHeight w:val="288"/>
        </w:trPr>
        <w:tc>
          <w:tcPr>
            <w:tcW w:w="2337" w:type="dxa"/>
          </w:tcPr>
          <w:p w:rsidR="00AF5D5B" w:rsidRPr="00DA33F5" w:rsidRDefault="00A321A7" w:rsidP="00A321A7">
            <w:pPr>
              <w:rPr>
                <w:rFonts w:cstheme="minorHAnsi"/>
                <w:sz w:val="18"/>
                <w:szCs w:val="18"/>
              </w:rPr>
            </w:pPr>
            <w:r>
              <w:rPr>
                <w:rFonts w:cstheme="minorHAnsi"/>
                <w:sz w:val="18"/>
                <w:szCs w:val="18"/>
              </w:rPr>
              <w:t>Team Lead</w:t>
            </w:r>
          </w:p>
        </w:tc>
        <w:tc>
          <w:tcPr>
            <w:tcW w:w="1708" w:type="dxa"/>
          </w:tcPr>
          <w:p w:rsidR="00AF5D5B" w:rsidRPr="00DA33F5" w:rsidRDefault="00A321A7" w:rsidP="00A321A7">
            <w:pPr>
              <w:rPr>
                <w:rFonts w:cstheme="minorHAnsi"/>
                <w:sz w:val="18"/>
                <w:szCs w:val="18"/>
              </w:rPr>
            </w:pPr>
            <w:r>
              <w:rPr>
                <w:rFonts w:cstheme="minorHAnsi"/>
                <w:sz w:val="18"/>
                <w:szCs w:val="18"/>
              </w:rPr>
              <w:t>Academic Senate</w:t>
            </w:r>
          </w:p>
        </w:tc>
        <w:tc>
          <w:tcPr>
            <w:tcW w:w="1530" w:type="dxa"/>
          </w:tcPr>
          <w:p w:rsidR="00AF5D5B" w:rsidRPr="00DA33F5" w:rsidRDefault="00A321A7" w:rsidP="00A321A7">
            <w:pPr>
              <w:rPr>
                <w:rFonts w:cstheme="minorHAnsi"/>
                <w:sz w:val="18"/>
                <w:szCs w:val="18"/>
              </w:rPr>
            </w:pPr>
            <w:r>
              <w:rPr>
                <w:rFonts w:cstheme="minorHAnsi"/>
                <w:sz w:val="18"/>
                <w:szCs w:val="18"/>
              </w:rPr>
              <w:t>Monthly</w:t>
            </w:r>
          </w:p>
        </w:tc>
        <w:tc>
          <w:tcPr>
            <w:tcW w:w="5220" w:type="dxa"/>
          </w:tcPr>
          <w:p w:rsidR="00AF5D5B" w:rsidRPr="00DA33F5" w:rsidRDefault="00A321A7" w:rsidP="00A321A7">
            <w:pPr>
              <w:rPr>
                <w:rFonts w:cstheme="minorHAnsi"/>
                <w:sz w:val="18"/>
                <w:szCs w:val="18"/>
              </w:rPr>
            </w:pPr>
            <w:r>
              <w:rPr>
                <w:rFonts w:cstheme="minorHAnsi"/>
                <w:sz w:val="18"/>
                <w:szCs w:val="18"/>
              </w:rPr>
              <w:t>Brief updates on project work</w:t>
            </w:r>
          </w:p>
        </w:tc>
      </w:tr>
      <w:tr w:rsidR="00AF5D5B" w:rsidRPr="00E17395" w:rsidTr="00BF4E2A">
        <w:trPr>
          <w:trHeight w:val="288"/>
        </w:trPr>
        <w:tc>
          <w:tcPr>
            <w:tcW w:w="2337" w:type="dxa"/>
          </w:tcPr>
          <w:p w:rsidR="00AF5D5B" w:rsidRPr="00DA33F5" w:rsidRDefault="00A321A7" w:rsidP="00A321A7">
            <w:pPr>
              <w:rPr>
                <w:rFonts w:cstheme="minorHAnsi"/>
                <w:sz w:val="18"/>
                <w:szCs w:val="18"/>
              </w:rPr>
            </w:pPr>
            <w:r>
              <w:rPr>
                <w:rFonts w:cstheme="minorHAnsi"/>
                <w:sz w:val="18"/>
                <w:szCs w:val="18"/>
              </w:rPr>
              <w:t>Team Co-lead</w:t>
            </w:r>
          </w:p>
        </w:tc>
        <w:tc>
          <w:tcPr>
            <w:tcW w:w="1708" w:type="dxa"/>
          </w:tcPr>
          <w:p w:rsidR="00AF5D5B" w:rsidRPr="00DA33F5" w:rsidRDefault="00A321A7" w:rsidP="00A321A7">
            <w:pPr>
              <w:rPr>
                <w:rFonts w:cstheme="minorHAnsi"/>
                <w:sz w:val="18"/>
                <w:szCs w:val="18"/>
              </w:rPr>
            </w:pPr>
            <w:r>
              <w:rPr>
                <w:rFonts w:cstheme="minorHAnsi"/>
                <w:sz w:val="18"/>
                <w:szCs w:val="18"/>
              </w:rPr>
              <w:t>Classified Senate</w:t>
            </w:r>
          </w:p>
        </w:tc>
        <w:tc>
          <w:tcPr>
            <w:tcW w:w="1530" w:type="dxa"/>
          </w:tcPr>
          <w:p w:rsidR="00AF5D5B" w:rsidRPr="00DA33F5" w:rsidRDefault="00A321A7" w:rsidP="00A321A7">
            <w:pPr>
              <w:rPr>
                <w:rFonts w:cstheme="minorHAnsi"/>
                <w:sz w:val="18"/>
                <w:szCs w:val="18"/>
              </w:rPr>
            </w:pPr>
            <w:r>
              <w:rPr>
                <w:rFonts w:cstheme="minorHAnsi"/>
                <w:sz w:val="18"/>
                <w:szCs w:val="18"/>
              </w:rPr>
              <w:t>Monthly</w:t>
            </w:r>
          </w:p>
        </w:tc>
        <w:tc>
          <w:tcPr>
            <w:tcW w:w="5220" w:type="dxa"/>
          </w:tcPr>
          <w:p w:rsidR="00AF5D5B" w:rsidRPr="00DA33F5" w:rsidRDefault="00A321A7" w:rsidP="00A321A7">
            <w:pPr>
              <w:rPr>
                <w:rFonts w:cstheme="minorHAnsi"/>
                <w:sz w:val="18"/>
                <w:szCs w:val="18"/>
              </w:rPr>
            </w:pPr>
            <w:r>
              <w:rPr>
                <w:rFonts w:cstheme="minorHAnsi"/>
                <w:sz w:val="18"/>
                <w:szCs w:val="18"/>
              </w:rPr>
              <w:t>Brief updates on project work</w:t>
            </w: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bl>
    <w:p w:rsidR="00D84980" w:rsidRPr="007A7270" w:rsidRDefault="00D84980" w:rsidP="00D84980">
      <w:pPr>
        <w:spacing w:after="0" w:line="240" w:lineRule="auto"/>
        <w:rPr>
          <w:rFonts w:cstheme="minorHAnsi"/>
          <w:b/>
          <w:color w:val="365F91" w:themeColor="accent1" w:themeShade="BF"/>
          <w:sz w:val="24"/>
          <w:szCs w:val="24"/>
        </w:rPr>
      </w:pPr>
    </w:p>
    <w:p w:rsidR="00B42F13" w:rsidRPr="00192318" w:rsidRDefault="00B42F13" w:rsidP="00B42F13">
      <w:pPr>
        <w:spacing w:after="0" w:line="240" w:lineRule="auto"/>
        <w:rPr>
          <w:rFonts w:cstheme="minorHAnsi"/>
          <w:b/>
          <w:color w:val="FF3300"/>
          <w:sz w:val="24"/>
          <w:szCs w:val="24"/>
        </w:rPr>
      </w:pPr>
      <w:r w:rsidRPr="00192318">
        <w:rPr>
          <w:rFonts w:cstheme="minorHAnsi"/>
          <w:b/>
          <w:color w:val="FF3300"/>
          <w:sz w:val="24"/>
          <w:szCs w:val="24"/>
        </w:rPr>
        <w:t xml:space="preserve">Note: </w:t>
      </w:r>
      <w:r w:rsidR="00A321A7">
        <w:rPr>
          <w:rFonts w:cstheme="minorHAnsi"/>
          <w:b/>
          <w:color w:val="FF3300"/>
          <w:sz w:val="24"/>
          <w:szCs w:val="24"/>
        </w:rPr>
        <w:t>Team leads will work with DI project team to coordinate reciprocal communication</w:t>
      </w:r>
      <w:r w:rsidRPr="00192318">
        <w:rPr>
          <w:rFonts w:cstheme="minorHAnsi"/>
          <w:b/>
          <w:color w:val="FF3300"/>
          <w:sz w:val="24"/>
          <w:szCs w:val="24"/>
        </w:rPr>
        <w:t>.</w:t>
      </w:r>
    </w:p>
    <w:p w:rsidR="00D84980" w:rsidRPr="007A7270" w:rsidRDefault="00D84980" w:rsidP="00D84980">
      <w:pPr>
        <w:spacing w:after="0" w:line="240" w:lineRule="auto"/>
        <w:rPr>
          <w:rFonts w:cstheme="minorHAnsi"/>
          <w:b/>
          <w:color w:val="365F91" w:themeColor="accent1" w:themeShade="BF"/>
          <w:sz w:val="24"/>
          <w:szCs w:val="24"/>
        </w:rPr>
      </w:pP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rsidTr="00585854">
        <w:tc>
          <w:tcPr>
            <w:tcW w:w="5667"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585854">
        <w:tc>
          <w:tcPr>
            <w:tcW w:w="1710" w:type="dxa"/>
            <w:tcBorders>
              <w:top w:val="single" w:sz="18" w:space="0" w:color="C00000"/>
            </w:tcBorders>
          </w:tcPr>
          <w:p w:rsidR="00585854" w:rsidRPr="0059784D" w:rsidRDefault="00585854" w:rsidP="00585854">
            <w:pPr>
              <w:jc w:val="center"/>
              <w:rPr>
                <w:b/>
                <w:sz w:val="20"/>
                <w:szCs w:val="20"/>
              </w:rPr>
            </w:pPr>
          </w:p>
        </w:tc>
        <w:tc>
          <w:tcPr>
            <w:tcW w:w="3957"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954F85">
        <w:trPr>
          <w:trHeight w:val="432"/>
        </w:trPr>
        <w:tc>
          <w:tcPr>
            <w:tcW w:w="1710" w:type="dxa"/>
            <w:tcBorders>
              <w:top w:val="single" w:sz="18" w:space="0" w:color="C00000"/>
            </w:tcBorders>
            <w:vAlign w:val="center"/>
          </w:tcPr>
          <w:p w:rsidR="00585854" w:rsidRPr="0059784D" w:rsidRDefault="00585854" w:rsidP="00954F85">
            <w:pPr>
              <w:rPr>
                <w:b/>
                <w:sz w:val="20"/>
                <w:szCs w:val="20"/>
              </w:rPr>
            </w:pPr>
            <w:r w:rsidRPr="0059784D">
              <w:rPr>
                <w:b/>
                <w:sz w:val="20"/>
                <w:szCs w:val="20"/>
              </w:rPr>
              <w:t xml:space="preserve">Project Lead </w:t>
            </w:r>
          </w:p>
        </w:tc>
        <w:tc>
          <w:tcPr>
            <w:tcW w:w="3957" w:type="dxa"/>
            <w:tcBorders>
              <w:top w:val="single" w:sz="18" w:space="0" w:color="C00000"/>
            </w:tcBorders>
            <w:vAlign w:val="center"/>
          </w:tcPr>
          <w:p w:rsidR="00585854" w:rsidRPr="00954F85" w:rsidRDefault="00954F85" w:rsidP="00C553EE">
            <w:pPr>
              <w:rPr>
                <w:b/>
                <w:sz w:val="20"/>
                <w:szCs w:val="20"/>
              </w:rPr>
            </w:pPr>
            <w:r w:rsidRPr="00954F85">
              <w:rPr>
                <w:b/>
                <w:color w:val="000000"/>
                <w:sz w:val="20"/>
                <w:szCs w:val="20"/>
              </w:rPr>
              <w:t>A</w:t>
            </w:r>
            <w:r w:rsidR="009D5389">
              <w:rPr>
                <w:b/>
                <w:color w:val="000000"/>
                <w:sz w:val="20"/>
                <w:szCs w:val="20"/>
              </w:rPr>
              <w:t xml:space="preserve">lisa </w:t>
            </w:r>
            <w:r w:rsidRPr="00954F85">
              <w:rPr>
                <w:b/>
                <w:color w:val="000000"/>
                <w:sz w:val="20"/>
                <w:szCs w:val="20"/>
              </w:rPr>
              <w:t>Shubb</w:t>
            </w:r>
          </w:p>
        </w:tc>
        <w:tc>
          <w:tcPr>
            <w:tcW w:w="5123" w:type="dxa"/>
            <w:tcBorders>
              <w:top w:val="single" w:sz="18" w:space="0" w:color="C00000"/>
            </w:tcBorders>
            <w:vAlign w:val="center"/>
          </w:tcPr>
          <w:p w:rsidR="00585854" w:rsidRPr="00954F85" w:rsidRDefault="00B3125F" w:rsidP="00C553EE">
            <w:pPr>
              <w:rPr>
                <w:b/>
                <w:sz w:val="20"/>
                <w:szCs w:val="20"/>
              </w:rPr>
            </w:pPr>
            <w:r>
              <w:rPr>
                <w:b/>
                <w:color w:val="000000"/>
                <w:sz w:val="20"/>
                <w:szCs w:val="20"/>
              </w:rPr>
              <w:t>Academic Senate President</w:t>
            </w:r>
          </w:p>
        </w:tc>
      </w:tr>
      <w:tr w:rsidR="00585854" w:rsidRPr="0059784D" w:rsidTr="00954F85">
        <w:trPr>
          <w:trHeight w:val="432"/>
        </w:trPr>
        <w:tc>
          <w:tcPr>
            <w:tcW w:w="1710" w:type="dxa"/>
            <w:vAlign w:val="center"/>
          </w:tcPr>
          <w:p w:rsidR="00585854" w:rsidRPr="0059784D" w:rsidRDefault="00585854" w:rsidP="00954F85">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tc>
        <w:tc>
          <w:tcPr>
            <w:tcW w:w="3957" w:type="dxa"/>
            <w:vAlign w:val="center"/>
          </w:tcPr>
          <w:p w:rsidR="00585854" w:rsidRPr="006D77E3" w:rsidRDefault="00F06A1C" w:rsidP="00C553EE">
            <w:pPr>
              <w:rPr>
                <w:b/>
                <w:sz w:val="20"/>
                <w:szCs w:val="20"/>
              </w:rPr>
            </w:pPr>
            <w:r>
              <w:rPr>
                <w:b/>
                <w:sz w:val="20"/>
                <w:szCs w:val="20"/>
              </w:rPr>
              <w:t>Olga Prizhbilov</w:t>
            </w:r>
          </w:p>
        </w:tc>
        <w:tc>
          <w:tcPr>
            <w:tcW w:w="5123" w:type="dxa"/>
            <w:vAlign w:val="center"/>
          </w:tcPr>
          <w:p w:rsidR="00585854" w:rsidRPr="006D77E3" w:rsidRDefault="00954F85" w:rsidP="00B3125F">
            <w:pPr>
              <w:rPr>
                <w:b/>
                <w:sz w:val="20"/>
                <w:szCs w:val="20"/>
              </w:rPr>
            </w:pPr>
            <w:r w:rsidRPr="006D77E3">
              <w:rPr>
                <w:b/>
                <w:color w:val="000000"/>
                <w:sz w:val="20"/>
                <w:szCs w:val="20"/>
              </w:rPr>
              <w:t xml:space="preserve">Classified Senate </w:t>
            </w:r>
            <w:r w:rsidR="00B3125F">
              <w:rPr>
                <w:b/>
                <w:color w:val="000000"/>
                <w:sz w:val="20"/>
                <w:szCs w:val="20"/>
              </w:rPr>
              <w:t>President</w:t>
            </w:r>
          </w:p>
        </w:tc>
      </w:tr>
      <w:tr w:rsidR="00585854" w:rsidRPr="0059784D" w:rsidTr="00C553EE">
        <w:trPr>
          <w:trHeight w:val="432"/>
        </w:trPr>
        <w:tc>
          <w:tcPr>
            <w:tcW w:w="1710" w:type="dxa"/>
            <w:vAlign w:val="center"/>
          </w:tcPr>
          <w:p w:rsidR="00585854" w:rsidRPr="0059784D" w:rsidRDefault="00585854" w:rsidP="00C553EE">
            <w:pPr>
              <w:rPr>
                <w:b/>
                <w:sz w:val="20"/>
                <w:szCs w:val="20"/>
              </w:rPr>
            </w:pPr>
            <w:r w:rsidRPr="0059784D">
              <w:rPr>
                <w:b/>
                <w:sz w:val="20"/>
                <w:szCs w:val="20"/>
              </w:rPr>
              <w:t>Members</w:t>
            </w:r>
          </w:p>
        </w:tc>
        <w:tc>
          <w:tcPr>
            <w:tcW w:w="3957" w:type="dxa"/>
            <w:vAlign w:val="center"/>
          </w:tcPr>
          <w:p w:rsidR="00585854" w:rsidRPr="006D77E3" w:rsidRDefault="00F06A1C" w:rsidP="00C553EE">
            <w:pPr>
              <w:rPr>
                <w:b/>
                <w:sz w:val="20"/>
                <w:szCs w:val="20"/>
              </w:rPr>
            </w:pPr>
            <w:r>
              <w:rPr>
                <w:b/>
                <w:sz w:val="20"/>
                <w:szCs w:val="20"/>
              </w:rPr>
              <w:t>Jen LaFlam</w:t>
            </w:r>
          </w:p>
        </w:tc>
        <w:tc>
          <w:tcPr>
            <w:tcW w:w="5123" w:type="dxa"/>
            <w:vAlign w:val="center"/>
          </w:tcPr>
          <w:p w:rsidR="00585854" w:rsidRPr="006D77E3" w:rsidRDefault="00954F85" w:rsidP="00C553EE">
            <w:pPr>
              <w:rPr>
                <w:b/>
                <w:sz w:val="20"/>
                <w:szCs w:val="20"/>
              </w:rPr>
            </w:pPr>
            <w:r w:rsidRPr="006D77E3">
              <w:rPr>
                <w:b/>
                <w:sz w:val="20"/>
                <w:szCs w:val="20"/>
              </w:rPr>
              <w:t>Center for Teaching and Learning (CTL) Director</w:t>
            </w:r>
          </w:p>
        </w:tc>
      </w:tr>
      <w:tr w:rsidR="00F06A1C" w:rsidRPr="0059784D" w:rsidTr="00C553EE">
        <w:trPr>
          <w:trHeight w:val="432"/>
        </w:trPr>
        <w:tc>
          <w:tcPr>
            <w:tcW w:w="1710" w:type="dxa"/>
            <w:vAlign w:val="center"/>
          </w:tcPr>
          <w:p w:rsidR="00F06A1C" w:rsidRPr="0059784D" w:rsidRDefault="00F06A1C" w:rsidP="00C553EE">
            <w:pPr>
              <w:rPr>
                <w:b/>
                <w:sz w:val="20"/>
                <w:szCs w:val="20"/>
              </w:rPr>
            </w:pPr>
          </w:p>
        </w:tc>
        <w:tc>
          <w:tcPr>
            <w:tcW w:w="3957" w:type="dxa"/>
            <w:vAlign w:val="center"/>
          </w:tcPr>
          <w:p w:rsidR="00F06A1C" w:rsidRPr="006D77E3" w:rsidRDefault="00295FE3" w:rsidP="00C553EE">
            <w:pPr>
              <w:rPr>
                <w:b/>
                <w:sz w:val="20"/>
                <w:szCs w:val="20"/>
              </w:rPr>
            </w:pPr>
            <w:r>
              <w:rPr>
                <w:b/>
                <w:sz w:val="20"/>
                <w:szCs w:val="20"/>
              </w:rPr>
              <w:t>Christina Wagner</w:t>
            </w:r>
          </w:p>
        </w:tc>
        <w:tc>
          <w:tcPr>
            <w:tcW w:w="5123" w:type="dxa"/>
            <w:vAlign w:val="center"/>
          </w:tcPr>
          <w:p w:rsidR="00F06A1C" w:rsidRPr="006D77E3" w:rsidRDefault="00F06A1C" w:rsidP="00C553EE">
            <w:pPr>
              <w:rPr>
                <w:b/>
                <w:color w:val="000000"/>
                <w:sz w:val="20"/>
                <w:szCs w:val="20"/>
              </w:rPr>
            </w:pPr>
            <w:r>
              <w:rPr>
                <w:b/>
                <w:color w:val="000000"/>
                <w:sz w:val="20"/>
                <w:szCs w:val="20"/>
              </w:rPr>
              <w:t>Center for Teaching and Learning (CTL) Staff</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6D77E3" w:rsidRDefault="00295FE3" w:rsidP="00C553EE">
            <w:pPr>
              <w:rPr>
                <w:b/>
                <w:sz w:val="20"/>
                <w:szCs w:val="20"/>
              </w:rPr>
            </w:pPr>
            <w:r>
              <w:rPr>
                <w:b/>
                <w:sz w:val="20"/>
                <w:szCs w:val="20"/>
              </w:rPr>
              <w:t>Emilie Mitchell</w:t>
            </w:r>
          </w:p>
        </w:tc>
        <w:tc>
          <w:tcPr>
            <w:tcW w:w="5123" w:type="dxa"/>
            <w:vAlign w:val="center"/>
          </w:tcPr>
          <w:p w:rsidR="00585854" w:rsidRPr="006D77E3" w:rsidRDefault="00954F85" w:rsidP="00C553EE">
            <w:pPr>
              <w:rPr>
                <w:b/>
                <w:sz w:val="20"/>
                <w:szCs w:val="20"/>
              </w:rPr>
            </w:pPr>
            <w:r w:rsidRPr="006D77E3">
              <w:rPr>
                <w:b/>
                <w:color w:val="000000"/>
                <w:sz w:val="20"/>
                <w:szCs w:val="20"/>
              </w:rPr>
              <w:t>Unite/PRIDE</w:t>
            </w:r>
            <w:r w:rsidR="00F06A1C">
              <w:rPr>
                <w:b/>
                <w:color w:val="000000"/>
                <w:sz w:val="20"/>
                <w:szCs w:val="20"/>
              </w:rPr>
              <w:t xml:space="preserve">/Beacon Faculty Representative </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6D77E3" w:rsidRDefault="00F06A1C" w:rsidP="00C553EE">
            <w:pPr>
              <w:rPr>
                <w:b/>
                <w:sz w:val="20"/>
                <w:szCs w:val="20"/>
              </w:rPr>
            </w:pPr>
            <w:r>
              <w:rPr>
                <w:b/>
                <w:sz w:val="20"/>
                <w:szCs w:val="20"/>
              </w:rPr>
              <w:t>Alice Dieli</w:t>
            </w:r>
          </w:p>
        </w:tc>
        <w:tc>
          <w:tcPr>
            <w:tcW w:w="5123" w:type="dxa"/>
            <w:vAlign w:val="center"/>
          </w:tcPr>
          <w:p w:rsidR="00585854" w:rsidRPr="006D77E3" w:rsidRDefault="00954F85" w:rsidP="00C553EE">
            <w:pPr>
              <w:rPr>
                <w:b/>
                <w:sz w:val="20"/>
                <w:szCs w:val="20"/>
              </w:rPr>
            </w:pPr>
            <w:r w:rsidRPr="006D77E3">
              <w:rPr>
                <w:b/>
                <w:color w:val="000000"/>
                <w:sz w:val="20"/>
                <w:szCs w:val="20"/>
              </w:rPr>
              <w:t xml:space="preserve">Distance Education </w:t>
            </w:r>
            <w:r w:rsidR="00F06A1C">
              <w:rPr>
                <w:b/>
                <w:color w:val="000000"/>
                <w:sz w:val="20"/>
                <w:szCs w:val="20"/>
              </w:rPr>
              <w:t>Representative</w:t>
            </w: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6D77E3" w:rsidRDefault="0074751D" w:rsidP="00C553EE">
            <w:pPr>
              <w:rPr>
                <w:b/>
                <w:sz w:val="20"/>
                <w:szCs w:val="20"/>
              </w:rPr>
            </w:pPr>
          </w:p>
        </w:tc>
        <w:tc>
          <w:tcPr>
            <w:tcW w:w="5123" w:type="dxa"/>
            <w:vAlign w:val="center"/>
          </w:tcPr>
          <w:p w:rsidR="0074751D" w:rsidRPr="006D77E3" w:rsidRDefault="00954F85" w:rsidP="00C553EE">
            <w:pPr>
              <w:rPr>
                <w:b/>
                <w:sz w:val="20"/>
                <w:szCs w:val="20"/>
              </w:rPr>
            </w:pPr>
            <w:r w:rsidRPr="00CD376A">
              <w:rPr>
                <w:b/>
                <w:sz w:val="20"/>
                <w:szCs w:val="20"/>
                <w:highlight w:val="yellow"/>
              </w:rPr>
              <w:t xml:space="preserve">Student Services </w:t>
            </w:r>
            <w:r w:rsidR="00266125" w:rsidRPr="00CD376A">
              <w:rPr>
                <w:b/>
                <w:sz w:val="20"/>
                <w:szCs w:val="20"/>
                <w:highlight w:val="yellow"/>
              </w:rPr>
              <w:t>Dean</w:t>
            </w: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0402E2" w:rsidRDefault="000402E2" w:rsidP="00C553EE">
            <w:pPr>
              <w:rPr>
                <w:rFonts w:cstheme="minorHAnsi"/>
                <w:b/>
                <w:sz w:val="20"/>
                <w:szCs w:val="20"/>
              </w:rPr>
            </w:pPr>
            <w:r w:rsidRPr="000402E2">
              <w:rPr>
                <w:rFonts w:cstheme="minorHAnsi"/>
                <w:b/>
                <w:color w:val="000000" w:themeColor="text1"/>
                <w:sz w:val="20"/>
                <w:szCs w:val="20"/>
              </w:rPr>
              <w:t>Yesenia Castellon</w:t>
            </w:r>
          </w:p>
        </w:tc>
        <w:tc>
          <w:tcPr>
            <w:tcW w:w="5123" w:type="dxa"/>
            <w:vAlign w:val="center"/>
          </w:tcPr>
          <w:p w:rsidR="0074751D" w:rsidRPr="006D77E3" w:rsidRDefault="00954F85" w:rsidP="00C553EE">
            <w:pPr>
              <w:rPr>
                <w:b/>
                <w:sz w:val="20"/>
                <w:szCs w:val="20"/>
              </w:rPr>
            </w:pPr>
            <w:r w:rsidRPr="006D77E3">
              <w:rPr>
                <w:b/>
                <w:sz w:val="20"/>
                <w:szCs w:val="20"/>
              </w:rPr>
              <w:t>[Learning Communities or Unite staff]</w:t>
            </w: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6D77E3" w:rsidRDefault="0074751D" w:rsidP="00C553EE">
            <w:pPr>
              <w:rPr>
                <w:b/>
                <w:sz w:val="20"/>
                <w:szCs w:val="20"/>
              </w:rPr>
            </w:pPr>
          </w:p>
        </w:tc>
        <w:tc>
          <w:tcPr>
            <w:tcW w:w="5123" w:type="dxa"/>
            <w:vAlign w:val="center"/>
          </w:tcPr>
          <w:p w:rsidR="0074751D" w:rsidRPr="006D77E3" w:rsidRDefault="00954F85" w:rsidP="00C553EE">
            <w:pPr>
              <w:rPr>
                <w:b/>
                <w:sz w:val="20"/>
                <w:szCs w:val="20"/>
              </w:rPr>
            </w:pPr>
            <w:r w:rsidRPr="005C6695">
              <w:rPr>
                <w:b/>
                <w:sz w:val="20"/>
                <w:szCs w:val="20"/>
                <w:highlight w:val="yellow"/>
              </w:rPr>
              <w:t>[Faculty with counseling perspective]</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6D77E3" w:rsidRDefault="00F06A1C" w:rsidP="00C553EE">
            <w:pPr>
              <w:rPr>
                <w:b/>
                <w:sz w:val="20"/>
                <w:szCs w:val="20"/>
              </w:rPr>
            </w:pPr>
            <w:r>
              <w:rPr>
                <w:b/>
                <w:sz w:val="20"/>
                <w:szCs w:val="20"/>
              </w:rPr>
              <w:t>Pam Chao</w:t>
            </w:r>
          </w:p>
        </w:tc>
        <w:tc>
          <w:tcPr>
            <w:tcW w:w="5123" w:type="dxa"/>
            <w:vAlign w:val="center"/>
          </w:tcPr>
          <w:p w:rsidR="00585854" w:rsidRPr="006D77E3" w:rsidRDefault="00954F85" w:rsidP="00954F85">
            <w:pPr>
              <w:rPr>
                <w:b/>
                <w:sz w:val="20"/>
                <w:szCs w:val="20"/>
              </w:rPr>
            </w:pPr>
            <w:r w:rsidRPr="006D77E3">
              <w:rPr>
                <w:b/>
                <w:color w:val="000000"/>
                <w:sz w:val="20"/>
                <w:szCs w:val="20"/>
              </w:rPr>
              <w:t>Equity Action Institute (EAI) and IEP representative</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6D77E3" w:rsidRDefault="00F06A1C" w:rsidP="00C553EE">
            <w:pPr>
              <w:rPr>
                <w:b/>
                <w:sz w:val="20"/>
                <w:szCs w:val="20"/>
              </w:rPr>
            </w:pPr>
            <w:r>
              <w:rPr>
                <w:b/>
                <w:sz w:val="20"/>
                <w:szCs w:val="20"/>
              </w:rPr>
              <w:t>Corinne Arrieta</w:t>
            </w:r>
          </w:p>
        </w:tc>
        <w:tc>
          <w:tcPr>
            <w:tcW w:w="5123" w:type="dxa"/>
            <w:vAlign w:val="center"/>
          </w:tcPr>
          <w:p w:rsidR="00585854" w:rsidRPr="006D77E3" w:rsidRDefault="00954F85" w:rsidP="00C553EE">
            <w:pPr>
              <w:rPr>
                <w:b/>
                <w:sz w:val="20"/>
                <w:szCs w:val="20"/>
              </w:rPr>
            </w:pPr>
            <w:r w:rsidRPr="006D77E3">
              <w:rPr>
                <w:b/>
                <w:color w:val="000000"/>
                <w:sz w:val="20"/>
                <w:szCs w:val="20"/>
              </w:rPr>
              <w:t>NFA Coordinator</w:t>
            </w:r>
          </w:p>
        </w:tc>
      </w:tr>
      <w:tr w:rsidR="00954F85" w:rsidRPr="0059784D" w:rsidTr="00C553EE">
        <w:trPr>
          <w:trHeight w:val="432"/>
        </w:trPr>
        <w:tc>
          <w:tcPr>
            <w:tcW w:w="1710" w:type="dxa"/>
            <w:vAlign w:val="center"/>
          </w:tcPr>
          <w:p w:rsidR="00954F85" w:rsidRPr="0059784D" w:rsidRDefault="00954F85" w:rsidP="00C553EE">
            <w:pPr>
              <w:rPr>
                <w:b/>
                <w:sz w:val="20"/>
                <w:szCs w:val="20"/>
              </w:rPr>
            </w:pPr>
          </w:p>
        </w:tc>
        <w:tc>
          <w:tcPr>
            <w:tcW w:w="3957" w:type="dxa"/>
            <w:vAlign w:val="center"/>
          </w:tcPr>
          <w:p w:rsidR="00954F85" w:rsidRPr="006D77E3" w:rsidRDefault="005C6695" w:rsidP="00954F85">
            <w:pPr>
              <w:rPr>
                <w:b/>
                <w:sz w:val="20"/>
                <w:szCs w:val="20"/>
              </w:rPr>
            </w:pPr>
            <w:r>
              <w:rPr>
                <w:b/>
                <w:sz w:val="20"/>
                <w:szCs w:val="20"/>
              </w:rPr>
              <w:t>Angela Milano</w:t>
            </w:r>
          </w:p>
        </w:tc>
        <w:tc>
          <w:tcPr>
            <w:tcW w:w="5123" w:type="dxa"/>
            <w:vAlign w:val="center"/>
          </w:tcPr>
          <w:p w:rsidR="00954F85" w:rsidRPr="006D77E3" w:rsidRDefault="00954F85" w:rsidP="00954F85">
            <w:pPr>
              <w:rPr>
                <w:b/>
                <w:color w:val="000000"/>
                <w:sz w:val="20"/>
                <w:szCs w:val="20"/>
              </w:rPr>
            </w:pPr>
            <w:r w:rsidRPr="006D77E3">
              <w:rPr>
                <w:b/>
                <w:color w:val="000000"/>
                <w:sz w:val="20"/>
                <w:szCs w:val="20"/>
              </w:rPr>
              <w:t>[Instructional Dean]</w:t>
            </w:r>
          </w:p>
        </w:tc>
      </w:tr>
      <w:tr w:rsidR="00295FE3" w:rsidRPr="0059784D" w:rsidTr="00C553EE">
        <w:trPr>
          <w:trHeight w:val="432"/>
        </w:trPr>
        <w:tc>
          <w:tcPr>
            <w:tcW w:w="1710" w:type="dxa"/>
            <w:vAlign w:val="center"/>
          </w:tcPr>
          <w:p w:rsidR="00295FE3" w:rsidRPr="0059784D" w:rsidRDefault="00295FE3" w:rsidP="00C553EE">
            <w:pPr>
              <w:rPr>
                <w:b/>
                <w:sz w:val="20"/>
                <w:szCs w:val="20"/>
              </w:rPr>
            </w:pPr>
          </w:p>
        </w:tc>
        <w:tc>
          <w:tcPr>
            <w:tcW w:w="3957" w:type="dxa"/>
            <w:vAlign w:val="center"/>
          </w:tcPr>
          <w:p w:rsidR="00295FE3" w:rsidRPr="006D77E3" w:rsidRDefault="00295FE3" w:rsidP="00C553EE">
            <w:pPr>
              <w:rPr>
                <w:b/>
                <w:sz w:val="20"/>
                <w:szCs w:val="20"/>
              </w:rPr>
            </w:pPr>
            <w:r>
              <w:rPr>
                <w:b/>
                <w:sz w:val="20"/>
                <w:szCs w:val="20"/>
              </w:rPr>
              <w:t>Matthew Blevis</w:t>
            </w:r>
          </w:p>
        </w:tc>
        <w:tc>
          <w:tcPr>
            <w:tcW w:w="5123" w:type="dxa"/>
            <w:vAlign w:val="center"/>
          </w:tcPr>
          <w:p w:rsidR="00295FE3" w:rsidRPr="006D77E3" w:rsidRDefault="00295FE3" w:rsidP="00954F85">
            <w:pPr>
              <w:rPr>
                <w:b/>
                <w:color w:val="000000"/>
                <w:sz w:val="20"/>
                <w:szCs w:val="20"/>
              </w:rPr>
            </w:pPr>
            <w:r>
              <w:rPr>
                <w:b/>
                <w:color w:val="000000"/>
                <w:sz w:val="20"/>
                <w:szCs w:val="20"/>
              </w:rPr>
              <w:t>Administrative Services Director</w:t>
            </w:r>
          </w:p>
        </w:tc>
      </w:tr>
      <w:tr w:rsidR="00954F85" w:rsidRPr="0059784D" w:rsidTr="00C553EE">
        <w:trPr>
          <w:trHeight w:val="432"/>
        </w:trPr>
        <w:tc>
          <w:tcPr>
            <w:tcW w:w="1710" w:type="dxa"/>
            <w:vAlign w:val="center"/>
          </w:tcPr>
          <w:p w:rsidR="00954F85" w:rsidRPr="0059784D" w:rsidRDefault="00954F85" w:rsidP="00C553EE">
            <w:pPr>
              <w:rPr>
                <w:b/>
                <w:sz w:val="20"/>
                <w:szCs w:val="20"/>
              </w:rPr>
            </w:pPr>
          </w:p>
        </w:tc>
        <w:tc>
          <w:tcPr>
            <w:tcW w:w="3957" w:type="dxa"/>
            <w:vAlign w:val="center"/>
          </w:tcPr>
          <w:p w:rsidR="00954F85" w:rsidRPr="006D77E3" w:rsidRDefault="00954F85" w:rsidP="00C553EE">
            <w:pPr>
              <w:rPr>
                <w:b/>
                <w:sz w:val="20"/>
                <w:szCs w:val="20"/>
              </w:rPr>
            </w:pPr>
          </w:p>
        </w:tc>
        <w:tc>
          <w:tcPr>
            <w:tcW w:w="5123" w:type="dxa"/>
            <w:vAlign w:val="center"/>
          </w:tcPr>
          <w:p w:rsidR="00954F85" w:rsidRPr="006D77E3" w:rsidRDefault="00954F85" w:rsidP="00954F85">
            <w:pPr>
              <w:rPr>
                <w:b/>
                <w:color w:val="000000"/>
                <w:sz w:val="20"/>
                <w:szCs w:val="20"/>
              </w:rPr>
            </w:pPr>
            <w:r w:rsidRPr="005C6695">
              <w:rPr>
                <w:b/>
                <w:color w:val="000000"/>
                <w:sz w:val="20"/>
                <w:szCs w:val="20"/>
                <w:highlight w:val="yellow"/>
              </w:rPr>
              <w:t xml:space="preserve">[Faculty with a </w:t>
            </w:r>
            <w:r w:rsidR="00F06A1C" w:rsidRPr="005C6695">
              <w:rPr>
                <w:b/>
                <w:color w:val="000000"/>
                <w:sz w:val="20"/>
                <w:szCs w:val="20"/>
                <w:highlight w:val="yellow"/>
              </w:rPr>
              <w:t>CTE</w:t>
            </w:r>
            <w:r w:rsidRPr="005C6695">
              <w:rPr>
                <w:b/>
                <w:color w:val="000000"/>
                <w:sz w:val="20"/>
                <w:szCs w:val="20"/>
                <w:highlight w:val="yellow"/>
              </w:rPr>
              <w:t xml:space="preserve"> perspective]</w:t>
            </w:r>
          </w:p>
        </w:tc>
      </w:tr>
      <w:tr w:rsidR="00585854" w:rsidRPr="0059784D" w:rsidTr="00C553EE">
        <w:trPr>
          <w:trHeight w:val="432"/>
        </w:trPr>
        <w:tc>
          <w:tcPr>
            <w:tcW w:w="1710" w:type="dxa"/>
            <w:vAlign w:val="center"/>
          </w:tcPr>
          <w:p w:rsidR="00585854" w:rsidRPr="0059784D" w:rsidRDefault="005E5F07" w:rsidP="00C553EE">
            <w:pPr>
              <w:rPr>
                <w:b/>
                <w:sz w:val="20"/>
                <w:szCs w:val="20"/>
              </w:rPr>
            </w:pPr>
            <w:r>
              <w:rPr>
                <w:b/>
                <w:sz w:val="20"/>
                <w:szCs w:val="20"/>
              </w:rPr>
              <w:t>Note Taker</w:t>
            </w:r>
          </w:p>
        </w:tc>
        <w:tc>
          <w:tcPr>
            <w:tcW w:w="3957" w:type="dxa"/>
            <w:vAlign w:val="center"/>
          </w:tcPr>
          <w:p w:rsidR="00585854" w:rsidRPr="00DA33F5" w:rsidRDefault="00F06A1C" w:rsidP="00C553EE">
            <w:pPr>
              <w:rPr>
                <w:b/>
                <w:sz w:val="20"/>
                <w:szCs w:val="20"/>
              </w:rPr>
            </w:pPr>
            <w:r>
              <w:rPr>
                <w:b/>
                <w:sz w:val="20"/>
                <w:szCs w:val="20"/>
              </w:rPr>
              <w:t>Beth Hartline</w:t>
            </w:r>
          </w:p>
        </w:tc>
        <w:tc>
          <w:tcPr>
            <w:tcW w:w="5123" w:type="dxa"/>
            <w:vAlign w:val="center"/>
          </w:tcPr>
          <w:p w:rsidR="00585854" w:rsidRPr="00DA33F5" w:rsidRDefault="00E755F2" w:rsidP="00C553EE">
            <w:pPr>
              <w:rPr>
                <w:b/>
                <w:sz w:val="20"/>
                <w:szCs w:val="20"/>
              </w:rPr>
            </w:pPr>
            <w:r>
              <w:rPr>
                <w:b/>
                <w:sz w:val="20"/>
                <w:szCs w:val="20"/>
              </w:rPr>
              <w:t>Notetaker</w:t>
            </w:r>
            <w:r w:rsidR="00295FE3">
              <w:rPr>
                <w:b/>
                <w:sz w:val="20"/>
                <w:szCs w:val="20"/>
              </w:rPr>
              <w:t>/Secretary</w:t>
            </w: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6A205C">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Project Steward*</w:t>
            </w:r>
          </w:p>
        </w:tc>
        <w:tc>
          <w:tcPr>
            <w:tcW w:w="8275" w:type="dxa"/>
          </w:tcPr>
          <w:p w:rsidR="00044007" w:rsidRPr="00DA33F5" w:rsidRDefault="00A321A7" w:rsidP="006A205C">
            <w:pPr>
              <w:rPr>
                <w:b/>
                <w:sz w:val="20"/>
                <w:szCs w:val="20"/>
              </w:rPr>
            </w:pPr>
            <w:r>
              <w:rPr>
                <w:sz w:val="20"/>
                <w:szCs w:val="20"/>
              </w:rPr>
              <w:t>Cheri Jones</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External Consultant(s)</w:t>
            </w:r>
          </w:p>
        </w:tc>
        <w:tc>
          <w:tcPr>
            <w:tcW w:w="8275" w:type="dxa"/>
          </w:tcPr>
          <w:p w:rsidR="00044007" w:rsidRPr="00130AEB" w:rsidRDefault="00044007" w:rsidP="006A205C">
            <w:pPr>
              <w:rPr>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DA33F5" w:rsidRDefault="00044007" w:rsidP="006A205C">
            <w:pPr>
              <w:rPr>
                <w:b/>
                <w:sz w:val="20"/>
                <w:szCs w:val="20"/>
              </w:rPr>
            </w:pP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p w:rsidR="00BC2061" w:rsidRDefault="00BC2061" w:rsidP="00BC2061">
      <w:pPr>
        <w:rPr>
          <w:sz w:val="24"/>
          <w:szCs w:val="24"/>
        </w:rPr>
      </w:pPr>
    </w:p>
    <w:p w:rsidR="006C1DAA" w:rsidRDefault="006C1DAA" w:rsidP="00BC2061">
      <w:pPr>
        <w:rPr>
          <w:sz w:val="24"/>
          <w:szCs w:val="24"/>
        </w:rPr>
      </w:pPr>
    </w:p>
    <w:p w:rsidR="006C1DAA" w:rsidRDefault="006C1DAA" w:rsidP="006C1DAA">
      <w:pPr>
        <w:pBdr>
          <w:top w:val="single" w:sz="12" w:space="1" w:color="A6A6A6" w:themeColor="background1" w:themeShade="A6"/>
        </w:pBdr>
        <w:spacing w:after="0" w:line="240" w:lineRule="auto"/>
        <w:rPr>
          <w:b/>
          <w:sz w:val="24"/>
          <w:szCs w:val="24"/>
        </w:rPr>
      </w:pPr>
      <w:r w:rsidRPr="00B5292E">
        <w:rPr>
          <w:b/>
          <w:sz w:val="24"/>
          <w:szCs w:val="24"/>
        </w:rPr>
        <w:t xml:space="preserve">APPENDIX </w:t>
      </w:r>
      <w:r>
        <w:rPr>
          <w:b/>
          <w:sz w:val="24"/>
          <w:szCs w:val="24"/>
        </w:rPr>
        <w:t>B</w:t>
      </w:r>
      <w:r w:rsidRPr="00B5292E">
        <w:rPr>
          <w:b/>
          <w:sz w:val="24"/>
          <w:szCs w:val="24"/>
        </w:rPr>
        <w:t xml:space="preserve">: </w:t>
      </w:r>
      <w:r>
        <w:rPr>
          <w:b/>
          <w:sz w:val="24"/>
          <w:szCs w:val="24"/>
        </w:rPr>
        <w:t>STUDENT PARTICIPATION</w:t>
      </w:r>
    </w:p>
    <w:p w:rsidR="006C1DAA" w:rsidRDefault="006C1DAA" w:rsidP="006C1DAA">
      <w:pPr>
        <w:pBdr>
          <w:top w:val="single" w:sz="12" w:space="1" w:color="A6A6A6" w:themeColor="background1" w:themeShade="A6"/>
        </w:pBdr>
        <w:spacing w:after="0" w:line="240" w:lineRule="auto"/>
        <w:rPr>
          <w:b/>
          <w:sz w:val="24"/>
          <w:szCs w:val="24"/>
        </w:rPr>
      </w:pPr>
    </w:p>
    <w:p w:rsidR="006C1DAA" w:rsidRDefault="006C1DAA" w:rsidP="006C1DAA">
      <w:pPr>
        <w:spacing w:after="0"/>
        <w:rPr>
          <w:color w:val="003057"/>
        </w:rPr>
      </w:pPr>
      <w:r w:rsidRPr="00F40EEA">
        <w:rPr>
          <w:color w:val="003057"/>
        </w:rPr>
        <w:lastRenderedPageBreak/>
        <w:t>The student voice contributes a diverse perspective to ARC project teams and is highly valued.  As project teams have widely varied meeting schedules which can require a substantial time commitment, a flexible set of options have been defined to ensure that project dialogue and deliverables are influenced by the student perspective.</w:t>
      </w:r>
    </w:p>
    <w:p w:rsidR="006C1DAA" w:rsidRPr="00F40EEA" w:rsidRDefault="006C1DAA" w:rsidP="006C1DAA">
      <w:pPr>
        <w:spacing w:after="0"/>
        <w:rPr>
          <w:color w:val="003057"/>
        </w:rPr>
      </w:pPr>
    </w:p>
    <w:p w:rsidR="006C1DAA" w:rsidRDefault="006C1DAA" w:rsidP="006C1DAA">
      <w:pPr>
        <w:pBdr>
          <w:top w:val="single" w:sz="12" w:space="1" w:color="A6A6A6" w:themeColor="background1" w:themeShade="A6"/>
        </w:pBdr>
        <w:spacing w:after="0" w:line="240" w:lineRule="auto"/>
        <w:rPr>
          <w:b/>
          <w:sz w:val="24"/>
          <w:szCs w:val="24"/>
        </w:rPr>
      </w:pPr>
    </w:p>
    <w:p w:rsidR="006C1DAA" w:rsidRPr="0040423D" w:rsidRDefault="006C1DAA" w:rsidP="006C1DAA">
      <w:pPr>
        <w:pBdr>
          <w:top w:val="single" w:sz="12" w:space="1" w:color="A6A6A6" w:themeColor="background1" w:themeShade="A6"/>
        </w:pBdr>
        <w:spacing w:after="0" w:line="240" w:lineRule="auto"/>
        <w:rPr>
          <w:b/>
          <w:sz w:val="20"/>
          <w:szCs w:val="20"/>
        </w:rPr>
      </w:pPr>
      <w:r w:rsidRPr="0040423D">
        <w:rPr>
          <w:b/>
          <w:sz w:val="20"/>
          <w:szCs w:val="20"/>
        </w:rPr>
        <w:t>Please check one or more boxes below that indicate the methods the project lead/co-lead intend to use to facilitate student participation during this project.</w:t>
      </w:r>
    </w:p>
    <w:p w:rsidR="006C1DAA" w:rsidRPr="0040423D" w:rsidRDefault="006C1DAA" w:rsidP="006C1DAA">
      <w:pPr>
        <w:pBdr>
          <w:top w:val="single" w:sz="12" w:space="1" w:color="A6A6A6" w:themeColor="background1" w:themeShade="A6"/>
        </w:pBdr>
        <w:spacing w:after="0" w:line="240" w:lineRule="auto"/>
        <w:rPr>
          <w:sz w:val="20"/>
          <w:szCs w:val="20"/>
        </w:rPr>
      </w:pPr>
    </w:p>
    <w:tbl>
      <w:tblPr>
        <w:tblStyle w:val="GridTable4-Accent51"/>
        <w:tblW w:w="0" w:type="auto"/>
        <w:tblBorders>
          <w:top w:val="single" w:sz="4" w:space="0" w:color="B8CCE4" w:themeColor="accent1" w:themeTint="66"/>
          <w:left w:val="none" w:sz="0" w:space="0" w:color="auto"/>
          <w:right w:val="none" w:sz="0" w:space="0" w:color="auto"/>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535"/>
        <w:gridCol w:w="3240"/>
        <w:gridCol w:w="5040"/>
        <w:gridCol w:w="1975"/>
      </w:tblGrid>
      <w:tr w:rsidR="006C1DAA" w:rsidRPr="0040423D" w:rsidTr="001A48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6C1DAA" w:rsidRPr="0040423D" w:rsidRDefault="006C1DAA" w:rsidP="00D11F32">
            <w:pPr>
              <w:jc w:val="center"/>
              <w:rPr>
                <w:sz w:val="20"/>
                <w:szCs w:val="20"/>
              </w:rPr>
            </w:pPr>
          </w:p>
        </w:tc>
        <w:tc>
          <w:tcPr>
            <w:tcW w:w="3240"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6C1DAA" w:rsidRPr="0040423D" w:rsidRDefault="006C1DAA"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Method</w:t>
            </w:r>
          </w:p>
        </w:tc>
        <w:tc>
          <w:tcPr>
            <w:tcW w:w="5040"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6C1DAA" w:rsidRPr="0040423D" w:rsidRDefault="006C1DAA"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Description</w:t>
            </w:r>
          </w:p>
        </w:tc>
        <w:tc>
          <w:tcPr>
            <w:tcW w:w="1975"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6C1DAA" w:rsidRPr="0040423D" w:rsidRDefault="006C1DAA"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Compensated?</w:t>
            </w:r>
          </w:p>
        </w:tc>
      </w:tr>
      <w:tr w:rsidR="006C1DAA" w:rsidRPr="0040423D" w:rsidTr="001A4811">
        <w:trPr>
          <w:cnfStyle w:val="000000100000" w:firstRow="0" w:lastRow="0" w:firstColumn="0" w:lastColumn="0" w:oddVBand="0" w:evenVBand="0" w:oddHBand="1" w:evenHBand="0" w:firstRowFirstColumn="0" w:firstRowLastColumn="0" w:lastRowFirstColumn="0" w:lastRowLastColumn="0"/>
        </w:trPr>
        <w:sdt>
          <w:sdtPr>
            <w:rPr>
              <w:sz w:val="20"/>
              <w:szCs w:val="20"/>
            </w:rPr>
            <w:id w:val="254713423"/>
          </w:sdtPr>
          <w:sdtEndPr/>
          <w:sdtContent>
            <w:tc>
              <w:tcPr>
                <w:cnfStyle w:val="001000000000" w:firstRow="0" w:lastRow="0" w:firstColumn="1" w:lastColumn="0" w:oddVBand="0" w:evenVBand="0" w:oddHBand="0" w:evenHBand="0" w:firstRowFirstColumn="0" w:firstRowLastColumn="0" w:lastRowFirstColumn="0" w:lastRowLastColumn="0"/>
                <w:tcW w:w="535" w:type="dxa"/>
                <w:tcBorders>
                  <w:bottom w:val="single" w:sz="4" w:space="0" w:color="365F91" w:themeColor="accent1" w:themeShade="BF"/>
                </w:tcBorders>
                <w:shd w:val="clear" w:color="auto" w:fill="auto"/>
              </w:tcPr>
              <w:p w:rsidR="006C1DAA" w:rsidRPr="0040423D" w:rsidRDefault="006C1DAA" w:rsidP="00D11F32">
                <w:pPr>
                  <w:jc w:val="both"/>
                  <w:rPr>
                    <w:sz w:val="20"/>
                    <w:szCs w:val="20"/>
                  </w:rPr>
                </w:pPr>
                <w:r w:rsidRPr="0040423D">
                  <w:rPr>
                    <w:rFonts w:ascii="MS Gothic" w:eastAsia="MS Gothic" w:hAnsi="MS Gothic" w:hint="eastAsia"/>
                    <w:sz w:val="20"/>
                    <w:szCs w:val="20"/>
                  </w:rPr>
                  <w:t>☐</w:t>
                </w:r>
              </w:p>
            </w:tc>
          </w:sdtContent>
        </w:sdt>
        <w:tc>
          <w:tcPr>
            <w:tcW w:w="3240" w:type="dxa"/>
            <w:tcBorders>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Appointment</w:t>
            </w:r>
          </w:p>
        </w:tc>
        <w:tc>
          <w:tcPr>
            <w:tcW w:w="5040" w:type="dxa"/>
            <w:tcBorders>
              <w:bottom w:val="single" w:sz="4" w:space="0" w:color="365F91" w:themeColor="accent1" w:themeShade="BF"/>
            </w:tcBorders>
            <w:shd w:val="clear" w:color="auto" w:fill="auto"/>
          </w:tcPr>
          <w:p w:rsidR="006C1DAA" w:rsidRPr="0040423D" w:rsidRDefault="006C1DAA" w:rsidP="00D11F32">
            <w:pPr>
              <w:jc w:val="both"/>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 xml:space="preserve">Associated Student Body (ASB) appoints two students to serve on the project team and attend all meetings.  </w:t>
            </w:r>
            <w:r w:rsidRPr="0040423D">
              <w:rPr>
                <w:b/>
                <w:sz w:val="20"/>
                <w:szCs w:val="20"/>
              </w:rPr>
              <w:t>This option is considered the standard method of representation.</w:t>
            </w:r>
          </w:p>
        </w:tc>
        <w:tc>
          <w:tcPr>
            <w:tcW w:w="1975" w:type="dxa"/>
            <w:tcBorders>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Yes</w:t>
            </w:r>
          </w:p>
        </w:tc>
      </w:tr>
      <w:tr w:rsidR="006C1DAA" w:rsidRPr="0040423D" w:rsidTr="001A4811">
        <w:sdt>
          <w:sdtPr>
            <w:rPr>
              <w:sz w:val="20"/>
              <w:szCs w:val="20"/>
            </w:rPr>
            <w:id w:val="-1469975331"/>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Resource Panel</w:t>
            </w:r>
          </w:p>
        </w:tc>
        <w:tc>
          <w:tcPr>
            <w:tcW w:w="50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jc w:val="both"/>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In consultation with ASB, create a student resource panel that is called upon by the project lead/co-lead to provide student input at key points during the project.  The resource panel may be an existing group of students (e.g., Sages) or a temporarily formed group assigned to the project.</w:t>
            </w:r>
          </w:p>
        </w:tc>
        <w:tc>
          <w:tcPr>
            <w:tcW w:w="197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Yes</w:t>
            </w:r>
          </w:p>
        </w:tc>
      </w:tr>
      <w:tr w:rsidR="006C1DAA" w:rsidRPr="0040423D" w:rsidTr="001A4811">
        <w:trPr>
          <w:cnfStyle w:val="000000100000" w:firstRow="0" w:lastRow="0" w:firstColumn="0" w:lastColumn="0" w:oddVBand="0" w:evenVBand="0" w:oddHBand="1" w:evenHBand="0" w:firstRowFirstColumn="0" w:firstRowLastColumn="0" w:lastRowFirstColumn="0" w:lastRowLastColumn="0"/>
        </w:trPr>
        <w:sdt>
          <w:sdtPr>
            <w:rPr>
              <w:sz w:val="20"/>
              <w:szCs w:val="20"/>
            </w:rPr>
            <w:id w:val="1111560282"/>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Direct Involvement</w:t>
            </w:r>
          </w:p>
        </w:tc>
        <w:tc>
          <w:tcPr>
            <w:tcW w:w="50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Lead/co-leads work directly with ASB to be placed on an ASB agenda, present the project concept, and solicit input from students during a regularly scheduled ASB meeting.</w:t>
            </w:r>
          </w:p>
          <w:p w:rsidR="006C1DAA" w:rsidRPr="0040423D" w:rsidRDefault="006C1DAA" w:rsidP="00D11F32">
            <w:pPr>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6C1DAA" w:rsidRPr="0040423D" w:rsidTr="001A4811">
        <w:sdt>
          <w:sdtPr>
            <w:rPr>
              <w:sz w:val="20"/>
              <w:szCs w:val="20"/>
            </w:rPr>
            <w:id w:val="-2038420515"/>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Survey or Focus Group</w:t>
            </w:r>
          </w:p>
        </w:tc>
        <w:tc>
          <w:tcPr>
            <w:tcW w:w="50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Project conducts a student survey or focus group through the Institutional Research Office and uses the results to inform the work of the project team.</w:t>
            </w:r>
          </w:p>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No, but incentives may be provided on a case-by-case basis.</w:t>
            </w:r>
          </w:p>
        </w:tc>
      </w:tr>
      <w:tr w:rsidR="006C1DAA" w:rsidRPr="0040423D" w:rsidTr="001A4811">
        <w:trPr>
          <w:cnfStyle w:val="000000100000" w:firstRow="0" w:lastRow="0" w:firstColumn="0" w:lastColumn="0" w:oddVBand="0" w:evenVBand="0" w:oddHBand="1" w:evenHBand="0" w:firstRowFirstColumn="0" w:firstRowLastColumn="0" w:lastRowFirstColumn="0" w:lastRowLastColumn="0"/>
        </w:trPr>
        <w:sdt>
          <w:sdtPr>
            <w:rPr>
              <w:sz w:val="20"/>
              <w:szCs w:val="20"/>
            </w:rPr>
            <w:id w:val="493460179"/>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Student Forum or Gallery Walk</w:t>
            </w:r>
          </w:p>
        </w:tc>
        <w:tc>
          <w:tcPr>
            <w:tcW w:w="50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Project hold a student forum or gallery walk during which large groups of students can provide input in response to narrative or visual prompts.  ASB would be asked to assist in publicizing the date/time of the event to the student constituency.</w:t>
            </w:r>
          </w:p>
        </w:tc>
        <w:tc>
          <w:tcPr>
            <w:tcW w:w="197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6C1DAA" w:rsidRPr="0040423D" w:rsidTr="001A4811">
        <w:sdt>
          <w:sdtPr>
            <w:rPr>
              <w:sz w:val="20"/>
              <w:szCs w:val="20"/>
            </w:rPr>
            <w:id w:val="-125551111"/>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tcPr>
              <w:p w:rsidR="006C1DAA" w:rsidRPr="0040423D" w:rsidRDefault="006C1DAA"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b/>
                <w:sz w:val="20"/>
                <w:szCs w:val="20"/>
              </w:rPr>
              <w:t>Other</w:t>
            </w:r>
            <w:r w:rsidRPr="0040423D">
              <w:rPr>
                <w:sz w:val="20"/>
                <w:szCs w:val="20"/>
              </w:rPr>
              <w:t xml:space="preserve"> (please specify intended methods)</w:t>
            </w:r>
          </w:p>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5040" w:type="dxa"/>
            <w:tcBorders>
              <w:top w:val="single" w:sz="4" w:space="0" w:color="365F91" w:themeColor="accent1" w:themeShade="BF"/>
              <w:bottom w:val="single" w:sz="4" w:space="0" w:color="365F91" w:themeColor="accent1" w:themeShade="BF"/>
            </w:tcBorders>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p>
        </w:tc>
      </w:tr>
    </w:tbl>
    <w:p w:rsidR="001A4811" w:rsidRDefault="001A4811" w:rsidP="006C1DAA">
      <w:pPr>
        <w:rPr>
          <w:sz w:val="20"/>
          <w:szCs w:val="20"/>
        </w:rPr>
      </w:pPr>
    </w:p>
    <w:p w:rsidR="006C1DAA" w:rsidRPr="0040423D" w:rsidRDefault="006C1DAA" w:rsidP="006C1DAA">
      <w:pPr>
        <w:rPr>
          <w:sz w:val="20"/>
          <w:szCs w:val="20"/>
        </w:rPr>
      </w:pPr>
      <w:r w:rsidRPr="0040423D">
        <w:rPr>
          <w:sz w:val="20"/>
          <w:szCs w:val="20"/>
        </w:rPr>
        <w:t>Please see the “Governance: Student Compensation” document for further details on the compensation structure.</w:t>
      </w:r>
    </w:p>
    <w:p w:rsidR="006C1DAA" w:rsidRPr="00BC2061" w:rsidRDefault="006C1DAA" w:rsidP="00BC2061">
      <w:pPr>
        <w:rPr>
          <w:sz w:val="24"/>
          <w:szCs w:val="24"/>
        </w:rPr>
      </w:pPr>
    </w:p>
    <w:sectPr w:rsidR="006C1DAA" w:rsidRPr="00BC2061" w:rsidSect="00937F55">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28B6" w:rsidRDefault="00C728B6" w:rsidP="000D3329">
      <w:pPr>
        <w:spacing w:after="0" w:line="240" w:lineRule="auto"/>
      </w:pPr>
      <w:r>
        <w:separator/>
      </w:r>
    </w:p>
  </w:endnote>
  <w:endnote w:type="continuationSeparator" w:id="0">
    <w:p w:rsidR="00C728B6" w:rsidRDefault="00C728B6"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55">
    <w:altName w:val="Calibri"/>
    <w:panose1 w:val="020B0604020202020204"/>
    <w:charset w:val="00"/>
    <w:family w:val="swiss"/>
    <w:pitch w:val="default"/>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Myriad Pro">
    <w:altName w:val="Myriad Pro"/>
    <w:panose1 w:val="020B0604020202020204"/>
    <w:charset w:val="00"/>
    <w:family w:val="swiss"/>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060133"/>
      <w:docPartObj>
        <w:docPartGallery w:val="Page Numbers (Bottom of Page)"/>
        <w:docPartUnique/>
      </w:docPartObj>
    </w:sdtPr>
    <w:sdtEndPr>
      <w:rPr>
        <w:noProof/>
        <w:sz w:val="16"/>
      </w:rPr>
    </w:sdtEndPr>
    <w:sdtContent>
      <w:p w:rsidR="00A526DB" w:rsidRPr="00C403D8" w:rsidRDefault="003A3237" w:rsidP="00901F7C">
        <w:pPr>
          <w:pStyle w:val="Footer"/>
          <w:pBdr>
            <w:top w:val="single" w:sz="4" w:space="1" w:color="D9D9D9" w:themeColor="background1" w:themeShade="D9"/>
          </w:pBdr>
          <w:jc w:val="right"/>
          <w:rPr>
            <w:sz w:val="18"/>
          </w:rPr>
        </w:pPr>
        <w:r w:rsidRPr="00404F4B">
          <w:rPr>
            <w:highlight w:val="yellow"/>
          </w:rPr>
          <w:t>DRAFT – FOR REVIEW PURPOSES ONLY</w:t>
        </w:r>
        <w:r>
          <w:t xml:space="preserve">                                     </w:t>
        </w:r>
        <w:r w:rsidR="008F33F2">
          <w:rPr>
            <w:sz w:val="16"/>
          </w:rPr>
          <w:t xml:space="preserve">2018-2019 </w:t>
        </w:r>
        <w:r w:rsidR="00DB4C41">
          <w:rPr>
            <w:sz w:val="16"/>
          </w:rPr>
          <w:t>Professional Development</w:t>
        </w:r>
        <w:r w:rsidR="00937F55">
          <w:rPr>
            <w:sz w:val="16"/>
          </w:rPr>
          <w:t xml:space="preserve"> Project Charter</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052626" w:rsidRPr="00901F7C">
              <w:rPr>
                <w:sz w:val="16"/>
              </w:rPr>
              <w:fldChar w:fldCharType="begin"/>
            </w:r>
            <w:r w:rsidR="00C403D8" w:rsidRPr="00901F7C">
              <w:rPr>
                <w:sz w:val="16"/>
              </w:rPr>
              <w:instrText xml:space="preserve"> PAGE   \* MERGEFORMAT </w:instrText>
            </w:r>
            <w:r w:rsidR="00052626" w:rsidRPr="00901F7C">
              <w:rPr>
                <w:sz w:val="16"/>
              </w:rPr>
              <w:fldChar w:fldCharType="separate"/>
            </w:r>
            <w:r w:rsidR="00CD376A">
              <w:rPr>
                <w:noProof/>
                <w:sz w:val="16"/>
              </w:rPr>
              <w:t>8</w:t>
            </w:r>
            <w:r w:rsidR="00052626"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28B6" w:rsidRDefault="00C728B6" w:rsidP="000D3329">
      <w:pPr>
        <w:spacing w:after="0" w:line="240" w:lineRule="auto"/>
      </w:pPr>
      <w:r>
        <w:separator/>
      </w:r>
    </w:p>
  </w:footnote>
  <w:footnote w:type="continuationSeparator" w:id="0">
    <w:p w:rsidR="00C728B6" w:rsidRDefault="00C728B6"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9833AD"/>
    <w:multiLevelType w:val="hybridMultilevel"/>
    <w:tmpl w:val="74B83B4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EC52E1"/>
    <w:multiLevelType w:val="hybridMultilevel"/>
    <w:tmpl w:val="A8A0A31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7C28E4"/>
    <w:multiLevelType w:val="hybridMultilevel"/>
    <w:tmpl w:val="E33279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1E164E"/>
    <w:multiLevelType w:val="hybridMultilevel"/>
    <w:tmpl w:val="ABFA12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10373FB"/>
    <w:multiLevelType w:val="hybridMultilevel"/>
    <w:tmpl w:val="8D3A778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4393BD9"/>
    <w:multiLevelType w:val="hybridMultilevel"/>
    <w:tmpl w:val="85ACBD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6153E0F"/>
    <w:multiLevelType w:val="hybridMultilevel"/>
    <w:tmpl w:val="EE8E62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422BC7"/>
    <w:multiLevelType w:val="hybridMultilevel"/>
    <w:tmpl w:val="443057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3653581"/>
    <w:multiLevelType w:val="hybridMultilevel"/>
    <w:tmpl w:val="AD16A3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A2352F"/>
    <w:multiLevelType w:val="multilevel"/>
    <w:tmpl w:val="21C8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38"/>
  </w:num>
  <w:num w:numId="3">
    <w:abstractNumId w:val="14"/>
  </w:num>
  <w:num w:numId="4">
    <w:abstractNumId w:val="43"/>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5"/>
  </w:num>
  <w:num w:numId="7">
    <w:abstractNumId w:val="4"/>
  </w:num>
  <w:num w:numId="8">
    <w:abstractNumId w:val="2"/>
  </w:num>
  <w:num w:numId="9">
    <w:abstractNumId w:val="10"/>
  </w:num>
  <w:num w:numId="10">
    <w:abstractNumId w:val="45"/>
  </w:num>
  <w:num w:numId="11">
    <w:abstractNumId w:val="44"/>
  </w:num>
  <w:num w:numId="12">
    <w:abstractNumId w:val="17"/>
  </w:num>
  <w:num w:numId="13">
    <w:abstractNumId w:val="7"/>
  </w:num>
  <w:num w:numId="14">
    <w:abstractNumId w:val="31"/>
  </w:num>
  <w:num w:numId="15">
    <w:abstractNumId w:val="32"/>
  </w:num>
  <w:num w:numId="16">
    <w:abstractNumId w:val="26"/>
  </w:num>
  <w:num w:numId="17">
    <w:abstractNumId w:val="24"/>
  </w:num>
  <w:num w:numId="18">
    <w:abstractNumId w:val="18"/>
  </w:num>
  <w:num w:numId="19">
    <w:abstractNumId w:val="34"/>
  </w:num>
  <w:num w:numId="20">
    <w:abstractNumId w:val="35"/>
  </w:num>
  <w:num w:numId="21">
    <w:abstractNumId w:val="41"/>
  </w:num>
  <w:num w:numId="22">
    <w:abstractNumId w:val="21"/>
  </w:num>
  <w:num w:numId="23">
    <w:abstractNumId w:val="28"/>
  </w:num>
  <w:num w:numId="24">
    <w:abstractNumId w:val="47"/>
  </w:num>
  <w:num w:numId="25">
    <w:abstractNumId w:val="9"/>
  </w:num>
  <w:num w:numId="26">
    <w:abstractNumId w:val="27"/>
  </w:num>
  <w:num w:numId="27">
    <w:abstractNumId w:val="30"/>
  </w:num>
  <w:num w:numId="28">
    <w:abstractNumId w:val="29"/>
  </w:num>
  <w:num w:numId="29">
    <w:abstractNumId w:val="39"/>
  </w:num>
  <w:num w:numId="30">
    <w:abstractNumId w:val="1"/>
  </w:num>
  <w:num w:numId="31">
    <w:abstractNumId w:val="36"/>
  </w:num>
  <w:num w:numId="32">
    <w:abstractNumId w:val="20"/>
  </w:num>
  <w:num w:numId="33">
    <w:abstractNumId w:val="40"/>
  </w:num>
  <w:num w:numId="34">
    <w:abstractNumId w:val="12"/>
  </w:num>
  <w:num w:numId="35">
    <w:abstractNumId w:val="6"/>
  </w:num>
  <w:num w:numId="36">
    <w:abstractNumId w:val="11"/>
  </w:num>
  <w:num w:numId="37">
    <w:abstractNumId w:val="15"/>
  </w:num>
  <w:num w:numId="38">
    <w:abstractNumId w:val="19"/>
  </w:num>
  <w:num w:numId="39">
    <w:abstractNumId w:val="22"/>
  </w:num>
  <w:num w:numId="40">
    <w:abstractNumId w:val="46"/>
  </w:num>
  <w:num w:numId="41">
    <w:abstractNumId w:val="5"/>
  </w:num>
  <w:num w:numId="42">
    <w:abstractNumId w:val="37"/>
  </w:num>
  <w:num w:numId="43">
    <w:abstractNumId w:val="13"/>
  </w:num>
  <w:num w:numId="44">
    <w:abstractNumId w:val="42"/>
  </w:num>
  <w:num w:numId="45">
    <w:abstractNumId w:val="3"/>
  </w:num>
  <w:num w:numId="46">
    <w:abstractNumId w:val="23"/>
  </w:num>
  <w:num w:numId="47">
    <w:abstractNumId w:val="16"/>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F89"/>
    <w:rsid w:val="00015B53"/>
    <w:rsid w:val="00024617"/>
    <w:rsid w:val="0003068A"/>
    <w:rsid w:val="00035253"/>
    <w:rsid w:val="000402E2"/>
    <w:rsid w:val="00042EC7"/>
    <w:rsid w:val="00044007"/>
    <w:rsid w:val="00050A6E"/>
    <w:rsid w:val="00052626"/>
    <w:rsid w:val="00062B0D"/>
    <w:rsid w:val="00084730"/>
    <w:rsid w:val="00093FAF"/>
    <w:rsid w:val="000B2BA4"/>
    <w:rsid w:val="000D3329"/>
    <w:rsid w:val="000D5E1D"/>
    <w:rsid w:val="000E1983"/>
    <w:rsid w:val="000E4CE6"/>
    <w:rsid w:val="000F1FCA"/>
    <w:rsid w:val="00113146"/>
    <w:rsid w:val="00130AEB"/>
    <w:rsid w:val="00135B9F"/>
    <w:rsid w:val="00142AD1"/>
    <w:rsid w:val="00154C94"/>
    <w:rsid w:val="001567EB"/>
    <w:rsid w:val="0017097A"/>
    <w:rsid w:val="0019072D"/>
    <w:rsid w:val="00192BB3"/>
    <w:rsid w:val="00197F8D"/>
    <w:rsid w:val="001A08EE"/>
    <w:rsid w:val="001A1A34"/>
    <w:rsid w:val="001A1AD5"/>
    <w:rsid w:val="001A4811"/>
    <w:rsid w:val="001A6C39"/>
    <w:rsid w:val="001B5515"/>
    <w:rsid w:val="001C25CB"/>
    <w:rsid w:val="001E4EAC"/>
    <w:rsid w:val="001F33CF"/>
    <w:rsid w:val="00201C68"/>
    <w:rsid w:val="002028B9"/>
    <w:rsid w:val="00203315"/>
    <w:rsid w:val="00235EE0"/>
    <w:rsid w:val="00237874"/>
    <w:rsid w:val="002454D4"/>
    <w:rsid w:val="00247266"/>
    <w:rsid w:val="00266125"/>
    <w:rsid w:val="0027456C"/>
    <w:rsid w:val="00276E91"/>
    <w:rsid w:val="00292A5B"/>
    <w:rsid w:val="002938B3"/>
    <w:rsid w:val="00295FE3"/>
    <w:rsid w:val="002B0790"/>
    <w:rsid w:val="002D01EF"/>
    <w:rsid w:val="002D4F1F"/>
    <w:rsid w:val="002D5126"/>
    <w:rsid w:val="002D5755"/>
    <w:rsid w:val="002E5839"/>
    <w:rsid w:val="002E5FD0"/>
    <w:rsid w:val="002F3590"/>
    <w:rsid w:val="002F5B07"/>
    <w:rsid w:val="00302757"/>
    <w:rsid w:val="0031243C"/>
    <w:rsid w:val="00324B41"/>
    <w:rsid w:val="00360438"/>
    <w:rsid w:val="00362216"/>
    <w:rsid w:val="00365494"/>
    <w:rsid w:val="003667E2"/>
    <w:rsid w:val="003848FE"/>
    <w:rsid w:val="00390151"/>
    <w:rsid w:val="00393ADF"/>
    <w:rsid w:val="00393CE1"/>
    <w:rsid w:val="003A243E"/>
    <w:rsid w:val="003A3237"/>
    <w:rsid w:val="003B4FE6"/>
    <w:rsid w:val="003B6EE5"/>
    <w:rsid w:val="003C7E93"/>
    <w:rsid w:val="003D5B05"/>
    <w:rsid w:val="003F6B69"/>
    <w:rsid w:val="00421544"/>
    <w:rsid w:val="00426301"/>
    <w:rsid w:val="00434406"/>
    <w:rsid w:val="00442E38"/>
    <w:rsid w:val="0047516A"/>
    <w:rsid w:val="00476C64"/>
    <w:rsid w:val="00481CA2"/>
    <w:rsid w:val="00482822"/>
    <w:rsid w:val="0048627A"/>
    <w:rsid w:val="00496248"/>
    <w:rsid w:val="004A1E64"/>
    <w:rsid w:val="004B11B6"/>
    <w:rsid w:val="004B5574"/>
    <w:rsid w:val="004B5967"/>
    <w:rsid w:val="004C1D9B"/>
    <w:rsid w:val="004D3CF5"/>
    <w:rsid w:val="004D3FFA"/>
    <w:rsid w:val="004E509D"/>
    <w:rsid w:val="004E53E2"/>
    <w:rsid w:val="004F64B6"/>
    <w:rsid w:val="004F7294"/>
    <w:rsid w:val="00514275"/>
    <w:rsid w:val="0052028B"/>
    <w:rsid w:val="0053723E"/>
    <w:rsid w:val="00546B42"/>
    <w:rsid w:val="00551A80"/>
    <w:rsid w:val="005524E6"/>
    <w:rsid w:val="0056189E"/>
    <w:rsid w:val="005637C1"/>
    <w:rsid w:val="00570FBF"/>
    <w:rsid w:val="00571A09"/>
    <w:rsid w:val="005776A0"/>
    <w:rsid w:val="0058290D"/>
    <w:rsid w:val="00585854"/>
    <w:rsid w:val="00595E8D"/>
    <w:rsid w:val="00596CD8"/>
    <w:rsid w:val="0059784D"/>
    <w:rsid w:val="005C6695"/>
    <w:rsid w:val="005C7D66"/>
    <w:rsid w:val="005D652C"/>
    <w:rsid w:val="005E0CEB"/>
    <w:rsid w:val="005E5F07"/>
    <w:rsid w:val="006057C5"/>
    <w:rsid w:val="00636ACD"/>
    <w:rsid w:val="0064023C"/>
    <w:rsid w:val="0064316D"/>
    <w:rsid w:val="00646FF4"/>
    <w:rsid w:val="006766B9"/>
    <w:rsid w:val="00677D7F"/>
    <w:rsid w:val="006830B2"/>
    <w:rsid w:val="00684A63"/>
    <w:rsid w:val="006902A5"/>
    <w:rsid w:val="006955F7"/>
    <w:rsid w:val="006B5AE7"/>
    <w:rsid w:val="006C1DAA"/>
    <w:rsid w:val="006C7AA9"/>
    <w:rsid w:val="006D5855"/>
    <w:rsid w:val="006D77E3"/>
    <w:rsid w:val="006E7508"/>
    <w:rsid w:val="00736BE4"/>
    <w:rsid w:val="00743DA4"/>
    <w:rsid w:val="0074751D"/>
    <w:rsid w:val="00750433"/>
    <w:rsid w:val="007601C1"/>
    <w:rsid w:val="00761209"/>
    <w:rsid w:val="00773A71"/>
    <w:rsid w:val="00781653"/>
    <w:rsid w:val="00782839"/>
    <w:rsid w:val="00786538"/>
    <w:rsid w:val="0079077C"/>
    <w:rsid w:val="00797421"/>
    <w:rsid w:val="007A7270"/>
    <w:rsid w:val="007B1ED0"/>
    <w:rsid w:val="007B2370"/>
    <w:rsid w:val="007C2EBB"/>
    <w:rsid w:val="007C669A"/>
    <w:rsid w:val="007D5B4D"/>
    <w:rsid w:val="007D5B63"/>
    <w:rsid w:val="007D62AB"/>
    <w:rsid w:val="007D68BC"/>
    <w:rsid w:val="007E2289"/>
    <w:rsid w:val="00803747"/>
    <w:rsid w:val="008058A0"/>
    <w:rsid w:val="008210FC"/>
    <w:rsid w:val="00825672"/>
    <w:rsid w:val="0083073B"/>
    <w:rsid w:val="0085263F"/>
    <w:rsid w:val="00855D99"/>
    <w:rsid w:val="00886926"/>
    <w:rsid w:val="00887683"/>
    <w:rsid w:val="008A17ED"/>
    <w:rsid w:val="008A1A06"/>
    <w:rsid w:val="008A6836"/>
    <w:rsid w:val="008B4A15"/>
    <w:rsid w:val="008D4AFA"/>
    <w:rsid w:val="008E0A2D"/>
    <w:rsid w:val="008F0FF1"/>
    <w:rsid w:val="008F33F2"/>
    <w:rsid w:val="00900FF9"/>
    <w:rsid w:val="00901F7C"/>
    <w:rsid w:val="0090255B"/>
    <w:rsid w:val="0091353B"/>
    <w:rsid w:val="00922C8A"/>
    <w:rsid w:val="0092351B"/>
    <w:rsid w:val="009255D1"/>
    <w:rsid w:val="009303EF"/>
    <w:rsid w:val="00937F55"/>
    <w:rsid w:val="00940E94"/>
    <w:rsid w:val="009442A8"/>
    <w:rsid w:val="00952471"/>
    <w:rsid w:val="00954F85"/>
    <w:rsid w:val="00956810"/>
    <w:rsid w:val="00974612"/>
    <w:rsid w:val="009764E3"/>
    <w:rsid w:val="009769B8"/>
    <w:rsid w:val="00980E0B"/>
    <w:rsid w:val="009970E3"/>
    <w:rsid w:val="009A57FC"/>
    <w:rsid w:val="009B3FF1"/>
    <w:rsid w:val="009C6EE9"/>
    <w:rsid w:val="009D5389"/>
    <w:rsid w:val="009F5328"/>
    <w:rsid w:val="00A02E1B"/>
    <w:rsid w:val="00A07AEF"/>
    <w:rsid w:val="00A1182E"/>
    <w:rsid w:val="00A151E0"/>
    <w:rsid w:val="00A17F2F"/>
    <w:rsid w:val="00A20091"/>
    <w:rsid w:val="00A321A7"/>
    <w:rsid w:val="00A32819"/>
    <w:rsid w:val="00A358B0"/>
    <w:rsid w:val="00A40F71"/>
    <w:rsid w:val="00A50B07"/>
    <w:rsid w:val="00A526DB"/>
    <w:rsid w:val="00A70B48"/>
    <w:rsid w:val="00A81780"/>
    <w:rsid w:val="00A81EE2"/>
    <w:rsid w:val="00A872DE"/>
    <w:rsid w:val="00AB6BD0"/>
    <w:rsid w:val="00AC018C"/>
    <w:rsid w:val="00AC6076"/>
    <w:rsid w:val="00AD0B23"/>
    <w:rsid w:val="00AF4231"/>
    <w:rsid w:val="00AF5D5B"/>
    <w:rsid w:val="00B136F0"/>
    <w:rsid w:val="00B213B9"/>
    <w:rsid w:val="00B259F4"/>
    <w:rsid w:val="00B3125F"/>
    <w:rsid w:val="00B408DB"/>
    <w:rsid w:val="00B42F13"/>
    <w:rsid w:val="00B455CC"/>
    <w:rsid w:val="00B5241C"/>
    <w:rsid w:val="00B5292E"/>
    <w:rsid w:val="00B53EC7"/>
    <w:rsid w:val="00B54638"/>
    <w:rsid w:val="00B775E6"/>
    <w:rsid w:val="00B81298"/>
    <w:rsid w:val="00B90582"/>
    <w:rsid w:val="00BA0A69"/>
    <w:rsid w:val="00BA69C6"/>
    <w:rsid w:val="00BC1C33"/>
    <w:rsid w:val="00BC2061"/>
    <w:rsid w:val="00BC3062"/>
    <w:rsid w:val="00BC75C8"/>
    <w:rsid w:val="00BD5D25"/>
    <w:rsid w:val="00BF42DD"/>
    <w:rsid w:val="00BF4E2A"/>
    <w:rsid w:val="00BF6C9A"/>
    <w:rsid w:val="00BF6E5C"/>
    <w:rsid w:val="00C13034"/>
    <w:rsid w:val="00C148FE"/>
    <w:rsid w:val="00C26FFD"/>
    <w:rsid w:val="00C33740"/>
    <w:rsid w:val="00C3650E"/>
    <w:rsid w:val="00C403D8"/>
    <w:rsid w:val="00C40EBF"/>
    <w:rsid w:val="00C476C2"/>
    <w:rsid w:val="00C5266D"/>
    <w:rsid w:val="00C52EB0"/>
    <w:rsid w:val="00C553EE"/>
    <w:rsid w:val="00C61850"/>
    <w:rsid w:val="00C7242C"/>
    <w:rsid w:val="00C728B6"/>
    <w:rsid w:val="00C75E10"/>
    <w:rsid w:val="00C919C7"/>
    <w:rsid w:val="00CA3336"/>
    <w:rsid w:val="00CA7CB2"/>
    <w:rsid w:val="00CB2B8D"/>
    <w:rsid w:val="00CB43F3"/>
    <w:rsid w:val="00CC1D7C"/>
    <w:rsid w:val="00CD376A"/>
    <w:rsid w:val="00D23EAF"/>
    <w:rsid w:val="00D24F5E"/>
    <w:rsid w:val="00D30279"/>
    <w:rsid w:val="00D32709"/>
    <w:rsid w:val="00D338E8"/>
    <w:rsid w:val="00D455AA"/>
    <w:rsid w:val="00D532B6"/>
    <w:rsid w:val="00D5586E"/>
    <w:rsid w:val="00D55C8F"/>
    <w:rsid w:val="00D67552"/>
    <w:rsid w:val="00D7691A"/>
    <w:rsid w:val="00D84980"/>
    <w:rsid w:val="00DA33F5"/>
    <w:rsid w:val="00DA7CFF"/>
    <w:rsid w:val="00DB4C41"/>
    <w:rsid w:val="00DB6D40"/>
    <w:rsid w:val="00DC678B"/>
    <w:rsid w:val="00DD220C"/>
    <w:rsid w:val="00DE5E2A"/>
    <w:rsid w:val="00DE6924"/>
    <w:rsid w:val="00DF48CD"/>
    <w:rsid w:val="00E04E9B"/>
    <w:rsid w:val="00E04F89"/>
    <w:rsid w:val="00E06388"/>
    <w:rsid w:val="00E06B86"/>
    <w:rsid w:val="00E138B5"/>
    <w:rsid w:val="00E17395"/>
    <w:rsid w:val="00E237CD"/>
    <w:rsid w:val="00E436EE"/>
    <w:rsid w:val="00E453C3"/>
    <w:rsid w:val="00E51BBF"/>
    <w:rsid w:val="00E62CEE"/>
    <w:rsid w:val="00E755F2"/>
    <w:rsid w:val="00E854EF"/>
    <w:rsid w:val="00E95153"/>
    <w:rsid w:val="00E97945"/>
    <w:rsid w:val="00E97AC4"/>
    <w:rsid w:val="00EA01A4"/>
    <w:rsid w:val="00EA6D3B"/>
    <w:rsid w:val="00EB30B3"/>
    <w:rsid w:val="00ED52C3"/>
    <w:rsid w:val="00EE4485"/>
    <w:rsid w:val="00EF1C1A"/>
    <w:rsid w:val="00F0144F"/>
    <w:rsid w:val="00F02E67"/>
    <w:rsid w:val="00F06A1C"/>
    <w:rsid w:val="00F147C2"/>
    <w:rsid w:val="00F343C2"/>
    <w:rsid w:val="00F43855"/>
    <w:rsid w:val="00F4555E"/>
    <w:rsid w:val="00F52E05"/>
    <w:rsid w:val="00F639FA"/>
    <w:rsid w:val="00F66C09"/>
    <w:rsid w:val="00F73F2D"/>
    <w:rsid w:val="00F74448"/>
    <w:rsid w:val="00F87262"/>
    <w:rsid w:val="00F90C1D"/>
    <w:rsid w:val="00F92BF5"/>
    <w:rsid w:val="00FC1BEE"/>
    <w:rsid w:val="00FC5AE6"/>
    <w:rsid w:val="00FD507C"/>
    <w:rsid w:val="00FD53C6"/>
    <w:rsid w:val="00FD7638"/>
    <w:rsid w:val="00FE031B"/>
    <w:rsid w:val="00FE4497"/>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E92C4F61-DB3D-F349-8E07-621FDA9C8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138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CommentText">
    <w:name w:val="annotation text"/>
    <w:basedOn w:val="Normal"/>
    <w:link w:val="CommentTextChar"/>
    <w:uiPriority w:val="99"/>
    <w:unhideWhenUsed/>
    <w:rsid w:val="004C1D9B"/>
    <w:pPr>
      <w:spacing w:line="240" w:lineRule="auto"/>
    </w:pPr>
    <w:rPr>
      <w:sz w:val="20"/>
      <w:szCs w:val="20"/>
    </w:rPr>
  </w:style>
  <w:style w:type="character" w:customStyle="1" w:styleId="CommentTextChar">
    <w:name w:val="Comment Text Char"/>
    <w:basedOn w:val="DefaultParagraphFont"/>
    <w:link w:val="CommentText"/>
    <w:uiPriority w:val="99"/>
    <w:rsid w:val="004C1D9B"/>
    <w:rPr>
      <w:sz w:val="20"/>
      <w:szCs w:val="20"/>
    </w:rPr>
  </w:style>
  <w:style w:type="character" w:styleId="Hyperlink">
    <w:name w:val="Hyperlink"/>
    <w:basedOn w:val="DefaultParagraphFont"/>
    <w:uiPriority w:val="99"/>
    <w:unhideWhenUsed/>
    <w:rsid w:val="004C1D9B"/>
    <w:rPr>
      <w:color w:val="0000FF" w:themeColor="hyperlink"/>
      <w:u w:val="single"/>
    </w:rPr>
  </w:style>
  <w:style w:type="character" w:customStyle="1" w:styleId="A3">
    <w:name w:val="A3"/>
    <w:uiPriority w:val="99"/>
    <w:rsid w:val="00B54638"/>
    <w:rPr>
      <w:rFonts w:cs="Myriad Pro"/>
      <w:color w:val="221E1F"/>
      <w:sz w:val="30"/>
      <w:szCs w:val="30"/>
    </w:rPr>
  </w:style>
  <w:style w:type="table" w:customStyle="1" w:styleId="GridTable4-Accent51">
    <w:name w:val="Grid Table 4 - Accent 51"/>
    <w:basedOn w:val="TableNormal"/>
    <w:uiPriority w:val="49"/>
    <w:rsid w:val="006C1DA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308871">
      <w:bodyDiv w:val="1"/>
      <w:marLeft w:val="0"/>
      <w:marRight w:val="0"/>
      <w:marTop w:val="0"/>
      <w:marBottom w:val="0"/>
      <w:divBdr>
        <w:top w:val="none" w:sz="0" w:space="0" w:color="auto"/>
        <w:left w:val="none" w:sz="0" w:space="0" w:color="auto"/>
        <w:bottom w:val="none" w:sz="0" w:space="0" w:color="auto"/>
        <w:right w:val="none" w:sz="0" w:space="0" w:color="auto"/>
      </w:divBdr>
    </w:div>
    <w:div w:id="568807037">
      <w:bodyDiv w:val="1"/>
      <w:marLeft w:val="0"/>
      <w:marRight w:val="0"/>
      <w:marTop w:val="0"/>
      <w:marBottom w:val="0"/>
      <w:divBdr>
        <w:top w:val="none" w:sz="0" w:space="0" w:color="auto"/>
        <w:left w:val="none" w:sz="0" w:space="0" w:color="auto"/>
        <w:bottom w:val="none" w:sz="0" w:space="0" w:color="auto"/>
        <w:right w:val="none" w:sz="0" w:space="0" w:color="auto"/>
      </w:divBdr>
    </w:div>
    <w:div w:id="1039083632">
      <w:bodyDiv w:val="1"/>
      <w:marLeft w:val="0"/>
      <w:marRight w:val="0"/>
      <w:marTop w:val="0"/>
      <w:marBottom w:val="0"/>
      <w:divBdr>
        <w:top w:val="none" w:sz="0" w:space="0" w:color="auto"/>
        <w:left w:val="none" w:sz="0" w:space="0" w:color="auto"/>
        <w:bottom w:val="none" w:sz="0" w:space="0" w:color="auto"/>
        <w:right w:val="none" w:sz="0" w:space="0" w:color="auto"/>
      </w:divBdr>
      <w:divsChild>
        <w:div w:id="498237057">
          <w:marLeft w:val="0"/>
          <w:marRight w:val="0"/>
          <w:marTop w:val="0"/>
          <w:marBottom w:val="0"/>
          <w:divBdr>
            <w:top w:val="none" w:sz="0" w:space="0" w:color="auto"/>
            <w:left w:val="none" w:sz="0" w:space="0" w:color="auto"/>
            <w:bottom w:val="none" w:sz="0" w:space="0" w:color="auto"/>
            <w:right w:val="none" w:sz="0" w:space="0" w:color="auto"/>
          </w:divBdr>
          <w:divsChild>
            <w:div w:id="1628005143">
              <w:marLeft w:val="0"/>
              <w:marRight w:val="0"/>
              <w:marTop w:val="0"/>
              <w:marBottom w:val="0"/>
              <w:divBdr>
                <w:top w:val="none" w:sz="0" w:space="0" w:color="auto"/>
                <w:left w:val="none" w:sz="0" w:space="0" w:color="auto"/>
                <w:bottom w:val="none" w:sz="0" w:space="0" w:color="auto"/>
                <w:right w:val="none" w:sz="0" w:space="0" w:color="auto"/>
              </w:divBdr>
              <w:divsChild>
                <w:div w:id="700401705">
                  <w:marLeft w:val="-225"/>
                  <w:marRight w:val="-225"/>
                  <w:marTop w:val="0"/>
                  <w:marBottom w:val="0"/>
                  <w:divBdr>
                    <w:top w:val="none" w:sz="0" w:space="0" w:color="auto"/>
                    <w:left w:val="none" w:sz="0" w:space="0" w:color="auto"/>
                    <w:bottom w:val="none" w:sz="0" w:space="0" w:color="auto"/>
                    <w:right w:val="none" w:sz="0" w:space="0" w:color="auto"/>
                  </w:divBdr>
                  <w:divsChild>
                    <w:div w:id="1046684238">
                      <w:marLeft w:val="0"/>
                      <w:marRight w:val="0"/>
                      <w:marTop w:val="0"/>
                      <w:marBottom w:val="0"/>
                      <w:divBdr>
                        <w:top w:val="none" w:sz="0" w:space="0" w:color="auto"/>
                        <w:left w:val="none" w:sz="0" w:space="0" w:color="auto"/>
                        <w:bottom w:val="none" w:sz="0" w:space="0" w:color="auto"/>
                        <w:right w:val="none" w:sz="0" w:space="0" w:color="auto"/>
                      </w:divBdr>
                      <w:divsChild>
                        <w:div w:id="1501778374">
                          <w:marLeft w:val="0"/>
                          <w:marRight w:val="0"/>
                          <w:marTop w:val="0"/>
                          <w:marBottom w:val="0"/>
                          <w:divBdr>
                            <w:top w:val="none" w:sz="0" w:space="0" w:color="auto"/>
                            <w:left w:val="none" w:sz="0" w:space="0" w:color="auto"/>
                            <w:bottom w:val="none" w:sz="0" w:space="0" w:color="auto"/>
                            <w:right w:val="none" w:sz="0" w:space="0" w:color="auto"/>
                          </w:divBdr>
                          <w:divsChild>
                            <w:div w:id="451241590">
                              <w:marLeft w:val="0"/>
                              <w:marRight w:val="0"/>
                              <w:marTop w:val="0"/>
                              <w:marBottom w:val="0"/>
                              <w:divBdr>
                                <w:top w:val="none" w:sz="0" w:space="0" w:color="auto"/>
                                <w:left w:val="none" w:sz="0" w:space="0" w:color="auto"/>
                                <w:bottom w:val="none" w:sz="0" w:space="0" w:color="auto"/>
                                <w:right w:val="none" w:sz="0" w:space="0" w:color="auto"/>
                              </w:divBdr>
                              <w:divsChild>
                                <w:div w:id="1759129500">
                                  <w:marLeft w:val="0"/>
                                  <w:marRight w:val="0"/>
                                  <w:marTop w:val="0"/>
                                  <w:marBottom w:val="0"/>
                                  <w:divBdr>
                                    <w:top w:val="none" w:sz="0" w:space="0" w:color="auto"/>
                                    <w:left w:val="none" w:sz="0" w:space="0" w:color="auto"/>
                                    <w:bottom w:val="none" w:sz="0" w:space="0" w:color="auto"/>
                                    <w:right w:val="none" w:sz="0" w:space="0" w:color="auto"/>
                                  </w:divBdr>
                                  <w:divsChild>
                                    <w:div w:id="1482574466">
                                      <w:marLeft w:val="0"/>
                                      <w:marRight w:val="0"/>
                                      <w:marTop w:val="0"/>
                                      <w:marBottom w:val="0"/>
                                      <w:divBdr>
                                        <w:top w:val="none" w:sz="0" w:space="0" w:color="auto"/>
                                        <w:left w:val="none" w:sz="0" w:space="0" w:color="auto"/>
                                        <w:bottom w:val="none" w:sz="0" w:space="0" w:color="auto"/>
                                        <w:right w:val="none" w:sz="0" w:space="0" w:color="auto"/>
                                      </w:divBdr>
                                      <w:divsChild>
                                        <w:div w:id="68991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6844212">
      <w:bodyDiv w:val="1"/>
      <w:marLeft w:val="0"/>
      <w:marRight w:val="0"/>
      <w:marTop w:val="0"/>
      <w:marBottom w:val="0"/>
      <w:divBdr>
        <w:top w:val="none" w:sz="0" w:space="0" w:color="auto"/>
        <w:left w:val="none" w:sz="0" w:space="0" w:color="auto"/>
        <w:bottom w:val="none" w:sz="0" w:space="0" w:color="auto"/>
        <w:right w:val="none" w:sz="0" w:space="0" w:color="auto"/>
      </w:divBdr>
    </w:div>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172E8-34EC-1B4D-83BC-B949546BCE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3270</Words>
  <Characters>18641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Cheri Jones</dc:creator>
  <cp:lastModifiedBy>Shubb, Alisa</cp:lastModifiedBy>
  <cp:revision>2</cp:revision>
  <cp:lastPrinted>2019-07-01T19:40:00Z</cp:lastPrinted>
  <dcterms:created xsi:type="dcterms:W3CDTF">2019-08-20T00:52:00Z</dcterms:created>
  <dcterms:modified xsi:type="dcterms:W3CDTF">2019-08-20T00:52:00Z</dcterms:modified>
</cp:coreProperties>
</file>