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EF5" w:rsidRDefault="00550EF5">
      <w:r>
        <w:t>In collaboration with the Dean of Student Services, Equity Programs and Pathways (Joshua Moon-Johnson), there is a potential for an Equity Professional Development Conference Day in June. Open to all classified (potentially even non-permanent classified). Things to consider:</w:t>
      </w:r>
    </w:p>
    <w:p w:rsidR="00550EF5" w:rsidRDefault="00550EF5" w:rsidP="00550EF5">
      <w:pPr>
        <w:pStyle w:val="ListParagraph"/>
        <w:numPr>
          <w:ilvl w:val="0"/>
          <w:numId w:val="1"/>
        </w:numPr>
      </w:pPr>
      <w:r>
        <w:t>Non-12-month employees’ ability to attend</w:t>
      </w:r>
    </w:p>
    <w:p w:rsidR="00550EF5" w:rsidRDefault="00550EF5" w:rsidP="00550EF5">
      <w:pPr>
        <w:pStyle w:val="ListParagraph"/>
        <w:numPr>
          <w:ilvl w:val="0"/>
          <w:numId w:val="1"/>
        </w:numPr>
      </w:pPr>
      <w:r>
        <w:t>Have sessions vs. a full day required attendance (lunch available to full-day attendees?)</w:t>
      </w:r>
    </w:p>
    <w:p w:rsidR="00E13BD8" w:rsidRDefault="00E13BD8" w:rsidP="00550EF5">
      <w:bookmarkStart w:id="0" w:name="_GoBack"/>
      <w:bookmarkEnd w:id="0"/>
    </w:p>
    <w:sectPr w:rsidR="00E13B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D446B"/>
    <w:multiLevelType w:val="hybridMultilevel"/>
    <w:tmpl w:val="A24835F6"/>
    <w:lvl w:ilvl="0" w:tplc="221A94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5"/>
    <w:rsid w:val="00550EF5"/>
    <w:rsid w:val="00E1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2BF34"/>
  <w15:chartTrackingRefBased/>
  <w15:docId w15:val="{C2B60B1F-5CB8-4D6A-9075-0E6AB449A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0E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</Words>
  <Characters>348</Characters>
  <Application>Microsoft Office Word</Application>
  <DocSecurity>0</DocSecurity>
  <Lines>2</Lines>
  <Paragraphs>1</Paragraphs>
  <ScaleCrop>false</ScaleCrop>
  <Company>American River College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Prizhbilov, Olga</dc:creator>
  <cp:keywords/>
  <dc:description/>
  <cp:lastModifiedBy>Prizhbilov, Olga</cp:lastModifiedBy>
  <cp:revision>1</cp:revision>
  <dcterms:created xsi:type="dcterms:W3CDTF">2019-02-19T23:25:00Z</dcterms:created>
  <dcterms:modified xsi:type="dcterms:W3CDTF">2019-02-19T23:29:00Z</dcterms:modified>
</cp:coreProperties>
</file>