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6A4F2" w14:textId="003FEB63" w:rsidR="008032DA" w:rsidRDefault="009F608A">
      <w:pPr>
        <w:pStyle w:val="Title"/>
        <w:spacing w:after="0"/>
        <w:contextualSpacing w:val="0"/>
        <w:jc w:val="center"/>
        <w:rPr>
          <w:sz w:val="40"/>
          <w:szCs w:val="40"/>
        </w:rPr>
      </w:pPr>
      <w:bookmarkStart w:id="0" w:name="_gjdgxs" w:colFirst="0" w:colLast="0"/>
      <w:bookmarkEnd w:id="0"/>
      <w:r>
        <w:rPr>
          <w:sz w:val="40"/>
          <w:szCs w:val="40"/>
        </w:rPr>
        <w:t xml:space="preserve">Institutional Effectiveness Council -- Revised </w:t>
      </w:r>
      <w:r w:rsidR="00364B89">
        <w:rPr>
          <w:sz w:val="40"/>
          <w:szCs w:val="40"/>
        </w:rPr>
        <w:t>Nov</w:t>
      </w:r>
      <w:r>
        <w:rPr>
          <w:sz w:val="40"/>
          <w:szCs w:val="40"/>
        </w:rPr>
        <w:t xml:space="preserve"> 2018</w:t>
      </w:r>
    </w:p>
    <w:p w14:paraId="58B2AAC9" w14:textId="77777777" w:rsidR="008032DA" w:rsidRDefault="008032DA">
      <w:pPr>
        <w:spacing w:after="0" w:line="240" w:lineRule="auto"/>
        <w:rPr>
          <w:sz w:val="20"/>
          <w:szCs w:val="20"/>
        </w:rPr>
      </w:pPr>
    </w:p>
    <w:p w14:paraId="594EB6D0" w14:textId="77777777" w:rsidR="008032DA" w:rsidRDefault="009F608A">
      <w:pPr>
        <w:spacing w:after="0" w:line="240" w:lineRule="auto"/>
        <w:rPr>
          <w:sz w:val="20"/>
          <w:szCs w:val="20"/>
        </w:rPr>
      </w:pPr>
      <w:r>
        <w:rPr>
          <w:sz w:val="20"/>
          <w:szCs w:val="20"/>
        </w:rPr>
        <w:t>This Charter is established between the Executive Leadership Team (ELT, the Sponsor) and the Institutional Effectiveness Council to identify the purpose and scope, planned outcomes, and membership for the Council during the three-year of the 2018-2021 academic year.</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77777777" w:rsidR="008032DA" w:rsidRDefault="009F608A">
      <w:pPr>
        <w:spacing w:after="0" w:line="240" w:lineRule="auto"/>
        <w:rPr>
          <w:sz w:val="20"/>
          <w:szCs w:val="20"/>
        </w:rPr>
      </w:pPr>
      <w:r>
        <w:rPr>
          <w:sz w:val="20"/>
          <w:szCs w:val="20"/>
        </w:rPr>
        <w:t>The Institutional Effectiveness Council provides a forum for participatory governance and makes recommendations to ELT for strategic directions, initiatives, and operations consistent with the ARC Strategic Plan.</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77777777" w:rsidR="008032DA" w:rsidRDefault="009F608A">
      <w:pPr>
        <w:spacing w:after="0" w:line="240" w:lineRule="auto"/>
        <w:rPr>
          <w:sz w:val="20"/>
          <w:szCs w:val="20"/>
        </w:rPr>
      </w:pPr>
      <w:r>
        <w:rPr>
          <w:sz w:val="20"/>
          <w:szCs w:val="20"/>
        </w:rPr>
        <w:t>The Institutional Effectiveness Council</w:t>
      </w:r>
    </w:p>
    <w:p w14:paraId="0EDF7A52" w14:textId="77777777" w:rsidR="008032DA" w:rsidRDefault="008032DA">
      <w:pPr>
        <w:spacing w:after="0" w:line="240" w:lineRule="auto"/>
        <w:rPr>
          <w:sz w:val="20"/>
          <w:szCs w:val="20"/>
        </w:rPr>
      </w:pPr>
    </w:p>
    <w:p w14:paraId="2E644D05" w14:textId="77777777" w:rsidR="008032DA" w:rsidRDefault="009F608A">
      <w:pPr>
        <w:numPr>
          <w:ilvl w:val="0"/>
          <w:numId w:val="1"/>
        </w:numPr>
        <w:spacing w:after="0" w:line="240" w:lineRule="auto"/>
        <w:contextualSpacing/>
        <w:rPr>
          <w:sz w:val="20"/>
          <w:szCs w:val="20"/>
        </w:rPr>
      </w:pPr>
      <w:r>
        <w:rPr>
          <w:sz w:val="20"/>
          <w:szCs w:val="20"/>
        </w:rPr>
        <w:t>considers the state of the college's progress in areas of institutional research, integrated planning, participatory governance, regional accreditation, and professional development</w:t>
      </w:r>
    </w:p>
    <w:p w14:paraId="58EB7941" w14:textId="77777777" w:rsidR="008032DA" w:rsidRDefault="009F608A">
      <w:pPr>
        <w:numPr>
          <w:ilvl w:val="0"/>
          <w:numId w:val="1"/>
        </w:numPr>
        <w:spacing w:after="0" w:line="240" w:lineRule="auto"/>
        <w:contextualSpacing/>
        <w:rPr>
          <w:sz w:val="20"/>
          <w:szCs w:val="20"/>
        </w:rPr>
      </w:pPr>
      <w:r>
        <w:rPr>
          <w:sz w:val="20"/>
          <w:szCs w:val="20"/>
        </w:rPr>
        <w:t>coordinates a select number of institutional processes and major initiatives</w:t>
      </w:r>
    </w:p>
    <w:p w14:paraId="5C97948B" w14:textId="77777777" w:rsidR="008032DA" w:rsidRDefault="009F608A">
      <w:pPr>
        <w:numPr>
          <w:ilvl w:val="0"/>
          <w:numId w:val="1"/>
        </w:numPr>
        <w:spacing w:after="0" w:line="240" w:lineRule="auto"/>
        <w:contextualSpacing/>
        <w:rPr>
          <w:sz w:val="20"/>
          <w:szCs w:val="20"/>
        </w:rPr>
      </w:pPr>
      <w:r>
        <w:rPr>
          <w:sz w:val="20"/>
          <w:szCs w:val="20"/>
        </w:rPr>
        <w:t>sponsors and supports collaborative project teams to produce specific deliverables and achieve assigned outcomes associated with major initiatives based on emergent needs and/or strategic plan priorities</w:t>
      </w:r>
    </w:p>
    <w:p w14:paraId="3E2A81D9" w14:textId="77777777" w:rsidR="008032DA" w:rsidRDefault="008032DA">
      <w:pPr>
        <w:spacing w:after="0" w:line="240" w:lineRule="auto"/>
        <w:rPr>
          <w:b/>
          <w:sz w:val="20"/>
          <w:szCs w:val="20"/>
        </w:rPr>
      </w:pPr>
    </w:p>
    <w:p w14:paraId="7FC42424" w14:textId="77777777" w:rsidR="008032DA" w:rsidRDefault="009C3E40">
      <w:pPr>
        <w:spacing w:after="0" w:line="240" w:lineRule="auto"/>
        <w:rPr>
          <w:b/>
          <w:sz w:val="20"/>
          <w:szCs w:val="20"/>
        </w:rPr>
      </w:pPr>
      <w:r>
        <w:rPr>
          <w:noProof/>
        </w:rPr>
        <w:pict w14:anchorId="2506A8C6">
          <v:rect id="_x0000_i1026"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77777777" w:rsidR="00E57CA6" w:rsidRPr="00DE0ED5" w:rsidRDefault="00E57CA6" w:rsidP="00DE0ED5">
      <w:pPr>
        <w:numPr>
          <w:ilvl w:val="0"/>
          <w:numId w:val="2"/>
        </w:numPr>
        <w:spacing w:after="0" w:line="240" w:lineRule="auto"/>
        <w:contextualSpacing/>
        <w:rPr>
          <w:sz w:val="20"/>
          <w:szCs w:val="20"/>
        </w:rPr>
      </w:pPr>
      <w:r>
        <w:rPr>
          <w:sz w:val="20"/>
          <w:szCs w:val="20"/>
        </w:rPr>
        <w:t xml:space="preserve">Facilitate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Pr="00CF537A" w:rsidRDefault="00DE0ED5">
      <w:pPr>
        <w:numPr>
          <w:ilvl w:val="0"/>
          <w:numId w:val="2"/>
        </w:numPr>
        <w:spacing w:after="0" w:line="240" w:lineRule="auto"/>
        <w:contextualSpacing/>
        <w:rPr>
          <w:sz w:val="20"/>
          <w:szCs w:val="20"/>
        </w:rPr>
      </w:pPr>
      <w:bookmarkStart w:id="1" w:name="_GoBack"/>
      <w:bookmarkEnd w:id="1"/>
      <w:r w:rsidRPr="00CF537A">
        <w:rPr>
          <w:sz w:val="20"/>
          <w:szCs w:val="20"/>
        </w:rPr>
        <w:t>Facilitate efforts associated with the continual improvement of institutional planning processes.</w:t>
      </w:r>
    </w:p>
    <w:p w14:paraId="55E8DC74" w14:textId="55BA8AFB" w:rsidR="00CC05D8" w:rsidRPr="00CF537A" w:rsidRDefault="00CC05D8">
      <w:pPr>
        <w:numPr>
          <w:ilvl w:val="0"/>
          <w:numId w:val="2"/>
        </w:numPr>
        <w:spacing w:after="0" w:line="240" w:lineRule="auto"/>
        <w:contextualSpacing/>
        <w:rPr>
          <w:sz w:val="20"/>
          <w:szCs w:val="20"/>
        </w:rPr>
      </w:pPr>
      <w:r w:rsidRPr="00CF537A">
        <w:rPr>
          <w:sz w:val="20"/>
          <w:szCs w:val="20"/>
        </w:rPr>
        <w:t xml:space="preserve">Provide </w:t>
      </w:r>
      <w:r w:rsidR="005C09EC" w:rsidRPr="00CF537A">
        <w:rPr>
          <w:sz w:val="20"/>
          <w:szCs w:val="20"/>
        </w:rPr>
        <w:t>coordination and facilitation</w:t>
      </w:r>
      <w:r w:rsidRPr="00CF537A">
        <w:rPr>
          <w:sz w:val="20"/>
          <w:szCs w:val="20"/>
        </w:rPr>
        <w:t xml:space="preserve"> of the college’s </w:t>
      </w:r>
      <w:r w:rsidR="005C09EC" w:rsidRPr="00CF537A">
        <w:rPr>
          <w:sz w:val="20"/>
          <w:szCs w:val="20"/>
        </w:rPr>
        <w:t>integration of plans and with District.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77777777" w:rsidR="008032DA" w:rsidRDefault="009F608A">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7777777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p>
    <w:p w14:paraId="045CB765" w14:textId="77777777" w:rsidR="008032DA" w:rsidRDefault="009F608A">
      <w:pPr>
        <w:numPr>
          <w:ilvl w:val="0"/>
          <w:numId w:val="2"/>
        </w:numPr>
        <w:spacing w:after="0" w:line="240" w:lineRule="auto"/>
        <w:contextualSpacing/>
        <w:rPr>
          <w:sz w:val="20"/>
          <w:szCs w:val="20"/>
        </w:rPr>
      </w:pPr>
      <w:r>
        <w:rPr>
          <w:sz w:val="20"/>
          <w:szCs w:val="20"/>
        </w:rPr>
        <w:t>Conduct annual reviews of the work of assigned Institutional Effectiveness project teams to assess and determine recommendations to the ELT for the renewal of existing teams and/or 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77777777" w:rsidR="008032DA" w:rsidRDefault="009C3E40">
      <w:pPr>
        <w:spacing w:after="0" w:line="240" w:lineRule="auto"/>
        <w:rPr>
          <w:sz w:val="20"/>
          <w:szCs w:val="20"/>
        </w:rPr>
      </w:pPr>
      <w:r>
        <w:rPr>
          <w:noProof/>
        </w:rPr>
        <w:pict w14:anchorId="1C15A1D4">
          <v:rect id="_x0000_i1025" alt="" style="width:540pt;height:.05pt;mso-width-percent:0;mso-height-percent:0;mso-width-percent:0;mso-height-percent:0" o:hralign="center" o:hrstd="t" o:hr="t" fillcolor="#a0a0a0" stroked="f"/>
        </w:pict>
      </w:r>
    </w:p>
    <w:p w14:paraId="4487A3D8" w14:textId="77777777" w:rsidR="008032DA" w:rsidRDefault="008032DA">
      <w:pPr>
        <w:spacing w:after="0" w:line="240" w:lineRule="auto"/>
        <w:ind w:left="2160" w:hanging="2160"/>
        <w:rPr>
          <w:b/>
          <w:sz w:val="20"/>
          <w:szCs w:val="20"/>
        </w:rPr>
      </w:pPr>
    </w:p>
    <w:p w14:paraId="22A575E7" w14:textId="77777777" w:rsidR="008032DA" w:rsidRDefault="009F608A">
      <w:pPr>
        <w:spacing w:after="0" w:line="240" w:lineRule="auto"/>
        <w:ind w:left="2160" w:hanging="2160"/>
        <w:rPr>
          <w:b/>
          <w:sz w:val="20"/>
          <w:szCs w:val="20"/>
        </w:rPr>
      </w:pPr>
      <w:r>
        <w:rPr>
          <w:b/>
          <w:sz w:val="20"/>
          <w:szCs w:val="20"/>
        </w:rPr>
        <w:t>Membership:</w:t>
      </w:r>
      <w:r>
        <w:rPr>
          <w:b/>
          <w:sz w:val="20"/>
          <w:szCs w:val="20"/>
        </w:rPr>
        <w:tab/>
      </w:r>
      <w:r>
        <w:rPr>
          <w:sz w:val="20"/>
          <w:szCs w:val="20"/>
        </w:rPr>
        <w:t>The Institutional Effectiveness Council is currently comprised of 19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p>
    <w:p w14:paraId="40A8EFFE" w14:textId="77777777" w:rsidR="008032DA" w:rsidRDefault="009F608A">
      <w:pPr>
        <w:spacing w:after="0"/>
        <w:rPr>
          <w:sz w:val="20"/>
          <w:szCs w:val="20"/>
        </w:rPr>
      </w:pPr>
      <w:r>
        <w:rPr>
          <w:sz w:val="20"/>
          <w:szCs w:val="20"/>
        </w:rPr>
        <w:t xml:space="preserve"> </w:t>
      </w:r>
    </w:p>
    <w:p w14:paraId="2C0BAB4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Planning, Research, and Technology (Chair)</w:t>
      </w:r>
      <w:r>
        <w:rPr>
          <w:color w:val="000000"/>
          <w:sz w:val="20"/>
          <w:szCs w:val="20"/>
        </w:rPr>
        <w:tab/>
        <w:t>Management</w:t>
      </w:r>
    </w:p>
    <w:p w14:paraId="56B6B1F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Faculty Accreditation Co-Chair (Co-Chair)</w:t>
      </w:r>
      <w:r>
        <w:rPr>
          <w:color w:val="000000"/>
          <w:sz w:val="20"/>
          <w:szCs w:val="20"/>
        </w:rPr>
        <w:tab/>
        <w:t>Faculty</w:t>
      </w:r>
      <w:r>
        <w:rPr>
          <w:color w:val="000000"/>
          <w:sz w:val="20"/>
          <w:szCs w:val="20"/>
        </w:rPr>
        <w:tab/>
      </w:r>
    </w:p>
    <w:p w14:paraId="39D6FFAB"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lastRenderedPageBreak/>
        <w:t>President, Administration (or designee)</w:t>
      </w:r>
      <w:r>
        <w:rPr>
          <w:color w:val="000000"/>
          <w:sz w:val="20"/>
          <w:szCs w:val="20"/>
        </w:rPr>
        <w:tab/>
        <w:t>Management</w:t>
      </w:r>
    </w:p>
    <w:p w14:paraId="081B04E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Vice President of Instruction (or designee)</w:t>
      </w:r>
      <w:r>
        <w:rPr>
          <w:color w:val="000000"/>
          <w:sz w:val="20"/>
          <w:szCs w:val="20"/>
        </w:rPr>
        <w:tab/>
        <w:t>Management</w:t>
      </w:r>
    </w:p>
    <w:p w14:paraId="0F9824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Natomas Education Center</w:t>
      </w:r>
      <w:r>
        <w:rPr>
          <w:color w:val="000000"/>
          <w:sz w:val="20"/>
          <w:szCs w:val="20"/>
        </w:rPr>
        <w:tab/>
        <w:t>Management</w:t>
      </w:r>
    </w:p>
    <w:p w14:paraId="5ABF211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Instructional Dean Representative</w:t>
      </w:r>
      <w:r>
        <w:rPr>
          <w:color w:val="000000"/>
          <w:sz w:val="20"/>
          <w:szCs w:val="20"/>
        </w:rPr>
        <w:tab/>
        <w:t>Management</w:t>
      </w:r>
      <w:r>
        <w:rPr>
          <w:color w:val="000000"/>
          <w:sz w:val="20"/>
          <w:szCs w:val="20"/>
        </w:rPr>
        <w:tab/>
        <w:t>Term 1</w:t>
      </w:r>
    </w:p>
    <w:p w14:paraId="71666B5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Dean Representative</w:t>
      </w:r>
      <w:r>
        <w:rPr>
          <w:color w:val="000000"/>
          <w:sz w:val="20"/>
          <w:szCs w:val="20"/>
        </w:rPr>
        <w:tab/>
        <w:t>Management</w:t>
      </w:r>
      <w:r>
        <w:rPr>
          <w:color w:val="000000"/>
          <w:sz w:val="20"/>
          <w:szCs w:val="20"/>
        </w:rPr>
        <w:tab/>
        <w:t>Term 2</w:t>
      </w:r>
    </w:p>
    <w:p w14:paraId="012FE017"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Supervisor Representative</w:t>
      </w:r>
      <w:r>
        <w:rPr>
          <w:color w:val="000000"/>
          <w:sz w:val="20"/>
          <w:szCs w:val="20"/>
        </w:rPr>
        <w:tab/>
        <w:t>Management</w:t>
      </w:r>
      <w:r>
        <w:rPr>
          <w:color w:val="000000"/>
          <w:sz w:val="20"/>
          <w:szCs w:val="20"/>
        </w:rPr>
        <w:tab/>
        <w:t>Term 3</w:t>
      </w:r>
    </w:p>
    <w:p w14:paraId="24B487EE" w14:textId="77777777" w:rsidR="008032DA" w:rsidRDefault="009F608A">
      <w:pPr>
        <w:numPr>
          <w:ilvl w:val="0"/>
          <w:numId w:val="3"/>
        </w:numPr>
        <w:pBdr>
          <w:top w:val="nil"/>
          <w:left w:val="nil"/>
          <w:bottom w:val="nil"/>
          <w:right w:val="nil"/>
          <w:between w:val="nil"/>
        </w:pBdr>
        <w:tabs>
          <w:tab w:val="left" w:pos="7290"/>
          <w:tab w:val="left" w:pos="7650"/>
          <w:tab w:val="left" w:pos="10080"/>
        </w:tabs>
        <w:spacing w:after="0"/>
        <w:ind w:left="2520"/>
        <w:contextualSpacing/>
        <w:rPr>
          <w:color w:val="000000"/>
          <w:sz w:val="20"/>
          <w:szCs w:val="20"/>
        </w:rPr>
      </w:pPr>
      <w:r>
        <w:rPr>
          <w:color w:val="000000"/>
          <w:sz w:val="20"/>
          <w:szCs w:val="20"/>
        </w:rPr>
        <w:t>Faculty Researcher</w:t>
      </w:r>
      <w:r>
        <w:rPr>
          <w:color w:val="000000"/>
          <w:sz w:val="20"/>
          <w:szCs w:val="20"/>
        </w:rPr>
        <w:tab/>
      </w:r>
      <w:r>
        <w:rPr>
          <w:color w:val="000000"/>
          <w:sz w:val="20"/>
          <w:szCs w:val="20"/>
        </w:rPr>
        <w:tab/>
        <w:t>Faculty</w:t>
      </w:r>
    </w:p>
    <w:p w14:paraId="3CCF8A6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Learning Outcomes Assessment Coordinator</w:t>
      </w:r>
      <w:r>
        <w:rPr>
          <w:color w:val="000000"/>
          <w:sz w:val="20"/>
          <w:szCs w:val="20"/>
        </w:rPr>
        <w:tab/>
        <w:t>Faculty</w:t>
      </w:r>
      <w:r>
        <w:rPr>
          <w:color w:val="000000"/>
          <w:sz w:val="20"/>
          <w:szCs w:val="20"/>
        </w:rPr>
        <w:tab/>
      </w:r>
    </w:p>
    <w:p w14:paraId="00FE82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Program Review Faculty Representative</w:t>
      </w:r>
      <w:r>
        <w:rPr>
          <w:color w:val="000000"/>
          <w:sz w:val="20"/>
          <w:szCs w:val="20"/>
        </w:rPr>
        <w:tab/>
        <w:t>Faculty</w:t>
      </w:r>
      <w:r>
        <w:rPr>
          <w:color w:val="000000"/>
          <w:sz w:val="20"/>
          <w:szCs w:val="20"/>
        </w:rPr>
        <w:tab/>
        <w:t>Term 1</w:t>
      </w:r>
    </w:p>
    <w:p w14:paraId="3EE342A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Professional Development Faculty Representative</w:t>
      </w:r>
      <w:r>
        <w:rPr>
          <w:color w:val="000000"/>
          <w:sz w:val="20"/>
          <w:szCs w:val="20"/>
        </w:rPr>
        <w:tab/>
        <w:t>Faculty</w:t>
      </w:r>
      <w:r>
        <w:rPr>
          <w:color w:val="000000"/>
          <w:sz w:val="20"/>
          <w:szCs w:val="20"/>
        </w:rPr>
        <w:tab/>
        <w:t>Term 2</w:t>
      </w:r>
    </w:p>
    <w:p w14:paraId="2F7FC114"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Counseling/Student Services Faculty Representative</w:t>
      </w:r>
      <w:r>
        <w:rPr>
          <w:color w:val="000000"/>
          <w:sz w:val="20"/>
          <w:szCs w:val="20"/>
        </w:rPr>
        <w:tab/>
        <w:t>Faculty</w:t>
      </w:r>
      <w:r>
        <w:rPr>
          <w:color w:val="000000"/>
          <w:sz w:val="20"/>
          <w:szCs w:val="20"/>
        </w:rPr>
        <w:tab/>
        <w:t>Term 3</w:t>
      </w:r>
    </w:p>
    <w:p w14:paraId="531EF01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Research Representative</w:t>
      </w:r>
      <w:r>
        <w:rPr>
          <w:color w:val="000000"/>
          <w:sz w:val="20"/>
          <w:szCs w:val="20"/>
        </w:rPr>
        <w:tab/>
        <w:t>Classified</w:t>
      </w:r>
      <w:r>
        <w:rPr>
          <w:color w:val="000000"/>
          <w:sz w:val="20"/>
          <w:szCs w:val="20"/>
        </w:rPr>
        <w:tab/>
        <w:t>Term 1</w:t>
      </w:r>
    </w:p>
    <w:p w14:paraId="64EE45D3"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Programmer Representative</w:t>
      </w:r>
      <w:r>
        <w:rPr>
          <w:color w:val="000000"/>
          <w:sz w:val="20"/>
          <w:szCs w:val="20"/>
        </w:rPr>
        <w:tab/>
        <w:t>Classified</w:t>
      </w:r>
      <w:r>
        <w:rPr>
          <w:color w:val="000000"/>
          <w:sz w:val="20"/>
          <w:szCs w:val="20"/>
        </w:rPr>
        <w:tab/>
        <w:t>Term 2</w:t>
      </w:r>
    </w:p>
    <w:p w14:paraId="23F99FD2"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Professional Development Representative</w:t>
      </w:r>
      <w:r>
        <w:rPr>
          <w:color w:val="000000"/>
          <w:sz w:val="20"/>
          <w:szCs w:val="20"/>
        </w:rPr>
        <w:tab/>
        <w:t>Classified</w:t>
      </w:r>
      <w:r>
        <w:rPr>
          <w:color w:val="000000"/>
          <w:sz w:val="20"/>
          <w:szCs w:val="20"/>
        </w:rPr>
        <w:tab/>
        <w:t>Term 3</w:t>
      </w:r>
    </w:p>
    <w:p w14:paraId="3A7511E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Student Services Representative</w:t>
      </w:r>
      <w:r>
        <w:rPr>
          <w:color w:val="000000"/>
          <w:sz w:val="20"/>
          <w:szCs w:val="20"/>
        </w:rPr>
        <w:tab/>
        <w:t>Classified</w:t>
      </w:r>
      <w:r>
        <w:rPr>
          <w:color w:val="000000"/>
          <w:sz w:val="20"/>
          <w:szCs w:val="20"/>
        </w:rPr>
        <w:tab/>
        <w:t>Term 3</w:t>
      </w:r>
    </w:p>
    <w:p w14:paraId="383CCA3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1</w:t>
      </w:r>
    </w:p>
    <w:p w14:paraId="0F26B77D"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2</w:t>
      </w:r>
    </w:p>
    <w:p w14:paraId="5B59F486" w14:textId="77777777" w:rsidR="008032DA" w:rsidRDefault="008032DA">
      <w:pPr>
        <w:tabs>
          <w:tab w:val="left" w:pos="7650"/>
          <w:tab w:val="left" w:pos="10080"/>
        </w:tabs>
        <w:spacing w:after="0" w:line="240" w:lineRule="auto"/>
        <w:rPr>
          <w:sz w:val="20"/>
          <w:szCs w:val="20"/>
        </w:rPr>
      </w:pPr>
      <w:bookmarkStart w:id="2" w:name="_30j0zll" w:colFirst="0" w:colLast="0"/>
      <w:bookmarkEnd w:id="2"/>
    </w:p>
    <w:sectPr w:rsidR="008032DA">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F5457" w14:textId="77777777" w:rsidR="009C3E40" w:rsidRDefault="009C3E40">
      <w:pPr>
        <w:spacing w:after="0" w:line="240" w:lineRule="auto"/>
      </w:pPr>
      <w:r>
        <w:separator/>
      </w:r>
    </w:p>
  </w:endnote>
  <w:endnote w:type="continuationSeparator" w:id="0">
    <w:p w14:paraId="32BA32F0" w14:textId="77777777" w:rsidR="009C3E40" w:rsidRDefault="009C3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37BB8" w14:textId="77777777"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AF408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AF408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E05F3" w14:textId="77777777" w:rsidR="009C3E40" w:rsidRDefault="009C3E40">
      <w:pPr>
        <w:spacing w:after="0" w:line="240" w:lineRule="auto"/>
      </w:pPr>
      <w:r>
        <w:separator/>
      </w:r>
    </w:p>
  </w:footnote>
  <w:footnote w:type="continuationSeparator" w:id="0">
    <w:p w14:paraId="6A904685" w14:textId="77777777" w:rsidR="009C3E40" w:rsidRDefault="009C3E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279DD"/>
    <w:multiLevelType w:val="multilevel"/>
    <w:tmpl w:val="B3963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C44204"/>
    <w:multiLevelType w:val="multilevel"/>
    <w:tmpl w:val="CAA0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364B89"/>
    <w:rsid w:val="0039667E"/>
    <w:rsid w:val="005C09EC"/>
    <w:rsid w:val="008032DA"/>
    <w:rsid w:val="008131CF"/>
    <w:rsid w:val="009956A5"/>
    <w:rsid w:val="009C3E40"/>
    <w:rsid w:val="009E1EFD"/>
    <w:rsid w:val="009F608A"/>
    <w:rsid w:val="00AF4085"/>
    <w:rsid w:val="00CA6648"/>
    <w:rsid w:val="00CC05D8"/>
    <w:rsid w:val="00CF537A"/>
    <w:rsid w:val="00D03878"/>
    <w:rsid w:val="00DB0E6A"/>
    <w:rsid w:val="00DE0ED5"/>
    <w:rsid w:val="00E5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Karp, Adam</cp:lastModifiedBy>
  <cp:revision>5</cp:revision>
  <dcterms:created xsi:type="dcterms:W3CDTF">2018-11-05T23:53:00Z</dcterms:created>
  <dcterms:modified xsi:type="dcterms:W3CDTF">2018-11-27T23:30:00Z</dcterms:modified>
</cp:coreProperties>
</file>