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137E" w:rsidRDefault="00B77F85">
      <w:pPr>
        <w:ind w:left="360" w:hanging="360"/>
        <w:rPr>
          <w:rFonts w:ascii="Times New Roman" w:eastAsia="Times New Roman" w:hAnsi="Times New Roman" w:cs="Times New Roman"/>
          <w:b/>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p>
    <w:p w:rsidR="0097137E" w:rsidRDefault="0097137E">
      <w:pPr>
        <w:ind w:left="360" w:hanging="360"/>
        <w:rPr>
          <w:rFonts w:ascii="Times New Roman" w:eastAsia="Times New Roman" w:hAnsi="Times New Roman" w:cs="Times New Roman"/>
          <w:b/>
          <w:sz w:val="24"/>
          <w:szCs w:val="24"/>
        </w:rPr>
      </w:pPr>
    </w:p>
    <w:p w:rsidR="0097137E" w:rsidRDefault="0097137E">
      <w:pPr>
        <w:ind w:left="360" w:hanging="360"/>
        <w:rPr>
          <w:rFonts w:ascii="Times New Roman" w:eastAsia="Times New Roman" w:hAnsi="Times New Roman" w:cs="Times New Roman"/>
          <w:b/>
          <w:sz w:val="24"/>
          <w:szCs w:val="24"/>
        </w:rPr>
      </w:pPr>
    </w:p>
    <w:p w:rsidR="0097137E" w:rsidRDefault="00B77F85">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p>
    <w:p w:rsidR="0097137E" w:rsidRDefault="00B77F85">
      <w:pPr>
        <w:jc w:val="center"/>
        <w:rPr>
          <w:rFonts w:ascii="Times New Roman" w:eastAsia="Times New Roman" w:hAnsi="Times New Roman" w:cs="Times New Roman"/>
        </w:rPr>
      </w:pPr>
      <w:r>
        <w:rPr>
          <w:rFonts w:ascii="Times New Roman" w:eastAsia="Times New Roman" w:hAnsi="Times New Roman" w:cs="Times New Roman"/>
          <w:b/>
          <w:sz w:val="32"/>
          <w:szCs w:val="32"/>
        </w:rPr>
        <w:t>American River College</w:t>
      </w:r>
    </w:p>
    <w:p w:rsidR="0097137E" w:rsidRDefault="0097137E">
      <w:pPr>
        <w:jc w:val="center"/>
        <w:rPr>
          <w:rFonts w:ascii="Times New Roman" w:eastAsia="Times New Roman" w:hAnsi="Times New Roman" w:cs="Times New Roman"/>
        </w:rPr>
      </w:pPr>
    </w:p>
    <w:p w:rsidR="0097137E" w:rsidRDefault="00B77F85">
      <w:pPr>
        <w:jc w:val="center"/>
        <w:rPr>
          <w:rFonts w:ascii="Times New Roman" w:eastAsia="Times New Roman" w:hAnsi="Times New Roman" w:cs="Times New Roman"/>
        </w:rPr>
      </w:pPr>
      <w:r>
        <w:rPr>
          <w:rFonts w:ascii="Times New Roman" w:eastAsia="Times New Roman" w:hAnsi="Times New Roman" w:cs="Times New Roman"/>
          <w:b/>
          <w:sz w:val="28"/>
          <w:szCs w:val="28"/>
        </w:rPr>
        <w:t>Midterm Report</w:t>
      </w:r>
    </w:p>
    <w:p w:rsidR="0097137E" w:rsidRDefault="0097137E">
      <w:pPr>
        <w:jc w:val="center"/>
        <w:rPr>
          <w:rFonts w:ascii="Times New Roman" w:eastAsia="Times New Roman" w:hAnsi="Times New Roman" w:cs="Times New Roman"/>
        </w:rPr>
      </w:pPr>
    </w:p>
    <w:p w:rsidR="0097137E" w:rsidRDefault="00B77F85">
      <w:pPr>
        <w:jc w:val="center"/>
        <w:rPr>
          <w:rFonts w:ascii="Times New Roman" w:eastAsia="Times New Roman" w:hAnsi="Times New Roman" w:cs="Times New Roman"/>
        </w:rPr>
      </w:pPr>
      <w:r>
        <w:rPr>
          <w:rFonts w:ascii="Times New Roman" w:eastAsia="Times New Roman" w:hAnsi="Times New Roman" w:cs="Times New Roman"/>
          <w:sz w:val="96"/>
          <w:szCs w:val="96"/>
        </w:rPr>
        <w:t>DRAFT</w:t>
      </w:r>
    </w:p>
    <w:p w:rsidR="0097137E" w:rsidRDefault="0097137E">
      <w:pPr>
        <w:jc w:val="center"/>
        <w:rPr>
          <w:rFonts w:ascii="Times New Roman" w:eastAsia="Times New Roman" w:hAnsi="Times New Roman" w:cs="Times New Roman"/>
        </w:rPr>
      </w:pPr>
    </w:p>
    <w:p w:rsidR="0097137E" w:rsidRDefault="0097137E">
      <w:pPr>
        <w:jc w:val="center"/>
        <w:rPr>
          <w:rFonts w:ascii="Times New Roman" w:eastAsia="Times New Roman" w:hAnsi="Times New Roman" w:cs="Times New Roman"/>
        </w:rPr>
      </w:pPr>
    </w:p>
    <w:p w:rsidR="0097137E" w:rsidRDefault="00B77F85">
      <w:pPr>
        <w:jc w:val="center"/>
        <w:rPr>
          <w:rFonts w:ascii="Times New Roman" w:eastAsia="Times New Roman" w:hAnsi="Times New Roman" w:cs="Times New Roman"/>
          <w:sz w:val="24"/>
          <w:szCs w:val="24"/>
        </w:rPr>
      </w:pPr>
      <w:r>
        <w:rPr>
          <w:rFonts w:ascii="Times New Roman" w:eastAsia="Times New Roman" w:hAnsi="Times New Roman" w:cs="Times New Roman"/>
          <w:i/>
          <w:sz w:val="24"/>
          <w:szCs w:val="24"/>
        </w:rPr>
        <w:t>Submitted by:</w:t>
      </w:r>
    </w:p>
    <w:p w:rsidR="0097137E" w:rsidRDefault="0097137E">
      <w:pPr>
        <w:jc w:val="center"/>
        <w:rPr>
          <w:rFonts w:ascii="Times New Roman" w:eastAsia="Times New Roman" w:hAnsi="Times New Roman" w:cs="Times New Roman"/>
          <w:sz w:val="24"/>
          <w:szCs w:val="24"/>
        </w:rPr>
      </w:pPr>
    </w:p>
    <w:p w:rsidR="0097137E" w:rsidRDefault="00B77F8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American River College</w:t>
      </w:r>
    </w:p>
    <w:p w:rsidR="0097137E" w:rsidRDefault="00B77F8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4700 College Oak Drive</w:t>
      </w:r>
    </w:p>
    <w:p w:rsidR="0097137E" w:rsidRDefault="00B77F8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Sacramento, CA 95841</w:t>
      </w:r>
    </w:p>
    <w:p w:rsidR="0097137E" w:rsidRDefault="0097137E">
      <w:pPr>
        <w:jc w:val="center"/>
        <w:rPr>
          <w:rFonts w:ascii="Times New Roman" w:eastAsia="Times New Roman" w:hAnsi="Times New Roman" w:cs="Times New Roman"/>
          <w:sz w:val="24"/>
          <w:szCs w:val="24"/>
        </w:rPr>
      </w:pPr>
    </w:p>
    <w:p w:rsidR="0097137E" w:rsidRDefault="0097137E">
      <w:pPr>
        <w:jc w:val="center"/>
        <w:rPr>
          <w:rFonts w:ascii="Times New Roman" w:eastAsia="Times New Roman" w:hAnsi="Times New Roman" w:cs="Times New Roman"/>
          <w:sz w:val="24"/>
          <w:szCs w:val="24"/>
        </w:rPr>
      </w:pPr>
    </w:p>
    <w:p w:rsidR="0097137E" w:rsidRDefault="0097137E">
      <w:pPr>
        <w:jc w:val="center"/>
        <w:rPr>
          <w:rFonts w:ascii="Times New Roman" w:eastAsia="Times New Roman" w:hAnsi="Times New Roman" w:cs="Times New Roman"/>
          <w:sz w:val="24"/>
          <w:szCs w:val="24"/>
        </w:rPr>
      </w:pPr>
    </w:p>
    <w:p w:rsidR="0097137E" w:rsidRDefault="0097137E">
      <w:pPr>
        <w:jc w:val="center"/>
        <w:rPr>
          <w:rFonts w:ascii="Times New Roman" w:eastAsia="Times New Roman" w:hAnsi="Times New Roman" w:cs="Times New Roman"/>
          <w:sz w:val="24"/>
          <w:szCs w:val="24"/>
        </w:rPr>
      </w:pPr>
    </w:p>
    <w:p w:rsidR="0097137E" w:rsidRDefault="00B77F85">
      <w:pPr>
        <w:jc w:val="center"/>
        <w:rPr>
          <w:rFonts w:ascii="Times New Roman" w:eastAsia="Times New Roman" w:hAnsi="Times New Roman" w:cs="Times New Roman"/>
          <w:sz w:val="24"/>
          <w:szCs w:val="24"/>
        </w:rPr>
      </w:pPr>
      <w:r>
        <w:rPr>
          <w:rFonts w:ascii="Times New Roman" w:eastAsia="Times New Roman" w:hAnsi="Times New Roman" w:cs="Times New Roman"/>
          <w:i/>
          <w:sz w:val="24"/>
          <w:szCs w:val="24"/>
        </w:rPr>
        <w:t>Submitted to</w:t>
      </w:r>
      <w:r>
        <w:rPr>
          <w:rFonts w:ascii="Times New Roman" w:eastAsia="Times New Roman" w:hAnsi="Times New Roman" w:cs="Times New Roman"/>
          <w:sz w:val="24"/>
          <w:szCs w:val="24"/>
        </w:rPr>
        <w:t>:</w:t>
      </w:r>
    </w:p>
    <w:p w:rsidR="0097137E" w:rsidRDefault="0097137E">
      <w:pPr>
        <w:jc w:val="center"/>
        <w:rPr>
          <w:rFonts w:ascii="Times New Roman" w:eastAsia="Times New Roman" w:hAnsi="Times New Roman" w:cs="Times New Roman"/>
          <w:sz w:val="24"/>
          <w:szCs w:val="24"/>
        </w:rPr>
      </w:pPr>
    </w:p>
    <w:p w:rsidR="0097137E" w:rsidRDefault="00B77F8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Accrediting Commission for Community and Junior Colleges,</w:t>
      </w:r>
    </w:p>
    <w:p w:rsidR="0097137E" w:rsidRDefault="00B77F8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Western Association of Schools and Colleges</w:t>
      </w:r>
    </w:p>
    <w:p w:rsidR="0097137E" w:rsidRDefault="0097137E">
      <w:pPr>
        <w:jc w:val="center"/>
        <w:rPr>
          <w:rFonts w:ascii="Times New Roman" w:eastAsia="Times New Roman" w:hAnsi="Times New Roman" w:cs="Times New Roman"/>
          <w:sz w:val="24"/>
          <w:szCs w:val="24"/>
        </w:rPr>
      </w:pPr>
    </w:p>
    <w:p w:rsidR="0097137E" w:rsidRDefault="0097137E">
      <w:pPr>
        <w:jc w:val="center"/>
        <w:rPr>
          <w:rFonts w:ascii="Times New Roman" w:eastAsia="Times New Roman" w:hAnsi="Times New Roman" w:cs="Times New Roman"/>
          <w:sz w:val="24"/>
          <w:szCs w:val="24"/>
        </w:rPr>
      </w:pPr>
    </w:p>
    <w:p w:rsidR="0097137E" w:rsidRDefault="0097137E">
      <w:pPr>
        <w:jc w:val="center"/>
        <w:rPr>
          <w:rFonts w:ascii="Times New Roman" w:eastAsia="Times New Roman" w:hAnsi="Times New Roman" w:cs="Times New Roman"/>
          <w:sz w:val="24"/>
          <w:szCs w:val="24"/>
        </w:rPr>
      </w:pPr>
    </w:p>
    <w:p w:rsidR="0097137E" w:rsidRDefault="0097137E">
      <w:pPr>
        <w:jc w:val="center"/>
        <w:rPr>
          <w:rFonts w:ascii="Times New Roman" w:eastAsia="Times New Roman" w:hAnsi="Times New Roman" w:cs="Times New Roman"/>
          <w:sz w:val="24"/>
          <w:szCs w:val="24"/>
        </w:rPr>
      </w:pPr>
    </w:p>
    <w:p w:rsidR="0097137E" w:rsidRDefault="00B77F85">
      <w:pPr>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March XX, 2019</w:t>
      </w:r>
    </w:p>
    <w:p w:rsidR="0097137E" w:rsidRDefault="0097137E">
      <w:pPr>
        <w:rPr>
          <w:rFonts w:ascii="Times New Roman" w:eastAsia="Times New Roman" w:hAnsi="Times New Roman" w:cs="Times New Roman"/>
          <w:sz w:val="24"/>
          <w:szCs w:val="24"/>
        </w:rPr>
      </w:pPr>
    </w:p>
    <w:p w:rsidR="0097137E" w:rsidRDefault="0097137E">
      <w:pPr>
        <w:rPr>
          <w:rFonts w:ascii="Times New Roman" w:eastAsia="Times New Roman" w:hAnsi="Times New Roman" w:cs="Times New Roman"/>
          <w:sz w:val="24"/>
          <w:szCs w:val="24"/>
        </w:rPr>
      </w:pPr>
    </w:p>
    <w:p w:rsidR="0097137E" w:rsidRDefault="0097137E">
      <w:pPr>
        <w:rPr>
          <w:rFonts w:ascii="Times New Roman" w:eastAsia="Times New Roman" w:hAnsi="Times New Roman" w:cs="Times New Roman"/>
          <w:sz w:val="24"/>
          <w:szCs w:val="24"/>
        </w:rPr>
      </w:pPr>
    </w:p>
    <w:p w:rsidR="0097137E" w:rsidRDefault="0097137E">
      <w:pPr>
        <w:rPr>
          <w:rFonts w:ascii="Times New Roman" w:eastAsia="Times New Roman" w:hAnsi="Times New Roman" w:cs="Times New Roman"/>
          <w:sz w:val="24"/>
          <w:szCs w:val="24"/>
        </w:rPr>
      </w:pPr>
    </w:p>
    <w:p w:rsidR="0097137E" w:rsidRDefault="0097137E">
      <w:pPr>
        <w:rPr>
          <w:rFonts w:ascii="Times New Roman" w:eastAsia="Times New Roman" w:hAnsi="Times New Roman" w:cs="Times New Roman"/>
          <w:sz w:val="24"/>
          <w:szCs w:val="24"/>
        </w:rPr>
      </w:pPr>
    </w:p>
    <w:p w:rsidR="0097137E" w:rsidRDefault="0097137E">
      <w:pPr>
        <w:rPr>
          <w:rFonts w:ascii="Times New Roman" w:eastAsia="Times New Roman" w:hAnsi="Times New Roman" w:cs="Times New Roman"/>
          <w:sz w:val="24"/>
          <w:szCs w:val="24"/>
        </w:rPr>
      </w:pPr>
    </w:p>
    <w:p w:rsidR="00B77F85" w:rsidRDefault="00B77F85">
      <w:pPr>
        <w:rPr>
          <w:rFonts w:ascii="Times New Roman" w:eastAsia="Times New Roman" w:hAnsi="Times New Roman" w:cs="Times New Roman"/>
          <w:sz w:val="24"/>
          <w:szCs w:val="24"/>
        </w:rPr>
      </w:pPr>
    </w:p>
    <w:p w:rsidR="0097137E" w:rsidRDefault="0097137E">
      <w:pPr>
        <w:rPr>
          <w:rFonts w:ascii="Times New Roman" w:eastAsia="Times New Roman" w:hAnsi="Times New Roman" w:cs="Times New Roman"/>
          <w:sz w:val="24"/>
          <w:szCs w:val="24"/>
        </w:rPr>
      </w:pPr>
    </w:p>
    <w:p w:rsidR="0097137E" w:rsidRDefault="00B77F85">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Midterm Report Certification </w:t>
      </w:r>
    </w:p>
    <w:p w:rsidR="0097137E" w:rsidRDefault="0097137E">
      <w:pPr>
        <w:rPr>
          <w:rFonts w:ascii="Times New Roman" w:eastAsia="Times New Roman" w:hAnsi="Times New Roman" w:cs="Times New Roman"/>
          <w:sz w:val="24"/>
          <w:szCs w:val="24"/>
        </w:rPr>
      </w:pPr>
    </w:p>
    <w:p w:rsidR="0097137E" w:rsidRDefault="0097137E">
      <w:pPr>
        <w:jc w:val="center"/>
        <w:rPr>
          <w:rFonts w:ascii="Times New Roman" w:eastAsia="Times New Roman" w:hAnsi="Times New Roman" w:cs="Times New Roman"/>
          <w:sz w:val="24"/>
          <w:szCs w:val="24"/>
        </w:rPr>
      </w:pPr>
    </w:p>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b/>
          <w:sz w:val="24"/>
          <w:szCs w:val="24"/>
        </w:rPr>
        <w:t>To:</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Accrediting Commission for Community and Junior Colleges,</w:t>
      </w:r>
    </w:p>
    <w:p w:rsidR="0097137E" w:rsidRDefault="00B77F85">
      <w:pPr>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Western Association of Schools and Colleges</w:t>
      </w:r>
    </w:p>
    <w:p w:rsidR="0097137E" w:rsidRDefault="0097137E">
      <w:pPr>
        <w:rPr>
          <w:rFonts w:ascii="Times New Roman" w:eastAsia="Times New Roman" w:hAnsi="Times New Roman" w:cs="Times New Roman"/>
          <w:sz w:val="24"/>
          <w:szCs w:val="24"/>
        </w:rPr>
      </w:pPr>
    </w:p>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b/>
          <w:sz w:val="24"/>
          <w:szCs w:val="24"/>
        </w:rPr>
        <w:t>From:</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Thomas Greene, President</w:t>
      </w:r>
    </w:p>
    <w:p w:rsidR="0097137E" w:rsidRDefault="00B77F85">
      <w:pPr>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American River College</w:t>
      </w:r>
    </w:p>
    <w:p w:rsidR="0097137E" w:rsidRDefault="00B77F85">
      <w:pPr>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4700 College Oak Drive</w:t>
      </w:r>
    </w:p>
    <w:p w:rsidR="0097137E" w:rsidRDefault="00B77F85">
      <w:pPr>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Sacramento, CA 95841</w:t>
      </w:r>
    </w:p>
    <w:p w:rsidR="0097137E" w:rsidRDefault="0097137E">
      <w:pPr>
        <w:rPr>
          <w:rFonts w:ascii="Times New Roman" w:eastAsia="Times New Roman" w:hAnsi="Times New Roman" w:cs="Times New Roman"/>
          <w:sz w:val="24"/>
          <w:szCs w:val="24"/>
        </w:rPr>
      </w:pPr>
    </w:p>
    <w:p w:rsidR="0097137E" w:rsidRDefault="0097137E">
      <w:pPr>
        <w:rPr>
          <w:rFonts w:ascii="Times New Roman" w:eastAsia="Times New Roman" w:hAnsi="Times New Roman" w:cs="Times New Roman"/>
          <w:sz w:val="24"/>
          <w:szCs w:val="24"/>
        </w:rPr>
      </w:pPr>
    </w:p>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I certify there was broad participation/review by the campus community and believe</w:t>
      </w:r>
    </w:p>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accurately reflects the nature and substance of this institution.</w:t>
      </w:r>
    </w:p>
    <w:p w:rsidR="0097137E" w:rsidRDefault="0097137E">
      <w:pPr>
        <w:rPr>
          <w:rFonts w:ascii="Times New Roman" w:eastAsia="Times New Roman" w:hAnsi="Times New Roman" w:cs="Times New Roman"/>
          <w:sz w:val="24"/>
          <w:szCs w:val="24"/>
        </w:rPr>
      </w:pPr>
    </w:p>
    <w:p w:rsidR="0097137E" w:rsidRDefault="00B77F85">
      <w:pPr>
        <w:ind w:left="1440"/>
        <w:rPr>
          <w:rFonts w:ascii="Times New Roman" w:eastAsia="Times New Roman" w:hAnsi="Times New Roman" w:cs="Times New Roman"/>
          <w:b/>
          <w:sz w:val="24"/>
          <w:szCs w:val="24"/>
        </w:rPr>
      </w:pPr>
      <w:r>
        <w:rPr>
          <w:rFonts w:ascii="Times New Roman" w:eastAsia="Times New Roman" w:hAnsi="Times New Roman" w:cs="Times New Roman"/>
          <w:b/>
          <w:sz w:val="24"/>
          <w:szCs w:val="24"/>
        </w:rPr>
        <w:t>Signatures:</w:t>
      </w:r>
    </w:p>
    <w:p w:rsidR="0097137E" w:rsidRDefault="00B77F85">
      <w:pPr>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w:t>
      </w:r>
    </w:p>
    <w:p w:rsidR="0097137E" w:rsidRDefault="00B77F85">
      <w:pPr>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Thomas Greene, College President                                                            </w:t>
      </w:r>
      <w:r>
        <w:rPr>
          <w:rFonts w:ascii="Times New Roman" w:eastAsia="Times New Roman" w:hAnsi="Times New Roman" w:cs="Times New Roman"/>
          <w:sz w:val="24"/>
          <w:szCs w:val="24"/>
        </w:rPr>
        <w:tab/>
        <w:t>(Date)</w:t>
      </w:r>
    </w:p>
    <w:p w:rsidR="0097137E" w:rsidRDefault="00B77F85">
      <w:pPr>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97137E" w:rsidRDefault="00B77F85">
      <w:pPr>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w:t>
      </w:r>
    </w:p>
    <w:p w:rsidR="0097137E" w:rsidRDefault="002D6416">
      <w:pPr>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Pamela Haynes</w:t>
      </w:r>
      <w:r w:rsidR="00B77F85">
        <w:rPr>
          <w:rFonts w:ascii="Times New Roman" w:eastAsia="Times New Roman" w:hAnsi="Times New Roman" w:cs="Times New Roman"/>
          <w:sz w:val="24"/>
          <w:szCs w:val="24"/>
        </w:rPr>
        <w:t xml:space="preserve">, Board of Trustees President                       </w:t>
      </w:r>
      <w:r w:rsidR="00B77F85">
        <w:rPr>
          <w:rFonts w:ascii="Times New Roman" w:eastAsia="Times New Roman" w:hAnsi="Times New Roman" w:cs="Times New Roman"/>
          <w:sz w:val="24"/>
          <w:szCs w:val="24"/>
        </w:rPr>
        <w:tab/>
        <w:t xml:space="preserve">                    </w:t>
      </w:r>
      <w:r w:rsidR="00B77F85">
        <w:rPr>
          <w:rFonts w:ascii="Times New Roman" w:eastAsia="Times New Roman" w:hAnsi="Times New Roman" w:cs="Times New Roman"/>
          <w:sz w:val="24"/>
          <w:szCs w:val="24"/>
        </w:rPr>
        <w:tab/>
        <w:t>(Date)</w:t>
      </w:r>
    </w:p>
    <w:p w:rsidR="0097137E" w:rsidRDefault="00B77F85">
      <w:pPr>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97137E" w:rsidRDefault="00B77F85">
      <w:pPr>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w:t>
      </w:r>
    </w:p>
    <w:p w:rsidR="0097137E" w:rsidRDefault="00B77F85">
      <w:pPr>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Brian King, Los Rios Community College District Chancellor                </w:t>
      </w:r>
      <w:r>
        <w:rPr>
          <w:rFonts w:ascii="Times New Roman" w:eastAsia="Times New Roman" w:hAnsi="Times New Roman" w:cs="Times New Roman"/>
          <w:sz w:val="24"/>
          <w:szCs w:val="24"/>
        </w:rPr>
        <w:tab/>
        <w:t>(Date)</w:t>
      </w:r>
    </w:p>
    <w:p w:rsidR="0097137E" w:rsidRDefault="00B77F85">
      <w:pPr>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97137E" w:rsidRDefault="00B77F85">
      <w:pPr>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w:t>
      </w:r>
    </w:p>
    <w:p w:rsidR="0097137E" w:rsidRDefault="00B77F85">
      <w:pPr>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Gary Aguilar, Academic Senate President                                                 </w:t>
      </w:r>
      <w:r>
        <w:rPr>
          <w:rFonts w:ascii="Times New Roman" w:eastAsia="Times New Roman" w:hAnsi="Times New Roman" w:cs="Times New Roman"/>
          <w:sz w:val="24"/>
          <w:szCs w:val="24"/>
        </w:rPr>
        <w:tab/>
        <w:t>(Date)</w:t>
      </w:r>
    </w:p>
    <w:p w:rsidR="0097137E" w:rsidRDefault="00B77F85">
      <w:pPr>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97137E" w:rsidRDefault="00B77F85">
      <w:pPr>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w:t>
      </w:r>
    </w:p>
    <w:p w:rsidR="0097137E" w:rsidRDefault="00B77F85">
      <w:pPr>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Olga </w:t>
      </w:r>
      <w:proofErr w:type="spellStart"/>
      <w:r>
        <w:rPr>
          <w:rFonts w:ascii="Times New Roman" w:eastAsia="Times New Roman" w:hAnsi="Times New Roman" w:cs="Times New Roman"/>
          <w:sz w:val="24"/>
          <w:szCs w:val="24"/>
        </w:rPr>
        <w:t>Prizhbilov</w:t>
      </w:r>
      <w:proofErr w:type="spellEnd"/>
      <w:r>
        <w:rPr>
          <w:rFonts w:ascii="Times New Roman" w:eastAsia="Times New Roman" w:hAnsi="Times New Roman" w:cs="Times New Roman"/>
          <w:sz w:val="24"/>
          <w:szCs w:val="24"/>
        </w:rPr>
        <w:t xml:space="preserve">, Classified Senate President                        </w:t>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t>(Date)</w:t>
      </w:r>
    </w:p>
    <w:p w:rsidR="0097137E" w:rsidRDefault="00B77F85">
      <w:pPr>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97137E" w:rsidRDefault="00B77F85">
      <w:pPr>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w:t>
      </w:r>
    </w:p>
    <w:p w:rsidR="0097137E" w:rsidRDefault="00961912">
      <w:pPr>
        <w:ind w:left="1440"/>
        <w:rPr>
          <w:rFonts w:ascii="Times New Roman" w:eastAsia="Times New Roman" w:hAnsi="Times New Roman" w:cs="Times New Roman"/>
          <w:sz w:val="24"/>
          <w:szCs w:val="24"/>
        </w:rPr>
      </w:pPr>
      <w:r w:rsidRPr="009E425D">
        <w:rPr>
          <w:rFonts w:ascii="Times New Roman" w:eastAsia="Times New Roman" w:hAnsi="Times New Roman" w:cs="Times New Roman"/>
          <w:sz w:val="24"/>
          <w:szCs w:val="24"/>
        </w:rPr>
        <w:t>Rebeca Rico-Chavez</w:t>
      </w:r>
      <w:r w:rsidR="00B77F85">
        <w:rPr>
          <w:rFonts w:ascii="Times New Roman" w:eastAsia="Times New Roman" w:hAnsi="Times New Roman" w:cs="Times New Roman"/>
          <w:sz w:val="24"/>
          <w:szCs w:val="24"/>
        </w:rPr>
        <w:t xml:space="preserve">, Associated Student Body President                         </w:t>
      </w:r>
      <w:r w:rsidR="00B77F85">
        <w:rPr>
          <w:rFonts w:ascii="Times New Roman" w:eastAsia="Times New Roman" w:hAnsi="Times New Roman" w:cs="Times New Roman"/>
          <w:sz w:val="24"/>
          <w:szCs w:val="24"/>
        </w:rPr>
        <w:tab/>
        <w:t>(Date)</w:t>
      </w:r>
    </w:p>
    <w:p w:rsidR="0097137E" w:rsidRDefault="00B77F85">
      <w:pPr>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97137E" w:rsidRDefault="00B77F85">
      <w:pPr>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w:t>
      </w:r>
    </w:p>
    <w:p w:rsidR="0097137E" w:rsidRDefault="00B77F85">
      <w:pPr>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Adam Karp, Accreditation Liaison Officer                                                </w:t>
      </w:r>
      <w:r>
        <w:rPr>
          <w:rFonts w:ascii="Times New Roman" w:eastAsia="Times New Roman" w:hAnsi="Times New Roman" w:cs="Times New Roman"/>
          <w:sz w:val="24"/>
          <w:szCs w:val="24"/>
        </w:rPr>
        <w:tab/>
        <w:t>(Date)</w:t>
      </w:r>
    </w:p>
    <w:p w:rsidR="0097137E" w:rsidRDefault="00B77F85">
      <w:pPr>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97137E" w:rsidRDefault="00B77F85">
      <w:pPr>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w:t>
      </w:r>
    </w:p>
    <w:p w:rsidR="0097137E" w:rsidRDefault="00B77F85">
      <w:pPr>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William Simpson, Faculty Accreditation Chair                                         </w:t>
      </w:r>
      <w:r>
        <w:rPr>
          <w:rFonts w:ascii="Times New Roman" w:eastAsia="Times New Roman" w:hAnsi="Times New Roman" w:cs="Times New Roman"/>
          <w:sz w:val="24"/>
          <w:szCs w:val="24"/>
        </w:rPr>
        <w:tab/>
        <w:t>(Date)</w:t>
      </w:r>
    </w:p>
    <w:p w:rsidR="0097137E" w:rsidRDefault="0097137E">
      <w:pPr>
        <w:rPr>
          <w:rFonts w:ascii="Times New Roman" w:eastAsia="Times New Roman" w:hAnsi="Times New Roman" w:cs="Times New Roman"/>
          <w:b/>
          <w:sz w:val="24"/>
          <w:szCs w:val="24"/>
        </w:rPr>
      </w:pPr>
    </w:p>
    <w:sdt>
      <w:sdtPr>
        <w:rPr>
          <w:rFonts w:ascii="Arial" w:eastAsia="Arial" w:hAnsi="Arial" w:cs="Arial"/>
          <w:b w:val="0"/>
          <w:bCs w:val="0"/>
          <w:color w:val="auto"/>
          <w:sz w:val="22"/>
          <w:szCs w:val="22"/>
          <w:lang w:val="en"/>
        </w:rPr>
        <w:id w:val="-561020589"/>
        <w:docPartObj>
          <w:docPartGallery w:val="Table of Contents"/>
          <w:docPartUnique/>
        </w:docPartObj>
      </w:sdtPr>
      <w:sdtEndPr>
        <w:rPr>
          <w:noProof/>
        </w:rPr>
      </w:sdtEndPr>
      <w:sdtContent>
        <w:p w:rsidR="00C131C7" w:rsidRPr="00C126F4" w:rsidRDefault="00C131C7">
          <w:pPr>
            <w:pStyle w:val="TOCHeading"/>
            <w:rPr>
              <w:sz w:val="40"/>
            </w:rPr>
          </w:pPr>
          <w:r w:rsidRPr="00C126F4">
            <w:rPr>
              <w:sz w:val="40"/>
            </w:rPr>
            <w:t>Table of Contents</w:t>
          </w:r>
        </w:p>
        <w:p w:rsidR="00DD44EA" w:rsidRPr="00C126F4" w:rsidRDefault="00C131C7">
          <w:pPr>
            <w:pStyle w:val="TOC1"/>
            <w:tabs>
              <w:tab w:val="right" w:leader="dot" w:pos="9350"/>
            </w:tabs>
            <w:rPr>
              <w:rFonts w:eastAsiaTheme="minorEastAsia" w:cstheme="minorBidi"/>
              <w:b w:val="0"/>
              <w:bCs w:val="0"/>
              <w:noProof/>
              <w:sz w:val="36"/>
              <w:szCs w:val="24"/>
              <w:lang w:val="en-US"/>
            </w:rPr>
          </w:pPr>
          <w:r w:rsidRPr="00C126F4">
            <w:rPr>
              <w:b w:val="0"/>
              <w:bCs w:val="0"/>
              <w:sz w:val="24"/>
            </w:rPr>
            <w:fldChar w:fldCharType="begin"/>
          </w:r>
          <w:r w:rsidRPr="00C126F4">
            <w:rPr>
              <w:sz w:val="24"/>
            </w:rPr>
            <w:instrText xml:space="preserve"> TOC \o "1-3" \h \z \u </w:instrText>
          </w:r>
          <w:r w:rsidRPr="00C126F4">
            <w:rPr>
              <w:b w:val="0"/>
              <w:bCs w:val="0"/>
              <w:sz w:val="24"/>
            </w:rPr>
            <w:fldChar w:fldCharType="separate"/>
          </w:r>
          <w:hyperlink w:anchor="_Toc528856531" w:history="1">
            <w:r w:rsidR="00DD44EA" w:rsidRPr="00C126F4">
              <w:rPr>
                <w:rStyle w:val="Hyperlink"/>
                <w:noProof/>
                <w:sz w:val="24"/>
              </w:rPr>
              <w:t>Report Preparation</w:t>
            </w:r>
            <w:r w:rsidR="00DD44EA" w:rsidRPr="00C126F4">
              <w:rPr>
                <w:noProof/>
                <w:webHidden/>
                <w:sz w:val="24"/>
              </w:rPr>
              <w:tab/>
            </w:r>
            <w:r w:rsidR="00DD44EA" w:rsidRPr="00C126F4">
              <w:rPr>
                <w:noProof/>
                <w:webHidden/>
                <w:sz w:val="24"/>
              </w:rPr>
              <w:fldChar w:fldCharType="begin"/>
            </w:r>
            <w:r w:rsidR="00DD44EA" w:rsidRPr="00C126F4">
              <w:rPr>
                <w:noProof/>
                <w:webHidden/>
                <w:sz w:val="24"/>
              </w:rPr>
              <w:instrText xml:space="preserve"> PAGEREF _Toc528856531 \h </w:instrText>
            </w:r>
            <w:r w:rsidR="00DD44EA" w:rsidRPr="00C126F4">
              <w:rPr>
                <w:noProof/>
                <w:webHidden/>
                <w:sz w:val="24"/>
              </w:rPr>
            </w:r>
            <w:r w:rsidR="00DD44EA" w:rsidRPr="00C126F4">
              <w:rPr>
                <w:noProof/>
                <w:webHidden/>
                <w:sz w:val="24"/>
              </w:rPr>
              <w:fldChar w:fldCharType="separate"/>
            </w:r>
            <w:r w:rsidR="00DD44EA" w:rsidRPr="00C126F4">
              <w:rPr>
                <w:noProof/>
                <w:webHidden/>
                <w:sz w:val="24"/>
              </w:rPr>
              <w:t>4</w:t>
            </w:r>
            <w:r w:rsidR="00DD44EA" w:rsidRPr="00C126F4">
              <w:rPr>
                <w:noProof/>
                <w:webHidden/>
                <w:sz w:val="24"/>
              </w:rPr>
              <w:fldChar w:fldCharType="end"/>
            </w:r>
          </w:hyperlink>
        </w:p>
        <w:p w:rsidR="00DD44EA" w:rsidRPr="00C126F4" w:rsidRDefault="00F7531A">
          <w:pPr>
            <w:pStyle w:val="TOC1"/>
            <w:tabs>
              <w:tab w:val="right" w:leader="dot" w:pos="9350"/>
            </w:tabs>
            <w:rPr>
              <w:rFonts w:eastAsiaTheme="minorEastAsia" w:cstheme="minorBidi"/>
              <w:b w:val="0"/>
              <w:bCs w:val="0"/>
              <w:noProof/>
              <w:sz w:val="36"/>
              <w:szCs w:val="24"/>
              <w:lang w:val="en-US"/>
            </w:rPr>
          </w:pPr>
          <w:hyperlink w:anchor="_Toc528856532" w:history="1">
            <w:r w:rsidR="00DD44EA" w:rsidRPr="00C126F4">
              <w:rPr>
                <w:rStyle w:val="Hyperlink"/>
                <w:noProof/>
                <w:sz w:val="24"/>
              </w:rPr>
              <w:t>Plans Arising out of the Self-Evaluation Process</w:t>
            </w:r>
            <w:r w:rsidR="00DD44EA" w:rsidRPr="00C126F4">
              <w:rPr>
                <w:noProof/>
                <w:webHidden/>
                <w:sz w:val="24"/>
              </w:rPr>
              <w:tab/>
            </w:r>
            <w:r w:rsidR="00DD44EA" w:rsidRPr="00C126F4">
              <w:rPr>
                <w:noProof/>
                <w:webHidden/>
                <w:sz w:val="24"/>
              </w:rPr>
              <w:fldChar w:fldCharType="begin"/>
            </w:r>
            <w:r w:rsidR="00DD44EA" w:rsidRPr="00C126F4">
              <w:rPr>
                <w:noProof/>
                <w:webHidden/>
                <w:sz w:val="24"/>
              </w:rPr>
              <w:instrText xml:space="preserve"> PAGEREF _Toc528856532 \h </w:instrText>
            </w:r>
            <w:r w:rsidR="00DD44EA" w:rsidRPr="00C126F4">
              <w:rPr>
                <w:noProof/>
                <w:webHidden/>
                <w:sz w:val="24"/>
              </w:rPr>
            </w:r>
            <w:r w:rsidR="00DD44EA" w:rsidRPr="00C126F4">
              <w:rPr>
                <w:noProof/>
                <w:webHidden/>
                <w:sz w:val="24"/>
              </w:rPr>
              <w:fldChar w:fldCharType="separate"/>
            </w:r>
            <w:r w:rsidR="00DD44EA" w:rsidRPr="00C126F4">
              <w:rPr>
                <w:noProof/>
                <w:webHidden/>
                <w:sz w:val="24"/>
              </w:rPr>
              <w:t>5</w:t>
            </w:r>
            <w:r w:rsidR="00DD44EA" w:rsidRPr="00C126F4">
              <w:rPr>
                <w:noProof/>
                <w:webHidden/>
                <w:sz w:val="24"/>
              </w:rPr>
              <w:fldChar w:fldCharType="end"/>
            </w:r>
          </w:hyperlink>
        </w:p>
        <w:p w:rsidR="00DD44EA" w:rsidRPr="00C126F4" w:rsidRDefault="00F7531A">
          <w:pPr>
            <w:pStyle w:val="TOC3"/>
            <w:tabs>
              <w:tab w:val="right" w:leader="dot" w:pos="9350"/>
            </w:tabs>
            <w:rPr>
              <w:rFonts w:eastAsiaTheme="minorEastAsia" w:cstheme="minorBidi"/>
              <w:noProof/>
              <w:sz w:val="36"/>
              <w:szCs w:val="24"/>
              <w:lang w:val="en-US"/>
            </w:rPr>
          </w:pPr>
          <w:hyperlink w:anchor="_Toc528856533" w:history="1">
            <w:r w:rsidR="00DD44EA" w:rsidRPr="00C126F4">
              <w:rPr>
                <w:rStyle w:val="Hyperlink"/>
                <w:noProof/>
                <w:sz w:val="24"/>
              </w:rPr>
              <w:t>Actionable Improvement Plans Summary</w:t>
            </w:r>
            <w:r w:rsidR="00DD44EA" w:rsidRPr="00C126F4">
              <w:rPr>
                <w:noProof/>
                <w:webHidden/>
                <w:sz w:val="24"/>
              </w:rPr>
              <w:tab/>
            </w:r>
            <w:r w:rsidR="00DD44EA" w:rsidRPr="00C126F4">
              <w:rPr>
                <w:noProof/>
                <w:webHidden/>
                <w:sz w:val="24"/>
              </w:rPr>
              <w:fldChar w:fldCharType="begin"/>
            </w:r>
            <w:r w:rsidR="00DD44EA" w:rsidRPr="00C126F4">
              <w:rPr>
                <w:noProof/>
                <w:webHidden/>
                <w:sz w:val="24"/>
              </w:rPr>
              <w:instrText xml:space="preserve"> PAGEREF _Toc528856533 \h </w:instrText>
            </w:r>
            <w:r w:rsidR="00DD44EA" w:rsidRPr="00C126F4">
              <w:rPr>
                <w:noProof/>
                <w:webHidden/>
                <w:sz w:val="24"/>
              </w:rPr>
            </w:r>
            <w:r w:rsidR="00DD44EA" w:rsidRPr="00C126F4">
              <w:rPr>
                <w:noProof/>
                <w:webHidden/>
                <w:sz w:val="24"/>
              </w:rPr>
              <w:fldChar w:fldCharType="separate"/>
            </w:r>
            <w:r w:rsidR="00DD44EA" w:rsidRPr="00C126F4">
              <w:rPr>
                <w:noProof/>
                <w:webHidden/>
                <w:sz w:val="24"/>
              </w:rPr>
              <w:t>5</w:t>
            </w:r>
            <w:r w:rsidR="00DD44EA" w:rsidRPr="00C126F4">
              <w:rPr>
                <w:noProof/>
                <w:webHidden/>
                <w:sz w:val="24"/>
              </w:rPr>
              <w:fldChar w:fldCharType="end"/>
            </w:r>
          </w:hyperlink>
        </w:p>
        <w:p w:rsidR="00DD44EA" w:rsidRPr="00C126F4" w:rsidRDefault="00F7531A">
          <w:pPr>
            <w:pStyle w:val="TOC3"/>
            <w:tabs>
              <w:tab w:val="right" w:leader="dot" w:pos="9350"/>
            </w:tabs>
            <w:rPr>
              <w:rFonts w:eastAsiaTheme="minorEastAsia" w:cstheme="minorBidi"/>
              <w:noProof/>
              <w:sz w:val="36"/>
              <w:szCs w:val="24"/>
              <w:lang w:val="en-US"/>
            </w:rPr>
          </w:pPr>
          <w:hyperlink w:anchor="_Toc528856534" w:history="1">
            <w:r w:rsidR="00DD44EA" w:rsidRPr="00C126F4">
              <w:rPr>
                <w:rStyle w:val="Hyperlink"/>
                <w:noProof/>
                <w:sz w:val="24"/>
              </w:rPr>
              <w:t>Outcome of Actionable Improvement Plans</w:t>
            </w:r>
            <w:r w:rsidR="00DD44EA" w:rsidRPr="00C126F4">
              <w:rPr>
                <w:noProof/>
                <w:webHidden/>
                <w:sz w:val="24"/>
              </w:rPr>
              <w:tab/>
            </w:r>
            <w:r w:rsidR="00DD44EA" w:rsidRPr="00C126F4">
              <w:rPr>
                <w:noProof/>
                <w:webHidden/>
                <w:sz w:val="24"/>
              </w:rPr>
              <w:fldChar w:fldCharType="begin"/>
            </w:r>
            <w:r w:rsidR="00DD44EA" w:rsidRPr="00C126F4">
              <w:rPr>
                <w:noProof/>
                <w:webHidden/>
                <w:sz w:val="24"/>
              </w:rPr>
              <w:instrText xml:space="preserve"> PAGEREF _Toc528856534 \h </w:instrText>
            </w:r>
            <w:r w:rsidR="00DD44EA" w:rsidRPr="00C126F4">
              <w:rPr>
                <w:noProof/>
                <w:webHidden/>
                <w:sz w:val="24"/>
              </w:rPr>
            </w:r>
            <w:r w:rsidR="00DD44EA" w:rsidRPr="00C126F4">
              <w:rPr>
                <w:noProof/>
                <w:webHidden/>
                <w:sz w:val="24"/>
              </w:rPr>
              <w:fldChar w:fldCharType="separate"/>
            </w:r>
            <w:r w:rsidR="00DD44EA" w:rsidRPr="00C126F4">
              <w:rPr>
                <w:noProof/>
                <w:webHidden/>
                <w:sz w:val="24"/>
              </w:rPr>
              <w:t>6</w:t>
            </w:r>
            <w:r w:rsidR="00DD44EA" w:rsidRPr="00C126F4">
              <w:rPr>
                <w:noProof/>
                <w:webHidden/>
                <w:sz w:val="24"/>
              </w:rPr>
              <w:fldChar w:fldCharType="end"/>
            </w:r>
          </w:hyperlink>
        </w:p>
        <w:p w:rsidR="00DD44EA" w:rsidRPr="00C126F4" w:rsidRDefault="00F7531A">
          <w:pPr>
            <w:pStyle w:val="TOC1"/>
            <w:tabs>
              <w:tab w:val="right" w:leader="dot" w:pos="9350"/>
            </w:tabs>
            <w:rPr>
              <w:rFonts w:eastAsiaTheme="minorEastAsia" w:cstheme="minorBidi"/>
              <w:b w:val="0"/>
              <w:bCs w:val="0"/>
              <w:noProof/>
              <w:sz w:val="36"/>
              <w:szCs w:val="24"/>
              <w:lang w:val="en-US"/>
            </w:rPr>
          </w:pPr>
          <w:hyperlink w:anchor="_Toc528856535" w:history="1">
            <w:r w:rsidR="00DD44EA" w:rsidRPr="00C126F4">
              <w:rPr>
                <w:rStyle w:val="Hyperlink"/>
                <w:noProof/>
                <w:sz w:val="24"/>
              </w:rPr>
              <w:t>Institutional Reporting on Quality Improvements</w:t>
            </w:r>
            <w:r w:rsidR="00DD44EA" w:rsidRPr="00C126F4">
              <w:rPr>
                <w:noProof/>
                <w:webHidden/>
                <w:sz w:val="24"/>
              </w:rPr>
              <w:tab/>
            </w:r>
            <w:r w:rsidR="00DD44EA" w:rsidRPr="00C126F4">
              <w:rPr>
                <w:noProof/>
                <w:webHidden/>
                <w:sz w:val="24"/>
              </w:rPr>
              <w:fldChar w:fldCharType="begin"/>
            </w:r>
            <w:r w:rsidR="00DD44EA" w:rsidRPr="00C126F4">
              <w:rPr>
                <w:noProof/>
                <w:webHidden/>
                <w:sz w:val="24"/>
              </w:rPr>
              <w:instrText xml:space="preserve"> PAGEREF _Toc528856535 \h </w:instrText>
            </w:r>
            <w:r w:rsidR="00DD44EA" w:rsidRPr="00C126F4">
              <w:rPr>
                <w:noProof/>
                <w:webHidden/>
                <w:sz w:val="24"/>
              </w:rPr>
            </w:r>
            <w:r w:rsidR="00DD44EA" w:rsidRPr="00C126F4">
              <w:rPr>
                <w:noProof/>
                <w:webHidden/>
                <w:sz w:val="24"/>
              </w:rPr>
              <w:fldChar w:fldCharType="separate"/>
            </w:r>
            <w:r w:rsidR="00DD44EA" w:rsidRPr="00C126F4">
              <w:rPr>
                <w:noProof/>
                <w:webHidden/>
                <w:sz w:val="24"/>
              </w:rPr>
              <w:t>11</w:t>
            </w:r>
            <w:r w:rsidR="00DD44EA" w:rsidRPr="00C126F4">
              <w:rPr>
                <w:noProof/>
                <w:webHidden/>
                <w:sz w:val="24"/>
              </w:rPr>
              <w:fldChar w:fldCharType="end"/>
            </w:r>
          </w:hyperlink>
        </w:p>
        <w:p w:rsidR="00DD44EA" w:rsidRPr="00C126F4" w:rsidRDefault="00F7531A">
          <w:pPr>
            <w:pStyle w:val="TOC2"/>
            <w:tabs>
              <w:tab w:val="right" w:leader="dot" w:pos="9350"/>
            </w:tabs>
            <w:rPr>
              <w:rFonts w:eastAsiaTheme="minorEastAsia" w:cstheme="minorBidi"/>
              <w:i w:val="0"/>
              <w:iCs w:val="0"/>
              <w:noProof/>
              <w:sz w:val="36"/>
              <w:szCs w:val="24"/>
              <w:lang w:val="en-US"/>
            </w:rPr>
          </w:pPr>
          <w:hyperlink w:anchor="_Toc528856536" w:history="1">
            <w:r w:rsidR="00DD44EA" w:rsidRPr="00C126F4">
              <w:rPr>
                <w:rStyle w:val="Hyperlink"/>
                <w:noProof/>
                <w:sz w:val="24"/>
              </w:rPr>
              <w:t>Response to Team Recommendations for Improvement</w:t>
            </w:r>
            <w:r w:rsidR="00DD44EA" w:rsidRPr="00C126F4">
              <w:rPr>
                <w:noProof/>
                <w:webHidden/>
                <w:sz w:val="24"/>
              </w:rPr>
              <w:tab/>
            </w:r>
            <w:r w:rsidR="00DD44EA" w:rsidRPr="00C126F4">
              <w:rPr>
                <w:noProof/>
                <w:webHidden/>
                <w:sz w:val="24"/>
              </w:rPr>
              <w:fldChar w:fldCharType="begin"/>
            </w:r>
            <w:r w:rsidR="00DD44EA" w:rsidRPr="00C126F4">
              <w:rPr>
                <w:noProof/>
                <w:webHidden/>
                <w:sz w:val="24"/>
              </w:rPr>
              <w:instrText xml:space="preserve"> PAGEREF _Toc528856536 \h </w:instrText>
            </w:r>
            <w:r w:rsidR="00DD44EA" w:rsidRPr="00C126F4">
              <w:rPr>
                <w:noProof/>
                <w:webHidden/>
                <w:sz w:val="24"/>
              </w:rPr>
            </w:r>
            <w:r w:rsidR="00DD44EA" w:rsidRPr="00C126F4">
              <w:rPr>
                <w:noProof/>
                <w:webHidden/>
                <w:sz w:val="24"/>
              </w:rPr>
              <w:fldChar w:fldCharType="separate"/>
            </w:r>
            <w:r w:rsidR="00DD44EA" w:rsidRPr="00C126F4">
              <w:rPr>
                <w:noProof/>
                <w:webHidden/>
                <w:sz w:val="24"/>
              </w:rPr>
              <w:t>11</w:t>
            </w:r>
            <w:r w:rsidR="00DD44EA" w:rsidRPr="00C126F4">
              <w:rPr>
                <w:noProof/>
                <w:webHidden/>
                <w:sz w:val="24"/>
              </w:rPr>
              <w:fldChar w:fldCharType="end"/>
            </w:r>
          </w:hyperlink>
        </w:p>
        <w:p w:rsidR="00DD44EA" w:rsidRPr="00C126F4" w:rsidRDefault="00F7531A">
          <w:pPr>
            <w:pStyle w:val="TOC2"/>
            <w:tabs>
              <w:tab w:val="right" w:leader="dot" w:pos="9350"/>
            </w:tabs>
            <w:rPr>
              <w:rFonts w:eastAsiaTheme="minorEastAsia" w:cstheme="minorBidi"/>
              <w:i w:val="0"/>
              <w:iCs w:val="0"/>
              <w:noProof/>
              <w:sz w:val="36"/>
              <w:szCs w:val="24"/>
              <w:lang w:val="en-US"/>
            </w:rPr>
          </w:pPr>
          <w:hyperlink w:anchor="_Toc528856537" w:history="1">
            <w:r w:rsidR="00DD44EA" w:rsidRPr="00C126F4">
              <w:rPr>
                <w:rStyle w:val="Hyperlink"/>
                <w:noProof/>
                <w:sz w:val="24"/>
              </w:rPr>
              <w:t>Data Trend Analysis</w:t>
            </w:r>
            <w:r w:rsidR="00DD44EA" w:rsidRPr="00C126F4">
              <w:rPr>
                <w:noProof/>
                <w:webHidden/>
                <w:sz w:val="24"/>
              </w:rPr>
              <w:tab/>
            </w:r>
            <w:r w:rsidR="00DD44EA" w:rsidRPr="00C126F4">
              <w:rPr>
                <w:noProof/>
                <w:webHidden/>
                <w:sz w:val="24"/>
              </w:rPr>
              <w:fldChar w:fldCharType="begin"/>
            </w:r>
            <w:r w:rsidR="00DD44EA" w:rsidRPr="00C126F4">
              <w:rPr>
                <w:noProof/>
                <w:webHidden/>
                <w:sz w:val="24"/>
              </w:rPr>
              <w:instrText xml:space="preserve"> PAGEREF _Toc528856537 \h </w:instrText>
            </w:r>
            <w:r w:rsidR="00DD44EA" w:rsidRPr="00C126F4">
              <w:rPr>
                <w:noProof/>
                <w:webHidden/>
                <w:sz w:val="24"/>
              </w:rPr>
            </w:r>
            <w:r w:rsidR="00DD44EA" w:rsidRPr="00C126F4">
              <w:rPr>
                <w:noProof/>
                <w:webHidden/>
                <w:sz w:val="24"/>
              </w:rPr>
              <w:fldChar w:fldCharType="separate"/>
            </w:r>
            <w:r w:rsidR="00DD44EA" w:rsidRPr="00C126F4">
              <w:rPr>
                <w:noProof/>
                <w:webHidden/>
                <w:sz w:val="24"/>
              </w:rPr>
              <w:t>13</w:t>
            </w:r>
            <w:r w:rsidR="00DD44EA" w:rsidRPr="00C126F4">
              <w:rPr>
                <w:noProof/>
                <w:webHidden/>
                <w:sz w:val="24"/>
              </w:rPr>
              <w:fldChar w:fldCharType="end"/>
            </w:r>
          </w:hyperlink>
        </w:p>
        <w:p w:rsidR="00DD44EA" w:rsidRPr="00C126F4" w:rsidRDefault="00F7531A">
          <w:pPr>
            <w:pStyle w:val="TOC3"/>
            <w:tabs>
              <w:tab w:val="right" w:leader="dot" w:pos="9350"/>
            </w:tabs>
            <w:rPr>
              <w:rFonts w:eastAsiaTheme="minorEastAsia" w:cstheme="minorBidi"/>
              <w:noProof/>
              <w:sz w:val="36"/>
              <w:szCs w:val="24"/>
              <w:lang w:val="en-US"/>
            </w:rPr>
          </w:pPr>
          <w:hyperlink w:anchor="_Toc528856538" w:history="1">
            <w:r w:rsidR="00DD44EA" w:rsidRPr="00C126F4">
              <w:rPr>
                <w:rStyle w:val="Hyperlink"/>
                <w:noProof/>
                <w:sz w:val="24"/>
              </w:rPr>
              <w:t>Annual Report Data Analysis</w:t>
            </w:r>
            <w:r w:rsidR="00DD44EA" w:rsidRPr="00C126F4">
              <w:rPr>
                <w:noProof/>
                <w:webHidden/>
                <w:sz w:val="24"/>
              </w:rPr>
              <w:tab/>
            </w:r>
            <w:r w:rsidR="00DD44EA" w:rsidRPr="00C126F4">
              <w:rPr>
                <w:noProof/>
                <w:webHidden/>
                <w:sz w:val="24"/>
              </w:rPr>
              <w:fldChar w:fldCharType="begin"/>
            </w:r>
            <w:r w:rsidR="00DD44EA" w:rsidRPr="00C126F4">
              <w:rPr>
                <w:noProof/>
                <w:webHidden/>
                <w:sz w:val="24"/>
              </w:rPr>
              <w:instrText xml:space="preserve"> PAGEREF _Toc528856538 \h </w:instrText>
            </w:r>
            <w:r w:rsidR="00DD44EA" w:rsidRPr="00C126F4">
              <w:rPr>
                <w:noProof/>
                <w:webHidden/>
                <w:sz w:val="24"/>
              </w:rPr>
            </w:r>
            <w:r w:rsidR="00DD44EA" w:rsidRPr="00C126F4">
              <w:rPr>
                <w:noProof/>
                <w:webHidden/>
                <w:sz w:val="24"/>
              </w:rPr>
              <w:fldChar w:fldCharType="separate"/>
            </w:r>
            <w:r w:rsidR="00DD44EA" w:rsidRPr="00C126F4">
              <w:rPr>
                <w:noProof/>
                <w:webHidden/>
                <w:sz w:val="24"/>
              </w:rPr>
              <w:t>13</w:t>
            </w:r>
            <w:r w:rsidR="00DD44EA" w:rsidRPr="00C126F4">
              <w:rPr>
                <w:noProof/>
                <w:webHidden/>
                <w:sz w:val="24"/>
              </w:rPr>
              <w:fldChar w:fldCharType="end"/>
            </w:r>
          </w:hyperlink>
        </w:p>
        <w:p w:rsidR="00DD44EA" w:rsidRPr="00C126F4" w:rsidRDefault="00F7531A">
          <w:pPr>
            <w:pStyle w:val="TOC3"/>
            <w:tabs>
              <w:tab w:val="right" w:leader="dot" w:pos="9350"/>
            </w:tabs>
            <w:rPr>
              <w:rFonts w:eastAsiaTheme="minorEastAsia" w:cstheme="minorBidi"/>
              <w:noProof/>
              <w:sz w:val="36"/>
              <w:szCs w:val="24"/>
              <w:lang w:val="en-US"/>
            </w:rPr>
          </w:pPr>
          <w:hyperlink w:anchor="_Toc528856539" w:history="1">
            <w:r w:rsidR="00DD44EA" w:rsidRPr="00C126F4">
              <w:rPr>
                <w:rStyle w:val="Hyperlink"/>
                <w:noProof/>
                <w:sz w:val="24"/>
              </w:rPr>
              <w:t>Annual Fiscal Report Data Analysis</w:t>
            </w:r>
            <w:r w:rsidR="00DD44EA" w:rsidRPr="00C126F4">
              <w:rPr>
                <w:noProof/>
                <w:webHidden/>
                <w:sz w:val="24"/>
              </w:rPr>
              <w:tab/>
            </w:r>
            <w:r w:rsidR="00DD44EA" w:rsidRPr="00C126F4">
              <w:rPr>
                <w:noProof/>
                <w:webHidden/>
                <w:sz w:val="24"/>
              </w:rPr>
              <w:fldChar w:fldCharType="begin"/>
            </w:r>
            <w:r w:rsidR="00DD44EA" w:rsidRPr="00C126F4">
              <w:rPr>
                <w:noProof/>
                <w:webHidden/>
                <w:sz w:val="24"/>
              </w:rPr>
              <w:instrText xml:space="preserve"> PAGEREF _Toc528856539 \h </w:instrText>
            </w:r>
            <w:r w:rsidR="00DD44EA" w:rsidRPr="00C126F4">
              <w:rPr>
                <w:noProof/>
                <w:webHidden/>
                <w:sz w:val="24"/>
              </w:rPr>
            </w:r>
            <w:r w:rsidR="00DD44EA" w:rsidRPr="00C126F4">
              <w:rPr>
                <w:noProof/>
                <w:webHidden/>
                <w:sz w:val="24"/>
              </w:rPr>
              <w:fldChar w:fldCharType="separate"/>
            </w:r>
            <w:r w:rsidR="00DD44EA" w:rsidRPr="00C126F4">
              <w:rPr>
                <w:noProof/>
                <w:webHidden/>
                <w:sz w:val="24"/>
              </w:rPr>
              <w:t>26</w:t>
            </w:r>
            <w:r w:rsidR="00DD44EA" w:rsidRPr="00C126F4">
              <w:rPr>
                <w:noProof/>
                <w:webHidden/>
                <w:sz w:val="24"/>
              </w:rPr>
              <w:fldChar w:fldCharType="end"/>
            </w:r>
          </w:hyperlink>
        </w:p>
        <w:p w:rsidR="00DD44EA" w:rsidRPr="00C126F4" w:rsidRDefault="00F7531A">
          <w:pPr>
            <w:pStyle w:val="TOC1"/>
            <w:tabs>
              <w:tab w:val="right" w:leader="dot" w:pos="9350"/>
            </w:tabs>
            <w:rPr>
              <w:rFonts w:eastAsiaTheme="minorEastAsia" w:cstheme="minorBidi"/>
              <w:b w:val="0"/>
              <w:bCs w:val="0"/>
              <w:noProof/>
              <w:sz w:val="36"/>
              <w:szCs w:val="24"/>
              <w:lang w:val="en-US"/>
            </w:rPr>
          </w:pPr>
          <w:hyperlink w:anchor="_Toc528856540" w:history="1">
            <w:r w:rsidR="00DD44EA" w:rsidRPr="00C126F4">
              <w:rPr>
                <w:rStyle w:val="Hyperlink"/>
                <w:noProof/>
                <w:sz w:val="24"/>
              </w:rPr>
              <w:t>Appendix: Evidence</w:t>
            </w:r>
            <w:r w:rsidR="00DD44EA" w:rsidRPr="00C126F4">
              <w:rPr>
                <w:noProof/>
                <w:webHidden/>
                <w:sz w:val="24"/>
              </w:rPr>
              <w:tab/>
            </w:r>
            <w:r w:rsidR="00DD44EA" w:rsidRPr="00C126F4">
              <w:rPr>
                <w:noProof/>
                <w:webHidden/>
                <w:sz w:val="24"/>
              </w:rPr>
              <w:fldChar w:fldCharType="begin"/>
            </w:r>
            <w:r w:rsidR="00DD44EA" w:rsidRPr="00C126F4">
              <w:rPr>
                <w:noProof/>
                <w:webHidden/>
                <w:sz w:val="24"/>
              </w:rPr>
              <w:instrText xml:space="preserve"> PAGEREF _Toc528856540 \h </w:instrText>
            </w:r>
            <w:r w:rsidR="00DD44EA" w:rsidRPr="00C126F4">
              <w:rPr>
                <w:noProof/>
                <w:webHidden/>
                <w:sz w:val="24"/>
              </w:rPr>
            </w:r>
            <w:r w:rsidR="00DD44EA" w:rsidRPr="00C126F4">
              <w:rPr>
                <w:noProof/>
                <w:webHidden/>
                <w:sz w:val="24"/>
              </w:rPr>
              <w:fldChar w:fldCharType="separate"/>
            </w:r>
            <w:r w:rsidR="00DD44EA" w:rsidRPr="00C126F4">
              <w:rPr>
                <w:noProof/>
                <w:webHidden/>
                <w:sz w:val="24"/>
              </w:rPr>
              <w:t>27</w:t>
            </w:r>
            <w:r w:rsidR="00DD44EA" w:rsidRPr="00C126F4">
              <w:rPr>
                <w:noProof/>
                <w:webHidden/>
                <w:sz w:val="24"/>
              </w:rPr>
              <w:fldChar w:fldCharType="end"/>
            </w:r>
          </w:hyperlink>
        </w:p>
        <w:p w:rsidR="00C131C7" w:rsidRDefault="00C131C7">
          <w:r w:rsidRPr="00C126F4">
            <w:rPr>
              <w:b/>
              <w:bCs/>
              <w:noProof/>
              <w:sz w:val="32"/>
            </w:rPr>
            <w:fldChar w:fldCharType="end"/>
          </w:r>
        </w:p>
      </w:sdtContent>
    </w:sdt>
    <w:p w:rsidR="00C131C7" w:rsidRDefault="00C131C7">
      <w:pPr>
        <w:rPr>
          <w:rFonts w:ascii="Times New Roman" w:eastAsia="Times New Roman" w:hAnsi="Times New Roman" w:cs="Times New Roman"/>
          <w:b/>
          <w:sz w:val="24"/>
          <w:szCs w:val="24"/>
        </w:rPr>
      </w:pPr>
    </w:p>
    <w:p w:rsidR="0097137E" w:rsidRDefault="00B77F85">
      <w:pPr>
        <w:rPr>
          <w:rFonts w:ascii="Times New Roman" w:eastAsia="Times New Roman" w:hAnsi="Times New Roman" w:cs="Times New Roman"/>
          <w:b/>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b/>
          <w:sz w:val="24"/>
          <w:szCs w:val="24"/>
        </w:rPr>
        <w:tab/>
      </w:r>
    </w:p>
    <w:p w:rsidR="0097137E" w:rsidRDefault="00B77F85">
      <w:pPr>
        <w:rPr>
          <w:rFonts w:ascii="Times New Roman" w:eastAsia="Times New Roman" w:hAnsi="Times New Roman" w:cs="Times New Roman"/>
          <w:b/>
          <w:sz w:val="24"/>
          <w:szCs w:val="24"/>
        </w:rPr>
      </w:pPr>
      <w:r>
        <w:br w:type="page"/>
      </w:r>
    </w:p>
    <w:p w:rsidR="0097137E" w:rsidRDefault="00B77F85" w:rsidP="00C131C7">
      <w:pPr>
        <w:pStyle w:val="Heading1"/>
      </w:pPr>
      <w:bookmarkStart w:id="0" w:name="_Toc528856531"/>
      <w:r>
        <w:lastRenderedPageBreak/>
        <w:t>Report Preparation</w:t>
      </w:r>
      <w:bookmarkEnd w:id="0"/>
    </w:p>
    <w:p w:rsidR="0097137E" w:rsidRDefault="0097137E">
      <w:pPr>
        <w:ind w:left="360" w:hanging="360"/>
        <w:rPr>
          <w:rFonts w:ascii="Times New Roman" w:eastAsia="Times New Roman" w:hAnsi="Times New Roman" w:cs="Times New Roman"/>
          <w:sz w:val="24"/>
          <w:szCs w:val="24"/>
        </w:rPr>
      </w:pPr>
    </w:p>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response to the recommendations resulting from the October 2015 team visit, American River College submitted a Follow-Up Report to ACCJC as required, and the College was notified in June 2017 that the Commission acted to reaffirm its accreditation for the remainder of the accreditation cycle. Since that time, the College continued its work to address its self-identified actionable improvement plans as well as the visiting team’s recommendations for improvement.  </w:t>
      </w:r>
    </w:p>
    <w:p w:rsidR="0097137E" w:rsidRDefault="0097137E">
      <w:pPr>
        <w:rPr>
          <w:rFonts w:ascii="Times New Roman" w:eastAsia="Times New Roman" w:hAnsi="Times New Roman" w:cs="Times New Roman"/>
          <w:sz w:val="24"/>
          <w:szCs w:val="24"/>
        </w:rPr>
      </w:pPr>
    </w:p>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process used to prepare the Midterm Report was discussed in fall 2017 with the President’s Executive Staff (PES). PES reviewed a timeline for the Report and discussed the process for disseminating the Report through the college’s governance process to gather constituency input. As part of the implementation of the College’s new governance structure, the Institutional Effectiveness Council met for the first time in January 2018. At its inaugural meeting the members of the Council reviewed its charter, which describes the Council’s role as it pertains to accreditation. Chaired by the accreditation liaison officer and co-chaired by the faculty accreditation co-chair, the Institutional Effectiveness Council is charged with considering the state of the College’s progress in regional accreditation. The Council also coordinates accountability and performance reporting associated with regional accreditation. Additionally, the Council provides leadership and coordination and monitors regional accreditation processes and requirements. </w:t>
      </w:r>
    </w:p>
    <w:p w:rsidR="0097137E" w:rsidRDefault="0097137E">
      <w:pPr>
        <w:rPr>
          <w:rFonts w:ascii="Times New Roman" w:eastAsia="Times New Roman" w:hAnsi="Times New Roman" w:cs="Times New Roman"/>
          <w:sz w:val="24"/>
          <w:szCs w:val="24"/>
        </w:rPr>
      </w:pPr>
    </w:p>
    <w:p w:rsidR="00F43DBA"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its February meeting, the Institutional Effectiveness Council reviewed the timeline and the process for preparing the Midterm Report. The faculty, staff, and administrators serving on the Council maintained general oversight of the work on the Report. In addition, the Accreditation Liaison Officer was identified to oversee the writing of the Report for the College. A discussion of the Midterm Report process was led by Institutional Effectiveness Council representatives at the Executive Leadership Team meeting in March 2018. Following discussion </w:t>
      </w:r>
      <w:r w:rsidR="002616B8">
        <w:rPr>
          <w:rFonts w:ascii="Times New Roman" w:eastAsia="Times New Roman" w:hAnsi="Times New Roman" w:cs="Times New Roman"/>
          <w:sz w:val="24"/>
          <w:szCs w:val="24"/>
        </w:rPr>
        <w:t xml:space="preserve">of the </w:t>
      </w:r>
      <w:r w:rsidR="005E317B">
        <w:rPr>
          <w:rFonts w:ascii="Times New Roman" w:eastAsia="Times New Roman" w:hAnsi="Times New Roman" w:cs="Times New Roman"/>
          <w:sz w:val="24"/>
          <w:szCs w:val="24"/>
        </w:rPr>
        <w:t>Report with</w:t>
      </w:r>
      <w:r>
        <w:rPr>
          <w:rFonts w:ascii="Times New Roman" w:eastAsia="Times New Roman" w:hAnsi="Times New Roman" w:cs="Times New Roman"/>
          <w:sz w:val="24"/>
          <w:szCs w:val="24"/>
        </w:rPr>
        <w:t xml:space="preserve"> the Institutional Effectiveness Council in </w:t>
      </w:r>
      <w:r w:rsidR="00573B86">
        <w:rPr>
          <w:rFonts w:ascii="Times New Roman" w:eastAsia="Times New Roman" w:hAnsi="Times New Roman" w:cs="Times New Roman"/>
          <w:sz w:val="24"/>
          <w:szCs w:val="24"/>
        </w:rPr>
        <w:t>September and October</w:t>
      </w:r>
      <w:r>
        <w:rPr>
          <w:rFonts w:ascii="Times New Roman" w:eastAsia="Times New Roman" w:hAnsi="Times New Roman" w:cs="Times New Roman"/>
          <w:sz w:val="24"/>
          <w:szCs w:val="24"/>
        </w:rPr>
        <w:t xml:space="preserve">, a draft of the Report was presented to the Executive Leadership Team for review </w:t>
      </w:r>
      <w:r w:rsidR="00573B86">
        <w:rPr>
          <w:rFonts w:ascii="Times New Roman" w:eastAsia="Times New Roman" w:hAnsi="Times New Roman" w:cs="Times New Roman"/>
          <w:sz w:val="24"/>
          <w:szCs w:val="24"/>
        </w:rPr>
        <w:t xml:space="preserve">at its meeting on </w:t>
      </w:r>
      <w:r>
        <w:rPr>
          <w:rFonts w:ascii="Times New Roman" w:eastAsia="Times New Roman" w:hAnsi="Times New Roman" w:cs="Times New Roman"/>
          <w:sz w:val="24"/>
          <w:szCs w:val="24"/>
        </w:rPr>
        <w:t xml:space="preserve">November 5, 2018. </w:t>
      </w:r>
    </w:p>
    <w:p w:rsidR="00F43DBA" w:rsidRDefault="00F43DBA">
      <w:pPr>
        <w:rPr>
          <w:rFonts w:ascii="Times New Roman" w:eastAsia="Times New Roman" w:hAnsi="Times New Roman" w:cs="Times New Roman"/>
          <w:sz w:val="24"/>
          <w:szCs w:val="24"/>
        </w:rPr>
      </w:pPr>
    </w:p>
    <w:p w:rsidR="0097137E" w:rsidRPr="00F43DBA" w:rsidRDefault="00F43DB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[Pending action: </w:t>
      </w:r>
      <w:r w:rsidR="00B77F85" w:rsidRPr="00F43DBA">
        <w:rPr>
          <w:rFonts w:ascii="Times New Roman" w:eastAsia="Times New Roman" w:hAnsi="Times New Roman" w:cs="Times New Roman"/>
          <w:i/>
          <w:sz w:val="24"/>
          <w:szCs w:val="24"/>
        </w:rPr>
        <w:t>Constituency feedback was gathered, and the Institutional Effectiveness Council discussed feedback on the draft Report at its meeting on November 26, 2018. The Executive Leadership Team voted by consensus to approve the Report at its meeting on December 3, 2018.</w:t>
      </w:r>
      <w:r w:rsidRPr="00F43DBA">
        <w:rPr>
          <w:rFonts w:ascii="Times New Roman" w:eastAsia="Times New Roman" w:hAnsi="Times New Roman" w:cs="Times New Roman"/>
          <w:i/>
          <w:sz w:val="24"/>
          <w:szCs w:val="24"/>
        </w:rPr>
        <w:t>]</w:t>
      </w:r>
    </w:p>
    <w:p w:rsidR="005E317B" w:rsidRPr="005E317B" w:rsidRDefault="005E317B" w:rsidP="005E317B">
      <w:bookmarkStart w:id="1" w:name="_Toc528856532"/>
    </w:p>
    <w:p w:rsidR="005E317B" w:rsidRDefault="005E317B">
      <w:pPr>
        <w:rPr>
          <w:sz w:val="40"/>
          <w:szCs w:val="40"/>
        </w:rPr>
      </w:pPr>
      <w:r>
        <w:br w:type="page"/>
      </w:r>
    </w:p>
    <w:p w:rsidR="0097137E" w:rsidRDefault="00B77F85" w:rsidP="00C131C7">
      <w:pPr>
        <w:pStyle w:val="Heading1"/>
        <w:rPr>
          <w:i/>
        </w:rPr>
      </w:pPr>
      <w:r>
        <w:lastRenderedPageBreak/>
        <w:t>Plans Arising out of the Self-Evaluation Process</w:t>
      </w:r>
      <w:bookmarkEnd w:id="1"/>
    </w:p>
    <w:p w:rsidR="0097137E" w:rsidRDefault="0097137E">
      <w:pPr>
        <w:rPr>
          <w:rFonts w:ascii="Times New Roman" w:eastAsia="Times New Roman" w:hAnsi="Times New Roman" w:cs="Times New Roman"/>
          <w:sz w:val="24"/>
          <w:szCs w:val="24"/>
        </w:rPr>
      </w:pPr>
    </w:p>
    <w:p w:rsidR="0097137E" w:rsidRDefault="00B77F85" w:rsidP="00573B86">
      <w:pPr>
        <w:pStyle w:val="Heading3"/>
      </w:pPr>
      <w:bookmarkStart w:id="2" w:name="_Toc528856533"/>
      <w:r>
        <w:t>Actionable Improvement Plans Summary</w:t>
      </w:r>
      <w:bookmarkEnd w:id="2"/>
    </w:p>
    <w:p w:rsidR="0097137E" w:rsidRDefault="0097137E">
      <w:pPr>
        <w:rPr>
          <w:rFonts w:ascii="Times New Roman" w:eastAsia="Times New Roman" w:hAnsi="Times New Roman" w:cs="Times New Roman"/>
          <w:sz w:val="24"/>
          <w:szCs w:val="24"/>
        </w:rPr>
      </w:pPr>
    </w:p>
    <w:p w:rsidR="0097137E" w:rsidRDefault="00B77F85">
      <w:pPr>
        <w:numPr>
          <w:ilvl w:val="0"/>
          <w:numId w:val="5"/>
        </w:numPr>
        <w:contextualSpacing/>
        <w:rPr>
          <w:rFonts w:ascii="Times New Roman" w:eastAsia="Times New Roman" w:hAnsi="Times New Roman" w:cs="Times New Roman"/>
          <w:sz w:val="24"/>
          <w:szCs w:val="24"/>
        </w:rPr>
      </w:pPr>
      <w:r>
        <w:rPr>
          <w:rFonts w:ascii="Times New Roman" w:eastAsia="Times New Roman" w:hAnsi="Times New Roman" w:cs="Times New Roman"/>
          <w:b/>
          <w:sz w:val="24"/>
          <w:szCs w:val="24"/>
        </w:rPr>
        <w:t>Develop integrated planning and governance guide.</w:t>
      </w:r>
      <w:r>
        <w:rPr>
          <w:rFonts w:ascii="Times New Roman" w:eastAsia="Times New Roman" w:hAnsi="Times New Roman" w:cs="Times New Roman"/>
          <w:sz w:val="24"/>
          <w:szCs w:val="24"/>
        </w:rPr>
        <w:t xml:space="preserve"> The College will develop a Guide to ARC’s Integrated Planning &amp; Governance Processes (I.A.4, I.B.4)</w:t>
      </w:r>
    </w:p>
    <w:p w:rsidR="0097137E" w:rsidRDefault="0097137E">
      <w:pPr>
        <w:rPr>
          <w:rFonts w:ascii="Times New Roman" w:eastAsia="Times New Roman" w:hAnsi="Times New Roman" w:cs="Times New Roman"/>
          <w:sz w:val="24"/>
          <w:szCs w:val="24"/>
        </w:rPr>
      </w:pPr>
    </w:p>
    <w:p w:rsidR="0097137E" w:rsidRDefault="00B77F85">
      <w:pPr>
        <w:numPr>
          <w:ilvl w:val="0"/>
          <w:numId w:val="5"/>
        </w:numPr>
        <w:contextualSpacing/>
        <w:rPr>
          <w:rFonts w:ascii="Times New Roman" w:eastAsia="Times New Roman" w:hAnsi="Times New Roman" w:cs="Times New Roman"/>
          <w:sz w:val="24"/>
          <w:szCs w:val="24"/>
        </w:rPr>
      </w:pPr>
      <w:r>
        <w:rPr>
          <w:rFonts w:ascii="Times New Roman" w:eastAsia="Times New Roman" w:hAnsi="Times New Roman" w:cs="Times New Roman"/>
          <w:b/>
          <w:sz w:val="24"/>
          <w:szCs w:val="24"/>
        </w:rPr>
        <w:t>Develop capacity for focus groups.</w:t>
      </w:r>
      <w:r>
        <w:rPr>
          <w:rFonts w:ascii="Times New Roman" w:eastAsia="Times New Roman" w:hAnsi="Times New Roman" w:cs="Times New Roman"/>
          <w:sz w:val="24"/>
          <w:szCs w:val="24"/>
        </w:rPr>
        <w:t xml:space="preserve"> The College will develop the capacity to regularly conduct focus groups. (I.B.3)</w:t>
      </w:r>
    </w:p>
    <w:p w:rsidR="0097137E" w:rsidRDefault="0097137E">
      <w:pPr>
        <w:ind w:left="720"/>
        <w:rPr>
          <w:rFonts w:ascii="Times New Roman" w:eastAsia="Times New Roman" w:hAnsi="Times New Roman" w:cs="Times New Roman"/>
          <w:sz w:val="24"/>
          <w:szCs w:val="24"/>
        </w:rPr>
      </w:pPr>
    </w:p>
    <w:p w:rsidR="0097137E" w:rsidRDefault="00B77F85">
      <w:pPr>
        <w:numPr>
          <w:ilvl w:val="0"/>
          <w:numId w:val="5"/>
        </w:numPr>
        <w:contextualSpacing/>
        <w:rPr>
          <w:rFonts w:ascii="Times New Roman" w:eastAsia="Times New Roman" w:hAnsi="Times New Roman" w:cs="Times New Roman"/>
          <w:sz w:val="24"/>
          <w:szCs w:val="24"/>
        </w:rPr>
      </w:pPr>
      <w:r>
        <w:rPr>
          <w:rFonts w:ascii="Times New Roman" w:eastAsia="Times New Roman" w:hAnsi="Times New Roman" w:cs="Times New Roman"/>
          <w:b/>
          <w:sz w:val="24"/>
          <w:szCs w:val="24"/>
        </w:rPr>
        <w:t>Improve SLO assessment process.</w:t>
      </w:r>
      <w:r>
        <w:rPr>
          <w:rFonts w:ascii="Times New Roman" w:eastAsia="Times New Roman" w:hAnsi="Times New Roman" w:cs="Times New Roman"/>
          <w:sz w:val="24"/>
          <w:szCs w:val="24"/>
        </w:rPr>
        <w:t xml:space="preserve"> The Student Learning Outcomes Assessment Committee (SLOAC) will continue to assess and improve the broad direct assessment, known as the AARR process (II.A.1.a)</w:t>
      </w:r>
    </w:p>
    <w:p w:rsidR="0097137E" w:rsidRDefault="0097137E">
      <w:pPr>
        <w:ind w:left="720"/>
        <w:rPr>
          <w:rFonts w:ascii="Times New Roman" w:eastAsia="Times New Roman" w:hAnsi="Times New Roman" w:cs="Times New Roman"/>
          <w:sz w:val="24"/>
          <w:szCs w:val="24"/>
        </w:rPr>
      </w:pPr>
    </w:p>
    <w:p w:rsidR="0097137E" w:rsidRDefault="00B77F85">
      <w:pPr>
        <w:numPr>
          <w:ilvl w:val="0"/>
          <w:numId w:val="5"/>
        </w:numPr>
        <w:contextualSpacing/>
        <w:rPr>
          <w:rFonts w:ascii="Times New Roman" w:eastAsia="Times New Roman" w:hAnsi="Times New Roman" w:cs="Times New Roman"/>
          <w:sz w:val="24"/>
          <w:szCs w:val="24"/>
        </w:rPr>
      </w:pPr>
      <w:r>
        <w:rPr>
          <w:rFonts w:ascii="Times New Roman" w:eastAsia="Times New Roman" w:hAnsi="Times New Roman" w:cs="Times New Roman"/>
          <w:b/>
          <w:sz w:val="24"/>
          <w:szCs w:val="24"/>
        </w:rPr>
        <w:t>Develop SLO assessment handbook.</w:t>
      </w:r>
      <w:r>
        <w:rPr>
          <w:rFonts w:ascii="Times New Roman" w:eastAsia="Times New Roman" w:hAnsi="Times New Roman" w:cs="Times New Roman"/>
          <w:sz w:val="24"/>
          <w:szCs w:val="24"/>
        </w:rPr>
        <w:t xml:space="preserve"> The SLOAC will develop a handbook to augment the existing set of web pages to assist in training of new faculty and to provide a reference for faculty as they participate in the formal SLO assessment process. In conjunction with the handbook, the SLOAC will also review the faculty ease if interface for the new AARR process. (II.A.1.c)</w:t>
      </w:r>
    </w:p>
    <w:p w:rsidR="0097137E" w:rsidRDefault="0097137E">
      <w:pPr>
        <w:ind w:left="720"/>
        <w:rPr>
          <w:rFonts w:ascii="Times New Roman" w:eastAsia="Times New Roman" w:hAnsi="Times New Roman" w:cs="Times New Roman"/>
          <w:sz w:val="24"/>
          <w:szCs w:val="24"/>
        </w:rPr>
      </w:pPr>
    </w:p>
    <w:p w:rsidR="0097137E" w:rsidRDefault="00B77F85">
      <w:pPr>
        <w:numPr>
          <w:ilvl w:val="0"/>
          <w:numId w:val="5"/>
        </w:numPr>
        <w:contextualSpacing/>
        <w:rPr>
          <w:rFonts w:ascii="Times New Roman" w:eastAsia="Times New Roman" w:hAnsi="Times New Roman" w:cs="Times New Roman"/>
          <w:sz w:val="24"/>
          <w:szCs w:val="24"/>
        </w:rPr>
      </w:pPr>
      <w:r>
        <w:rPr>
          <w:rFonts w:ascii="Times New Roman" w:eastAsia="Times New Roman" w:hAnsi="Times New Roman" w:cs="Times New Roman"/>
          <w:b/>
          <w:sz w:val="24"/>
          <w:szCs w:val="24"/>
        </w:rPr>
        <w:t>Validate assessment instruments.</w:t>
      </w:r>
      <w:r>
        <w:rPr>
          <w:rFonts w:ascii="Times New Roman" w:eastAsia="Times New Roman" w:hAnsi="Times New Roman" w:cs="Times New Roman"/>
          <w:sz w:val="24"/>
          <w:szCs w:val="24"/>
        </w:rPr>
        <w:t xml:space="preserve"> The College will submit necessary validation results to the CCCCO in order to regain approved status for the use its ESL writing sample and the CCDT tests. In addition, it will complete the validation of the updated Compass Math tests. (II.B.3.e)</w:t>
      </w:r>
    </w:p>
    <w:p w:rsidR="0097137E" w:rsidRDefault="0097137E">
      <w:pPr>
        <w:ind w:left="720"/>
        <w:rPr>
          <w:rFonts w:ascii="Times New Roman" w:eastAsia="Times New Roman" w:hAnsi="Times New Roman" w:cs="Times New Roman"/>
          <w:sz w:val="24"/>
          <w:szCs w:val="24"/>
        </w:rPr>
      </w:pPr>
    </w:p>
    <w:p w:rsidR="0097137E" w:rsidRDefault="00B77F85">
      <w:pPr>
        <w:numPr>
          <w:ilvl w:val="0"/>
          <w:numId w:val="5"/>
        </w:numPr>
        <w:contextualSpacing/>
        <w:rPr>
          <w:rFonts w:ascii="Times New Roman" w:eastAsia="Times New Roman" w:hAnsi="Times New Roman" w:cs="Times New Roman"/>
          <w:sz w:val="24"/>
          <w:szCs w:val="24"/>
        </w:rPr>
      </w:pPr>
      <w:r>
        <w:rPr>
          <w:rFonts w:ascii="Times New Roman" w:eastAsia="Times New Roman" w:hAnsi="Times New Roman" w:cs="Times New Roman"/>
          <w:b/>
          <w:sz w:val="24"/>
          <w:szCs w:val="24"/>
        </w:rPr>
        <w:t>Provide governance training.</w:t>
      </w:r>
      <w:r>
        <w:rPr>
          <w:rFonts w:ascii="Times New Roman" w:eastAsia="Times New Roman" w:hAnsi="Times New Roman" w:cs="Times New Roman"/>
          <w:sz w:val="24"/>
          <w:szCs w:val="24"/>
        </w:rPr>
        <w:t xml:space="preserve"> In the spirit of continuous improvement of the College participatory governance processes, the College will establish a work group to organize and deliver training for all standing committee chairs. Chairs will subsequently provide training and orientation on the functions/responsibilities of their respective committees to their members no later than the second scheduled meeting of the academic year. (IV.A.2.a)</w:t>
      </w:r>
    </w:p>
    <w:p w:rsidR="0097137E" w:rsidRDefault="0097137E">
      <w:pPr>
        <w:rPr>
          <w:rFonts w:ascii="Times New Roman" w:eastAsia="Times New Roman" w:hAnsi="Times New Roman" w:cs="Times New Roman"/>
          <w:sz w:val="24"/>
          <w:szCs w:val="24"/>
        </w:rPr>
      </w:pPr>
    </w:p>
    <w:p w:rsidR="00573B86" w:rsidRDefault="00573B86">
      <w:pPr>
        <w:rPr>
          <w:rFonts w:ascii="Times New Roman" w:eastAsia="Times New Roman" w:hAnsi="Times New Roman" w:cs="Times New Roman"/>
          <w:sz w:val="24"/>
          <w:szCs w:val="24"/>
        </w:rPr>
      </w:pPr>
    </w:p>
    <w:p w:rsidR="00573B86" w:rsidRDefault="00573B86">
      <w:pPr>
        <w:rPr>
          <w:rFonts w:ascii="Times New Roman" w:eastAsia="Times New Roman" w:hAnsi="Times New Roman" w:cs="Times New Roman"/>
          <w:sz w:val="24"/>
          <w:szCs w:val="24"/>
        </w:rPr>
      </w:pPr>
    </w:p>
    <w:p w:rsidR="005E317B" w:rsidRDefault="005E317B">
      <w:pPr>
        <w:rPr>
          <w:color w:val="434343"/>
          <w:sz w:val="28"/>
          <w:szCs w:val="28"/>
        </w:rPr>
      </w:pPr>
      <w:bookmarkStart w:id="3" w:name="_Toc528856534"/>
      <w:r>
        <w:br w:type="page"/>
      </w:r>
    </w:p>
    <w:p w:rsidR="00573B86" w:rsidRDefault="00573B86" w:rsidP="00573B86">
      <w:pPr>
        <w:pStyle w:val="Heading3"/>
      </w:pPr>
      <w:r>
        <w:lastRenderedPageBreak/>
        <w:t>Outcome of Actionable Improvement Plans</w:t>
      </w:r>
      <w:bookmarkEnd w:id="3"/>
    </w:p>
    <w:p w:rsidR="0097137E" w:rsidRDefault="0097137E">
      <w:pPr>
        <w:rPr>
          <w:rFonts w:ascii="Times New Roman" w:eastAsia="Times New Roman" w:hAnsi="Times New Roman" w:cs="Times New Roman"/>
          <w:sz w:val="24"/>
          <w:szCs w:val="24"/>
        </w:rPr>
      </w:pPr>
    </w:p>
    <w:tbl>
      <w:tblPr>
        <w:tblW w:w="10710" w:type="dxa"/>
        <w:tblInd w:w="-6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90"/>
        <w:gridCol w:w="1845"/>
        <w:gridCol w:w="5445"/>
        <w:gridCol w:w="1680"/>
        <w:gridCol w:w="1350"/>
      </w:tblGrid>
      <w:tr w:rsidR="0097137E">
        <w:trPr>
          <w:trHeight w:val="440"/>
        </w:trPr>
        <w:tc>
          <w:tcPr>
            <w:tcW w:w="2235" w:type="dxa"/>
            <w:gridSpan w:val="2"/>
            <w:shd w:val="clear" w:color="auto" w:fill="auto"/>
            <w:tcMar>
              <w:top w:w="100" w:type="dxa"/>
              <w:left w:w="100" w:type="dxa"/>
              <w:bottom w:w="100" w:type="dxa"/>
              <w:right w:w="100" w:type="dxa"/>
            </w:tcMar>
          </w:tcPr>
          <w:p w:rsidR="0097137E" w:rsidRDefault="00B77F85">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Self-Identified Improvement Plan</w:t>
            </w:r>
          </w:p>
        </w:tc>
        <w:tc>
          <w:tcPr>
            <w:tcW w:w="5445" w:type="dxa"/>
            <w:shd w:val="clear" w:color="auto" w:fill="auto"/>
            <w:tcMar>
              <w:top w:w="100" w:type="dxa"/>
              <w:left w:w="100" w:type="dxa"/>
              <w:bottom w:w="100" w:type="dxa"/>
              <w:right w:w="100" w:type="dxa"/>
            </w:tcMar>
          </w:tcPr>
          <w:p w:rsidR="0097137E" w:rsidRDefault="00B77F85">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Outcome</w:t>
            </w:r>
          </w:p>
        </w:tc>
        <w:tc>
          <w:tcPr>
            <w:tcW w:w="1680" w:type="dxa"/>
            <w:shd w:val="clear" w:color="auto" w:fill="auto"/>
            <w:tcMar>
              <w:top w:w="100" w:type="dxa"/>
              <w:left w:w="100" w:type="dxa"/>
              <w:bottom w:w="100" w:type="dxa"/>
              <w:right w:w="100" w:type="dxa"/>
            </w:tcMar>
          </w:tcPr>
          <w:p w:rsidR="0097137E" w:rsidRDefault="00B77F85">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Timeline / Responsible Parties</w:t>
            </w:r>
          </w:p>
        </w:tc>
        <w:tc>
          <w:tcPr>
            <w:tcW w:w="1350" w:type="dxa"/>
            <w:shd w:val="clear" w:color="auto" w:fill="auto"/>
            <w:tcMar>
              <w:top w:w="100" w:type="dxa"/>
              <w:left w:w="100" w:type="dxa"/>
              <w:bottom w:w="100" w:type="dxa"/>
              <w:right w:w="100" w:type="dxa"/>
            </w:tcMar>
          </w:tcPr>
          <w:p w:rsidR="0097137E" w:rsidRDefault="00B77F85">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Standards</w:t>
            </w:r>
          </w:p>
        </w:tc>
      </w:tr>
      <w:tr w:rsidR="0097137E">
        <w:tc>
          <w:tcPr>
            <w:tcW w:w="390" w:type="dxa"/>
            <w:shd w:val="clear" w:color="auto" w:fill="auto"/>
            <w:tcMar>
              <w:top w:w="100" w:type="dxa"/>
              <w:left w:w="100" w:type="dxa"/>
              <w:bottom w:w="100" w:type="dxa"/>
              <w:right w:w="100" w:type="dxa"/>
            </w:tcMar>
          </w:tcPr>
          <w:p w:rsidR="0097137E" w:rsidRDefault="00B77F85">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845" w:type="dxa"/>
            <w:shd w:val="clear" w:color="auto" w:fill="auto"/>
            <w:tcMar>
              <w:top w:w="100" w:type="dxa"/>
              <w:left w:w="100" w:type="dxa"/>
              <w:bottom w:w="100" w:type="dxa"/>
              <w:right w:w="100" w:type="dxa"/>
            </w:tcMar>
          </w:tcPr>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Develop integrated planning and governance guide</w:t>
            </w:r>
          </w:p>
        </w:tc>
        <w:tc>
          <w:tcPr>
            <w:tcW w:w="5445" w:type="dxa"/>
            <w:shd w:val="clear" w:color="auto" w:fill="auto"/>
            <w:tcMar>
              <w:top w:w="100" w:type="dxa"/>
              <w:left w:w="100" w:type="dxa"/>
              <w:bottom w:w="100" w:type="dxa"/>
              <w:right w:w="100" w:type="dxa"/>
            </w:tcMar>
          </w:tcPr>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Following dialogue and discussion with Academic Senate leadership and the President’s Executive Staff in December 2015, the College convened a Governance Task Force, comprised of faculty, staff, administrators, and student representatives, to examine the current governance structure and to recommend a redesign of the College’s governance process that would better serve the needs of the College. </w:t>
            </w:r>
            <w:r w:rsidR="00E82340">
              <w:rPr>
                <w:rFonts w:ascii="Times New Roman" w:eastAsia="Times New Roman" w:hAnsi="Times New Roman" w:cs="Times New Roman"/>
                <w:sz w:val="24"/>
                <w:szCs w:val="24"/>
              </w:rPr>
              <w:t>(</w:t>
            </w:r>
            <w:r w:rsidR="006375CC" w:rsidRPr="00E82340">
              <w:rPr>
                <w:rFonts w:ascii="Times New Roman" w:eastAsia="Times New Roman" w:hAnsi="Times New Roman" w:cs="Times New Roman"/>
                <w:sz w:val="24"/>
                <w:szCs w:val="24"/>
              </w:rPr>
              <w:t>IP1.1</w:t>
            </w:r>
            <w:r w:rsidR="00E82340">
              <w:rPr>
                <w:rFonts w:ascii="Times New Roman" w:eastAsia="Times New Roman" w:hAnsi="Times New Roman" w:cs="Times New Roman"/>
                <w:sz w:val="24"/>
                <w:szCs w:val="24"/>
              </w:rPr>
              <w:t>, 1.2)</w:t>
            </w:r>
            <w:r w:rsidR="006375C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Governance Task Force presented the culmination of its work to the Planning Coordination Council in fall 2017, and the new governance structure was approved for implementation by the College president</w:t>
            </w:r>
            <w:r w:rsidR="006375CC">
              <w:rPr>
                <w:rFonts w:ascii="Times New Roman" w:eastAsia="Times New Roman" w:hAnsi="Times New Roman" w:cs="Times New Roman"/>
                <w:sz w:val="24"/>
                <w:szCs w:val="24"/>
              </w:rPr>
              <w:t xml:space="preserve"> and published on the College website</w:t>
            </w:r>
            <w:r>
              <w:rPr>
                <w:rFonts w:ascii="Times New Roman" w:eastAsia="Times New Roman" w:hAnsi="Times New Roman" w:cs="Times New Roman"/>
                <w:sz w:val="24"/>
                <w:szCs w:val="24"/>
              </w:rPr>
              <w:t xml:space="preserve">. </w:t>
            </w:r>
            <w:r w:rsidR="00E82340" w:rsidRPr="00E82340">
              <w:rPr>
                <w:rFonts w:ascii="Times New Roman" w:eastAsia="Times New Roman" w:hAnsi="Times New Roman" w:cs="Times New Roman"/>
                <w:sz w:val="24"/>
                <w:szCs w:val="24"/>
              </w:rPr>
              <w:t>(</w:t>
            </w:r>
            <w:r w:rsidR="006375CC" w:rsidRPr="00E82340">
              <w:rPr>
                <w:rFonts w:ascii="Times New Roman" w:eastAsia="Times New Roman" w:hAnsi="Times New Roman" w:cs="Times New Roman"/>
                <w:sz w:val="24"/>
                <w:szCs w:val="24"/>
              </w:rPr>
              <w:t>IP1.</w:t>
            </w:r>
            <w:r w:rsidR="00E82340" w:rsidRPr="00E82340">
              <w:rPr>
                <w:rFonts w:ascii="Times New Roman" w:eastAsia="Times New Roman" w:hAnsi="Times New Roman" w:cs="Times New Roman"/>
                <w:sz w:val="24"/>
                <w:szCs w:val="24"/>
              </w:rPr>
              <w:t>3)</w:t>
            </w:r>
            <w:r w:rsidR="006375C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adopted ARC Participatory Governance and Integrated Strategic Planning Framework has guided the mechanism by which the College is implementing its strategic plan. </w:t>
            </w:r>
            <w:r w:rsidR="00E82340">
              <w:rPr>
                <w:rFonts w:ascii="Times New Roman" w:eastAsia="Times New Roman" w:hAnsi="Times New Roman" w:cs="Times New Roman"/>
                <w:sz w:val="24"/>
                <w:szCs w:val="24"/>
              </w:rPr>
              <w:t>(IP1.4)</w:t>
            </w:r>
          </w:p>
          <w:p w:rsidR="0097137E" w:rsidRDefault="0097137E">
            <w:pPr>
              <w:ind w:left="179"/>
              <w:rPr>
                <w:rFonts w:ascii="Times New Roman" w:eastAsia="Times New Roman" w:hAnsi="Times New Roman" w:cs="Times New Roman"/>
                <w:sz w:val="24"/>
                <w:szCs w:val="24"/>
              </w:rPr>
            </w:pPr>
          </w:p>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Under its new governance framework, the Institutional Effectiveness Council sponsored the chartering of an Integrated Planning Improvement project team charged with development an Integrated Planning Guide. </w:t>
            </w:r>
            <w:r w:rsidR="000C6577" w:rsidRPr="000C6577">
              <w:rPr>
                <w:rFonts w:ascii="Times New Roman" w:eastAsia="Times New Roman" w:hAnsi="Times New Roman" w:cs="Times New Roman"/>
                <w:sz w:val="24"/>
                <w:szCs w:val="24"/>
              </w:rPr>
              <w:t>(</w:t>
            </w:r>
            <w:r w:rsidR="006375CC" w:rsidRPr="000C6577">
              <w:rPr>
                <w:rFonts w:ascii="Times New Roman" w:eastAsia="Times New Roman" w:hAnsi="Times New Roman" w:cs="Times New Roman"/>
                <w:sz w:val="24"/>
                <w:szCs w:val="24"/>
              </w:rPr>
              <w:t>IP1.</w:t>
            </w:r>
            <w:r w:rsidR="00E82340" w:rsidRPr="000C6577">
              <w:rPr>
                <w:rFonts w:ascii="Times New Roman" w:eastAsia="Times New Roman" w:hAnsi="Times New Roman" w:cs="Times New Roman"/>
                <w:sz w:val="24"/>
                <w:szCs w:val="24"/>
              </w:rPr>
              <w:t>5</w:t>
            </w:r>
            <w:r w:rsidR="000C6577" w:rsidRPr="000C6577">
              <w:rPr>
                <w:rFonts w:ascii="Times New Roman" w:eastAsia="Times New Roman" w:hAnsi="Times New Roman" w:cs="Times New Roman"/>
                <w:sz w:val="24"/>
                <w:szCs w:val="24"/>
              </w:rPr>
              <w:t>)</w:t>
            </w:r>
            <w:r w:rsidR="006375C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team has presented a draft comprehensive Integrated Planning Guide for review by the Council, and its work is on track to be completed by </w:t>
            </w:r>
            <w:r w:rsidR="00573B86">
              <w:rPr>
                <w:rFonts w:ascii="Times New Roman" w:eastAsia="Times New Roman" w:hAnsi="Times New Roman" w:cs="Times New Roman"/>
                <w:sz w:val="24"/>
                <w:szCs w:val="24"/>
              </w:rPr>
              <w:t>December</w:t>
            </w:r>
            <w:r>
              <w:rPr>
                <w:rFonts w:ascii="Times New Roman" w:eastAsia="Times New Roman" w:hAnsi="Times New Roman" w:cs="Times New Roman"/>
                <w:sz w:val="24"/>
                <w:szCs w:val="24"/>
              </w:rPr>
              <w:t xml:space="preserve"> 2018.</w:t>
            </w:r>
            <w:r w:rsidR="006375CC">
              <w:rPr>
                <w:rFonts w:ascii="Times New Roman" w:eastAsia="Times New Roman" w:hAnsi="Times New Roman" w:cs="Times New Roman"/>
                <w:sz w:val="24"/>
                <w:szCs w:val="24"/>
              </w:rPr>
              <w:t xml:space="preserve"> </w:t>
            </w:r>
            <w:r w:rsidR="000C6577">
              <w:rPr>
                <w:rFonts w:ascii="Times New Roman" w:eastAsia="Times New Roman" w:hAnsi="Times New Roman" w:cs="Times New Roman"/>
                <w:sz w:val="24"/>
                <w:szCs w:val="24"/>
              </w:rPr>
              <w:t>(</w:t>
            </w:r>
            <w:r w:rsidR="006375CC" w:rsidRPr="000C6577">
              <w:rPr>
                <w:rFonts w:ascii="Times New Roman" w:eastAsia="Times New Roman" w:hAnsi="Times New Roman" w:cs="Times New Roman"/>
                <w:sz w:val="24"/>
                <w:szCs w:val="24"/>
              </w:rPr>
              <w:t>IP1.</w:t>
            </w:r>
            <w:r w:rsidR="00E82340" w:rsidRPr="000C6577">
              <w:rPr>
                <w:rFonts w:ascii="Times New Roman" w:eastAsia="Times New Roman" w:hAnsi="Times New Roman" w:cs="Times New Roman"/>
                <w:sz w:val="24"/>
                <w:szCs w:val="24"/>
              </w:rPr>
              <w:t>6</w:t>
            </w:r>
            <w:r w:rsidR="000C6577">
              <w:rPr>
                <w:rFonts w:ascii="Times New Roman" w:eastAsia="Times New Roman" w:hAnsi="Times New Roman" w:cs="Times New Roman"/>
                <w:sz w:val="24"/>
                <w:szCs w:val="24"/>
              </w:rPr>
              <w:t>)</w:t>
            </w:r>
          </w:p>
        </w:tc>
        <w:tc>
          <w:tcPr>
            <w:tcW w:w="1680" w:type="dxa"/>
            <w:shd w:val="clear" w:color="auto" w:fill="auto"/>
            <w:tcMar>
              <w:top w:w="100" w:type="dxa"/>
              <w:left w:w="100" w:type="dxa"/>
              <w:bottom w:w="100" w:type="dxa"/>
              <w:right w:w="100" w:type="dxa"/>
            </w:tcMar>
          </w:tcPr>
          <w:p w:rsidR="0097137E" w:rsidRDefault="00B77F85">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Completed by </w:t>
            </w:r>
            <w:r w:rsidR="00573B86">
              <w:rPr>
                <w:rFonts w:ascii="Times New Roman" w:eastAsia="Times New Roman" w:hAnsi="Times New Roman" w:cs="Times New Roman"/>
                <w:sz w:val="24"/>
                <w:szCs w:val="24"/>
              </w:rPr>
              <w:t>December</w:t>
            </w:r>
            <w:r>
              <w:rPr>
                <w:rFonts w:ascii="Times New Roman" w:eastAsia="Times New Roman" w:hAnsi="Times New Roman" w:cs="Times New Roman"/>
                <w:sz w:val="24"/>
                <w:szCs w:val="24"/>
              </w:rPr>
              <w:t xml:space="preserve"> 2018 / </w:t>
            </w:r>
          </w:p>
          <w:p w:rsidR="0097137E" w:rsidRDefault="0097137E">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p w:rsidR="0097137E" w:rsidRDefault="00B77F85">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Institutional Effectiveness Council; </w:t>
            </w:r>
          </w:p>
          <w:p w:rsidR="0097137E" w:rsidRDefault="0097137E">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p w:rsidR="0097137E" w:rsidRDefault="00B77F85">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Integrated Planning Improvement Project Team</w:t>
            </w:r>
          </w:p>
        </w:tc>
        <w:tc>
          <w:tcPr>
            <w:tcW w:w="1350" w:type="dxa"/>
            <w:shd w:val="clear" w:color="auto" w:fill="auto"/>
            <w:tcMar>
              <w:top w:w="100" w:type="dxa"/>
              <w:left w:w="100" w:type="dxa"/>
              <w:bottom w:w="100" w:type="dxa"/>
              <w:right w:w="100" w:type="dxa"/>
            </w:tcMar>
          </w:tcPr>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I.A.4, I.B.4</w:t>
            </w:r>
          </w:p>
        </w:tc>
      </w:tr>
      <w:tr w:rsidR="0097137E">
        <w:tc>
          <w:tcPr>
            <w:tcW w:w="390" w:type="dxa"/>
            <w:shd w:val="clear" w:color="auto" w:fill="auto"/>
            <w:tcMar>
              <w:top w:w="100" w:type="dxa"/>
              <w:left w:w="100" w:type="dxa"/>
              <w:bottom w:w="100" w:type="dxa"/>
              <w:right w:w="100" w:type="dxa"/>
            </w:tcMar>
          </w:tcPr>
          <w:p w:rsidR="0097137E" w:rsidRDefault="00B77F85">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845" w:type="dxa"/>
            <w:shd w:val="clear" w:color="auto" w:fill="auto"/>
            <w:tcMar>
              <w:top w:w="100" w:type="dxa"/>
              <w:left w:w="100" w:type="dxa"/>
              <w:bottom w:w="100" w:type="dxa"/>
              <w:right w:w="100" w:type="dxa"/>
            </w:tcMar>
          </w:tcPr>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Develop capacity for focus groups</w:t>
            </w:r>
          </w:p>
        </w:tc>
        <w:tc>
          <w:tcPr>
            <w:tcW w:w="5445" w:type="dxa"/>
            <w:shd w:val="clear" w:color="auto" w:fill="auto"/>
            <w:tcMar>
              <w:top w:w="100" w:type="dxa"/>
              <w:left w:w="100" w:type="dxa"/>
              <w:bottom w:w="100" w:type="dxa"/>
              <w:right w:w="100" w:type="dxa"/>
            </w:tcMar>
          </w:tcPr>
          <w:p w:rsidR="006375CC"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2017 a full-time research analyst was hired to improve the college’s capacity to conduct qualitative research. </w:t>
            </w:r>
          </w:p>
          <w:p w:rsidR="006375CC" w:rsidRDefault="006375CC">
            <w:pPr>
              <w:rPr>
                <w:rFonts w:ascii="Times New Roman" w:eastAsia="Times New Roman" w:hAnsi="Times New Roman" w:cs="Times New Roman"/>
                <w:sz w:val="24"/>
                <w:szCs w:val="24"/>
              </w:rPr>
            </w:pPr>
          </w:p>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 means to inform the institutional focus on redesigning the student experience, during fall 2017 </w:t>
            </w:r>
            <w:r>
              <w:rPr>
                <w:rFonts w:ascii="Times New Roman" w:eastAsia="Times New Roman" w:hAnsi="Times New Roman" w:cs="Times New Roman"/>
                <w:sz w:val="24"/>
                <w:szCs w:val="24"/>
              </w:rPr>
              <w:lastRenderedPageBreak/>
              <w:t>and spring 2018 a number of focus groups were conducted to hear directly from students about their earliest experiences at the College.</w:t>
            </w:r>
            <w:r w:rsidR="006375CC">
              <w:rPr>
                <w:rFonts w:ascii="Times New Roman" w:eastAsia="Times New Roman" w:hAnsi="Times New Roman" w:cs="Times New Roman"/>
                <w:sz w:val="24"/>
                <w:szCs w:val="24"/>
              </w:rPr>
              <w:t xml:space="preserve"> </w:t>
            </w:r>
            <w:r w:rsidR="00B53A9C">
              <w:rPr>
                <w:rFonts w:ascii="Times New Roman" w:eastAsia="Times New Roman" w:hAnsi="Times New Roman" w:cs="Times New Roman"/>
                <w:sz w:val="24"/>
                <w:szCs w:val="24"/>
              </w:rPr>
              <w:t>Facilitated by the newly hired qualitative research analyst, f</w:t>
            </w:r>
            <w:r>
              <w:rPr>
                <w:rFonts w:ascii="Times New Roman" w:eastAsia="Times New Roman" w:hAnsi="Times New Roman" w:cs="Times New Roman"/>
                <w:sz w:val="24"/>
                <w:szCs w:val="24"/>
              </w:rPr>
              <w:t>ocus groups were conducted to investigate how students picked majors, how they felt about the amount and types of support and connections that they made, their feelings of belonging at ARC, along with classroom experience and how the students felt about their overall ARC experience</w:t>
            </w:r>
            <w:r w:rsidRPr="000C6577">
              <w:rPr>
                <w:rFonts w:ascii="Times New Roman" w:eastAsia="Times New Roman" w:hAnsi="Times New Roman" w:cs="Times New Roman"/>
                <w:sz w:val="24"/>
                <w:szCs w:val="24"/>
              </w:rPr>
              <w:t xml:space="preserve">. </w:t>
            </w:r>
            <w:r w:rsidR="000C6577" w:rsidRPr="000C6577">
              <w:rPr>
                <w:rFonts w:ascii="Times New Roman" w:eastAsia="Times New Roman" w:hAnsi="Times New Roman" w:cs="Times New Roman"/>
                <w:sz w:val="24"/>
                <w:szCs w:val="24"/>
              </w:rPr>
              <w:t>(</w:t>
            </w:r>
            <w:r w:rsidR="006375CC" w:rsidRPr="000C6577">
              <w:rPr>
                <w:rFonts w:ascii="Times New Roman" w:eastAsia="Times New Roman" w:hAnsi="Times New Roman" w:cs="Times New Roman"/>
                <w:sz w:val="24"/>
                <w:szCs w:val="24"/>
              </w:rPr>
              <w:t>IP2.1</w:t>
            </w:r>
            <w:r w:rsidR="000C6577" w:rsidRPr="000C6577">
              <w:rPr>
                <w:rFonts w:ascii="Times New Roman" w:eastAsia="Times New Roman" w:hAnsi="Times New Roman" w:cs="Times New Roman"/>
                <w:sz w:val="24"/>
                <w:szCs w:val="24"/>
              </w:rPr>
              <w:t>)</w:t>
            </w:r>
            <w:r w:rsidR="006375C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From this, we discovered that students were most critical of the counseling at ARC. Students felt disconnected from counselors, they were dissatisfied with the fact that they rarely saw the same counselor twice, and they disliked how difficult it was to get appointments with counselors. Among other things, students described the hurdles that they faces at school, how they explored majors, the services they utilized and how they felt ARC could improve</w:t>
            </w:r>
            <w:r w:rsidR="005B0202">
              <w:rPr>
                <w:rFonts w:ascii="Times New Roman" w:eastAsia="Times New Roman" w:hAnsi="Times New Roman" w:cs="Times New Roman"/>
                <w:sz w:val="24"/>
                <w:szCs w:val="24"/>
              </w:rPr>
              <w:t xml:space="preserve"> (IP2.2)</w:t>
            </w:r>
            <w:r>
              <w:rPr>
                <w:rFonts w:ascii="Times New Roman" w:eastAsia="Times New Roman" w:hAnsi="Times New Roman" w:cs="Times New Roman"/>
                <w:sz w:val="24"/>
                <w:szCs w:val="24"/>
              </w:rPr>
              <w:t xml:space="preserve"> (</w:t>
            </w:r>
            <w:hyperlink r:id="rId8">
              <w:r>
                <w:rPr>
                  <w:rFonts w:ascii="Times New Roman" w:eastAsia="Times New Roman" w:hAnsi="Times New Roman" w:cs="Times New Roman"/>
                  <w:color w:val="1155CC"/>
                  <w:sz w:val="24"/>
                  <w:szCs w:val="24"/>
                  <w:u w:val="single"/>
                </w:rPr>
                <w:t>See attached summary for additional analysis.</w:t>
              </w:r>
            </w:hyperlink>
            <w:r>
              <w:rPr>
                <w:rFonts w:ascii="Times New Roman" w:eastAsia="Times New Roman" w:hAnsi="Times New Roman" w:cs="Times New Roman"/>
                <w:sz w:val="24"/>
                <w:szCs w:val="24"/>
              </w:rPr>
              <w:t>)</w:t>
            </w:r>
            <w:r w:rsidR="008F7FCC">
              <w:rPr>
                <w:rFonts w:ascii="Times New Roman" w:eastAsia="Times New Roman" w:hAnsi="Times New Roman" w:cs="Times New Roman"/>
                <w:sz w:val="24"/>
                <w:szCs w:val="24"/>
              </w:rPr>
              <w:t xml:space="preserve"> </w:t>
            </w:r>
            <w:r w:rsidR="008F7FCC" w:rsidRPr="004023F1">
              <w:rPr>
                <w:rFonts w:ascii="Times New Roman" w:eastAsia="Times New Roman" w:hAnsi="Times New Roman" w:cs="Times New Roman"/>
                <w:sz w:val="24"/>
                <w:szCs w:val="24"/>
              </w:rPr>
              <w:t>Th</w:t>
            </w:r>
            <w:r w:rsidR="005B0202">
              <w:rPr>
                <w:rFonts w:ascii="Times New Roman" w:eastAsia="Times New Roman" w:hAnsi="Times New Roman" w:cs="Times New Roman"/>
                <w:sz w:val="24"/>
                <w:szCs w:val="24"/>
              </w:rPr>
              <w:t>ese results were considered in</w:t>
            </w:r>
            <w:r w:rsidR="008F7FCC" w:rsidRPr="004023F1">
              <w:rPr>
                <w:rFonts w:ascii="Times New Roman" w:eastAsia="Times New Roman" w:hAnsi="Times New Roman" w:cs="Times New Roman"/>
                <w:sz w:val="24"/>
                <w:szCs w:val="24"/>
              </w:rPr>
              <w:t xml:space="preserve"> the design of the </w:t>
            </w:r>
            <w:r w:rsidR="005D0943">
              <w:rPr>
                <w:rFonts w:ascii="Times New Roman" w:eastAsia="Times New Roman" w:hAnsi="Times New Roman" w:cs="Times New Roman"/>
                <w:sz w:val="24"/>
                <w:szCs w:val="24"/>
              </w:rPr>
              <w:t xml:space="preserve">College’s </w:t>
            </w:r>
            <w:r w:rsidR="008F7FCC" w:rsidRPr="004023F1">
              <w:rPr>
                <w:rFonts w:ascii="Times New Roman" w:eastAsia="Times New Roman" w:hAnsi="Times New Roman" w:cs="Times New Roman"/>
                <w:sz w:val="24"/>
                <w:szCs w:val="24"/>
              </w:rPr>
              <w:t xml:space="preserve">case-management </w:t>
            </w:r>
            <w:r w:rsidR="005D0943">
              <w:rPr>
                <w:rFonts w:ascii="Times New Roman" w:eastAsia="Times New Roman" w:hAnsi="Times New Roman" w:cs="Times New Roman"/>
                <w:sz w:val="24"/>
                <w:szCs w:val="24"/>
              </w:rPr>
              <w:t xml:space="preserve">approach for </w:t>
            </w:r>
            <w:r w:rsidR="004023F1" w:rsidRPr="004023F1">
              <w:rPr>
                <w:rFonts w:ascii="Times New Roman" w:eastAsia="Times New Roman" w:hAnsi="Times New Roman" w:cs="Times New Roman"/>
                <w:sz w:val="24"/>
                <w:szCs w:val="24"/>
              </w:rPr>
              <w:t>counseling</w:t>
            </w:r>
            <w:r w:rsidR="005B0202">
              <w:rPr>
                <w:rFonts w:ascii="Times New Roman" w:eastAsia="Times New Roman" w:hAnsi="Times New Roman" w:cs="Times New Roman"/>
                <w:sz w:val="24"/>
                <w:szCs w:val="24"/>
              </w:rPr>
              <w:t>. (IP2.3)</w:t>
            </w:r>
          </w:p>
          <w:p w:rsidR="0097137E" w:rsidRDefault="0097137E">
            <w:pPr>
              <w:ind w:left="179"/>
              <w:rPr>
                <w:rFonts w:ascii="Times New Roman" w:eastAsia="Times New Roman" w:hAnsi="Times New Roman" w:cs="Times New Roman"/>
                <w:sz w:val="24"/>
                <w:szCs w:val="24"/>
              </w:rPr>
            </w:pPr>
          </w:p>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Additionally, the College conducted focus groups that investigated the relevance of institutional student learning outcomes (ISLOs) for students that had recently petitioned to graduate. </w:t>
            </w:r>
            <w:r w:rsidR="005B0202">
              <w:rPr>
                <w:rFonts w:ascii="Times New Roman" w:eastAsia="Times New Roman" w:hAnsi="Times New Roman" w:cs="Times New Roman"/>
                <w:sz w:val="24"/>
                <w:szCs w:val="24"/>
              </w:rPr>
              <w:t>(</w:t>
            </w:r>
            <w:r w:rsidR="006375CC" w:rsidRPr="005B0202">
              <w:rPr>
                <w:rFonts w:ascii="Times New Roman" w:eastAsia="Times New Roman" w:hAnsi="Times New Roman" w:cs="Times New Roman"/>
                <w:sz w:val="24"/>
                <w:szCs w:val="24"/>
              </w:rPr>
              <w:t>IP2.</w:t>
            </w:r>
            <w:r w:rsidR="005B0202" w:rsidRPr="005B0202">
              <w:rPr>
                <w:rFonts w:ascii="Times New Roman" w:eastAsia="Times New Roman" w:hAnsi="Times New Roman" w:cs="Times New Roman"/>
                <w:sz w:val="24"/>
                <w:szCs w:val="24"/>
              </w:rPr>
              <w:t>4</w:t>
            </w:r>
            <w:r w:rsidR="005B0202">
              <w:rPr>
                <w:rFonts w:ascii="Times New Roman" w:eastAsia="Times New Roman" w:hAnsi="Times New Roman" w:cs="Times New Roman"/>
                <w:sz w:val="24"/>
                <w:szCs w:val="24"/>
              </w:rPr>
              <w:t>)</w:t>
            </w:r>
            <w:r w:rsidR="006375C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As the College worked to update the ISLOs, it became apparent that student voices were needed to fully understand which ISLOs made sense to students and which did not. </w:t>
            </w:r>
            <w:r w:rsidR="008F7FCC">
              <w:rPr>
                <w:rFonts w:ascii="Times New Roman" w:eastAsia="Times New Roman" w:hAnsi="Times New Roman" w:cs="Times New Roman"/>
                <w:sz w:val="24"/>
                <w:szCs w:val="24"/>
              </w:rPr>
              <w:t>The SLOAC utilized</w:t>
            </w:r>
            <w:r>
              <w:rPr>
                <w:rFonts w:ascii="Times New Roman" w:eastAsia="Times New Roman" w:hAnsi="Times New Roman" w:cs="Times New Roman"/>
                <w:sz w:val="24"/>
                <w:szCs w:val="24"/>
              </w:rPr>
              <w:t xml:space="preserve"> the findings from these focus groups</w:t>
            </w:r>
            <w:r w:rsidR="008F7FCC">
              <w:rPr>
                <w:rFonts w:ascii="Times New Roman" w:eastAsia="Times New Roman" w:hAnsi="Times New Roman" w:cs="Times New Roman"/>
                <w:sz w:val="24"/>
                <w:szCs w:val="24"/>
              </w:rPr>
              <w:t xml:space="preserve"> at its ISLO retreat to inform revision of the College’s ISLOs</w:t>
            </w:r>
            <w:r>
              <w:rPr>
                <w:rFonts w:ascii="Times New Roman" w:eastAsia="Times New Roman" w:hAnsi="Times New Roman" w:cs="Times New Roman"/>
                <w:sz w:val="24"/>
                <w:szCs w:val="24"/>
              </w:rPr>
              <w:t xml:space="preserve">. </w:t>
            </w:r>
            <w:r w:rsidR="005B0202" w:rsidRPr="005B0202">
              <w:rPr>
                <w:rFonts w:ascii="Times New Roman" w:eastAsia="Times New Roman" w:hAnsi="Times New Roman" w:cs="Times New Roman"/>
                <w:sz w:val="24"/>
                <w:szCs w:val="24"/>
              </w:rPr>
              <w:t>(</w:t>
            </w:r>
            <w:r w:rsidR="006375CC" w:rsidRPr="005B0202">
              <w:rPr>
                <w:rFonts w:ascii="Times New Roman" w:eastAsia="Times New Roman" w:hAnsi="Times New Roman" w:cs="Times New Roman"/>
                <w:sz w:val="24"/>
                <w:szCs w:val="24"/>
              </w:rPr>
              <w:t>IP2.</w:t>
            </w:r>
            <w:r w:rsidR="005B0202" w:rsidRPr="005B0202">
              <w:rPr>
                <w:rFonts w:ascii="Times New Roman" w:eastAsia="Times New Roman" w:hAnsi="Times New Roman" w:cs="Times New Roman"/>
                <w:sz w:val="24"/>
                <w:szCs w:val="24"/>
              </w:rPr>
              <w:t>5)</w:t>
            </w:r>
            <w:r w:rsidR="006375C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Armed with this qualitative data, the SLOAC is working to finish the design of a quantitative instrument that will be administered and aims to understand whether and how well the College is ensuring students graduate having gained the skills outlined in the ISLOs.</w:t>
            </w:r>
          </w:p>
          <w:p w:rsidR="0097137E" w:rsidRDefault="0097137E">
            <w:pPr>
              <w:ind w:left="179"/>
              <w:rPr>
                <w:rFonts w:ascii="Times New Roman" w:eastAsia="Times New Roman" w:hAnsi="Times New Roman" w:cs="Times New Roman"/>
                <w:sz w:val="24"/>
                <w:szCs w:val="24"/>
              </w:rPr>
            </w:pPr>
          </w:p>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Focus groups were also conducted with foster youth students. The data collected from these groups were used to understand how services could be better directed toward and more beneficial for foster youth students. The students shared their perspectives on such things as their financial hurdles and the unique circumstances of their lives which have required them to spend countless hours tracking down court papers and legal documents to be able to prove their foster youth status. This gave insight into how their home-lives and family-lives are often different from those of non-foster youth students and the impacts and pressures on their education that result. </w:t>
            </w:r>
            <w:r w:rsidR="000666CC">
              <w:rPr>
                <w:rFonts w:ascii="Times New Roman" w:eastAsia="Times New Roman" w:hAnsi="Times New Roman" w:cs="Times New Roman"/>
                <w:sz w:val="24"/>
                <w:szCs w:val="24"/>
              </w:rPr>
              <w:t>(</w:t>
            </w:r>
            <w:r w:rsidR="00FD6F83" w:rsidRPr="000666CC">
              <w:rPr>
                <w:rFonts w:ascii="Times New Roman" w:eastAsia="Times New Roman" w:hAnsi="Times New Roman" w:cs="Times New Roman"/>
                <w:sz w:val="24"/>
                <w:szCs w:val="24"/>
              </w:rPr>
              <w:t>IP2.</w:t>
            </w:r>
            <w:r w:rsidR="00066E1A">
              <w:rPr>
                <w:rFonts w:ascii="Times New Roman" w:eastAsia="Times New Roman" w:hAnsi="Times New Roman" w:cs="Times New Roman"/>
                <w:sz w:val="24"/>
                <w:szCs w:val="24"/>
              </w:rPr>
              <w:t>6</w:t>
            </w:r>
            <w:r w:rsidR="000666CC">
              <w:rPr>
                <w:rFonts w:ascii="Times New Roman" w:eastAsia="Times New Roman" w:hAnsi="Times New Roman" w:cs="Times New Roman"/>
                <w:sz w:val="24"/>
                <w:szCs w:val="24"/>
              </w:rPr>
              <w:t>)</w:t>
            </w:r>
          </w:p>
          <w:p w:rsidR="0097137E" w:rsidRDefault="0097137E">
            <w:pPr>
              <w:ind w:left="179"/>
              <w:rPr>
                <w:rFonts w:ascii="Times New Roman" w:eastAsia="Times New Roman" w:hAnsi="Times New Roman" w:cs="Times New Roman"/>
                <w:sz w:val="24"/>
                <w:szCs w:val="24"/>
              </w:rPr>
            </w:pPr>
          </w:p>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Following the implementation of </w:t>
            </w:r>
            <w:proofErr w:type="spellStart"/>
            <w:r>
              <w:rPr>
                <w:rFonts w:ascii="Times New Roman" w:eastAsia="Times New Roman" w:hAnsi="Times New Roman" w:cs="Times New Roman"/>
                <w:sz w:val="24"/>
                <w:szCs w:val="24"/>
              </w:rPr>
              <w:t>Achieve@ARC</w:t>
            </w:r>
            <w:proofErr w:type="spellEnd"/>
            <w:r>
              <w:rPr>
                <w:rFonts w:ascii="Times New Roman" w:eastAsia="Times New Roman" w:hAnsi="Times New Roman" w:cs="Times New Roman"/>
                <w:sz w:val="24"/>
                <w:szCs w:val="24"/>
              </w:rPr>
              <w:t xml:space="preserve">, the College will conduct a number of focus groups to investigate and work to better understand how the elements of the Achieve program impacted those students who participated in the program. We will be investigating what the students found most helpful during their onboarding and orientation, what they liked about the case management model that has been adopted by counseling and, importantly, we will be asking students for critical feedback so that we can further work to optimize the program, use data to drive our decisions, and, ultimately, to put students first and work toward ensuring their success. </w:t>
            </w:r>
          </w:p>
          <w:p w:rsidR="0097137E" w:rsidRDefault="0097137E">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1680" w:type="dxa"/>
            <w:shd w:val="clear" w:color="auto" w:fill="auto"/>
            <w:tcMar>
              <w:top w:w="100" w:type="dxa"/>
              <w:left w:w="100" w:type="dxa"/>
              <w:bottom w:w="100" w:type="dxa"/>
              <w:right w:w="100" w:type="dxa"/>
            </w:tcMar>
          </w:tcPr>
          <w:p w:rsidR="0097137E" w:rsidRDefault="00B77F85">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Completed</w:t>
            </w:r>
          </w:p>
        </w:tc>
        <w:tc>
          <w:tcPr>
            <w:tcW w:w="1350" w:type="dxa"/>
            <w:shd w:val="clear" w:color="auto" w:fill="auto"/>
            <w:tcMar>
              <w:top w:w="100" w:type="dxa"/>
              <w:left w:w="100" w:type="dxa"/>
              <w:bottom w:w="100" w:type="dxa"/>
              <w:right w:w="100" w:type="dxa"/>
            </w:tcMar>
          </w:tcPr>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I.B.3</w:t>
            </w:r>
          </w:p>
        </w:tc>
      </w:tr>
      <w:tr w:rsidR="0097137E">
        <w:tc>
          <w:tcPr>
            <w:tcW w:w="390" w:type="dxa"/>
            <w:shd w:val="clear" w:color="auto" w:fill="auto"/>
            <w:tcMar>
              <w:top w:w="100" w:type="dxa"/>
              <w:left w:w="100" w:type="dxa"/>
              <w:bottom w:w="100" w:type="dxa"/>
              <w:right w:w="100" w:type="dxa"/>
            </w:tcMar>
          </w:tcPr>
          <w:p w:rsidR="0097137E" w:rsidRDefault="00B77F85">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3.</w:t>
            </w:r>
          </w:p>
        </w:tc>
        <w:tc>
          <w:tcPr>
            <w:tcW w:w="1845" w:type="dxa"/>
            <w:shd w:val="clear" w:color="auto" w:fill="auto"/>
            <w:tcMar>
              <w:top w:w="100" w:type="dxa"/>
              <w:left w:w="100" w:type="dxa"/>
              <w:bottom w:w="100" w:type="dxa"/>
              <w:right w:w="100" w:type="dxa"/>
            </w:tcMar>
          </w:tcPr>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Improve SLO assessment process</w:t>
            </w:r>
          </w:p>
        </w:tc>
        <w:tc>
          <w:tcPr>
            <w:tcW w:w="5445" w:type="dxa"/>
            <w:shd w:val="clear" w:color="auto" w:fill="auto"/>
            <w:tcMar>
              <w:top w:w="100" w:type="dxa"/>
              <w:left w:w="100" w:type="dxa"/>
              <w:bottom w:w="100" w:type="dxa"/>
              <w:right w:w="100" w:type="dxa"/>
            </w:tcMar>
          </w:tcPr>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Authentic Assessment Review Record (AARR) has been fully implemented and all instructional SLO assessment cohorts have participated in the broad-based assessment. Faculty have been asked to document their assessment of up to three randomly assigned SLOs during the assessment cycle.</w:t>
            </w:r>
          </w:p>
          <w:p w:rsidR="0097137E" w:rsidRDefault="0097137E">
            <w:pPr>
              <w:rPr>
                <w:rFonts w:ascii="Times New Roman" w:eastAsia="Times New Roman" w:hAnsi="Times New Roman" w:cs="Times New Roman"/>
                <w:sz w:val="24"/>
                <w:szCs w:val="24"/>
              </w:rPr>
            </w:pPr>
          </w:p>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shown in the chart below, the AARR process has resulted in broad faculty participation. </w:t>
            </w:r>
          </w:p>
          <w:p w:rsidR="0097137E" w:rsidRDefault="0097137E">
            <w:pPr>
              <w:rPr>
                <w:rFonts w:ascii="Times New Roman" w:eastAsia="Times New Roman" w:hAnsi="Times New Roman" w:cs="Times New Roman"/>
                <w:sz w:val="24"/>
                <w:szCs w:val="24"/>
              </w:rPr>
            </w:pPr>
          </w:p>
          <w:tbl>
            <w:tblPr>
              <w:tblStyle w:val="a"/>
              <w:tblW w:w="52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49"/>
              <w:gridCol w:w="1748"/>
              <w:gridCol w:w="1748"/>
            </w:tblGrid>
            <w:tr w:rsidR="0097137E">
              <w:tc>
                <w:tcPr>
                  <w:tcW w:w="1748" w:type="dxa"/>
                  <w:shd w:val="clear" w:color="auto" w:fill="auto"/>
                  <w:tcMar>
                    <w:top w:w="100" w:type="dxa"/>
                    <w:left w:w="100" w:type="dxa"/>
                    <w:bottom w:w="100" w:type="dxa"/>
                    <w:right w:w="100" w:type="dxa"/>
                  </w:tcMar>
                </w:tcPr>
                <w:p w:rsidR="0097137E" w:rsidRDefault="00B77F85">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Number of Completed AARRs</w:t>
                  </w:r>
                </w:p>
              </w:tc>
              <w:tc>
                <w:tcPr>
                  <w:tcW w:w="1748" w:type="dxa"/>
                  <w:shd w:val="clear" w:color="auto" w:fill="auto"/>
                  <w:tcMar>
                    <w:top w:w="100" w:type="dxa"/>
                    <w:left w:w="100" w:type="dxa"/>
                    <w:bottom w:w="100" w:type="dxa"/>
                    <w:right w:w="100" w:type="dxa"/>
                  </w:tcMar>
                </w:tcPr>
                <w:p w:rsidR="0097137E" w:rsidRDefault="00B77F85">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Number of Requested AARRs</w:t>
                  </w:r>
                </w:p>
              </w:tc>
              <w:tc>
                <w:tcPr>
                  <w:tcW w:w="1748" w:type="dxa"/>
                  <w:shd w:val="clear" w:color="auto" w:fill="auto"/>
                  <w:tcMar>
                    <w:top w:w="100" w:type="dxa"/>
                    <w:left w:w="100" w:type="dxa"/>
                    <w:bottom w:w="100" w:type="dxa"/>
                    <w:right w:w="100" w:type="dxa"/>
                  </w:tcMar>
                </w:tcPr>
                <w:p w:rsidR="0097137E" w:rsidRDefault="00B77F85">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Response Rate</w:t>
                  </w:r>
                </w:p>
              </w:tc>
            </w:tr>
            <w:tr w:rsidR="0097137E">
              <w:tc>
                <w:tcPr>
                  <w:tcW w:w="1748" w:type="dxa"/>
                  <w:shd w:val="clear" w:color="auto" w:fill="auto"/>
                  <w:tcMar>
                    <w:top w:w="100" w:type="dxa"/>
                    <w:left w:w="100" w:type="dxa"/>
                    <w:bottom w:w="100" w:type="dxa"/>
                    <w:right w:w="100" w:type="dxa"/>
                  </w:tcMar>
                </w:tcPr>
                <w:p w:rsidR="0097137E" w:rsidRDefault="00B77F85">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1050</w:t>
                  </w:r>
                </w:p>
              </w:tc>
              <w:tc>
                <w:tcPr>
                  <w:tcW w:w="1748" w:type="dxa"/>
                  <w:shd w:val="clear" w:color="auto" w:fill="auto"/>
                  <w:tcMar>
                    <w:top w:w="100" w:type="dxa"/>
                    <w:left w:w="100" w:type="dxa"/>
                    <w:bottom w:w="100" w:type="dxa"/>
                    <w:right w:w="100" w:type="dxa"/>
                  </w:tcMar>
                </w:tcPr>
                <w:p w:rsidR="0097137E" w:rsidRDefault="00B77F85">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1524</w:t>
                  </w:r>
                </w:p>
              </w:tc>
              <w:tc>
                <w:tcPr>
                  <w:tcW w:w="1748" w:type="dxa"/>
                  <w:shd w:val="clear" w:color="auto" w:fill="auto"/>
                  <w:tcMar>
                    <w:top w:w="100" w:type="dxa"/>
                    <w:left w:w="100" w:type="dxa"/>
                    <w:bottom w:w="100" w:type="dxa"/>
                    <w:right w:w="100" w:type="dxa"/>
                  </w:tcMar>
                </w:tcPr>
                <w:p w:rsidR="0097137E" w:rsidRDefault="00B77F85">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69.0%</w:t>
                  </w:r>
                </w:p>
              </w:tc>
            </w:tr>
          </w:tbl>
          <w:p w:rsidR="0097137E" w:rsidRDefault="0097137E">
            <w:pPr>
              <w:rPr>
                <w:rFonts w:ascii="Times New Roman" w:eastAsia="Times New Roman" w:hAnsi="Times New Roman" w:cs="Times New Roman"/>
                <w:sz w:val="24"/>
                <w:szCs w:val="24"/>
              </w:rPr>
            </w:pPr>
          </w:p>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AARR has strengthened the alignment of individual course SLOs and ISLOs. It includes documentation of assessment of all locations, modes of delivery, and faculty status. After the first year of implementation, the SLOAC made changes to the AARR to allow faculty to report individual actions to improve student learning in addition to required actions. </w:t>
            </w:r>
          </w:p>
          <w:p w:rsidR="0097137E" w:rsidRDefault="00B77F85">
            <w:pPr>
              <w:widowControl w:val="0"/>
              <w:numPr>
                <w:ilvl w:val="0"/>
                <w:numId w:val="3"/>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In 2015-2016: 23 actions reported (before the AARR modification asking for actions even though the faculty are satisfied with the level of student learning)</w:t>
            </w:r>
          </w:p>
          <w:p w:rsidR="0097137E" w:rsidRDefault="00B77F85">
            <w:pPr>
              <w:widowControl w:val="0"/>
              <w:numPr>
                <w:ilvl w:val="0"/>
                <w:numId w:val="3"/>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In 2016-2017: 78 actions reported (67 additional due to modification asking for actions even though the faculty are satisfied with the level of student learning)</w:t>
            </w:r>
          </w:p>
          <w:p w:rsidR="0097137E" w:rsidRDefault="00B77F85">
            <w:pPr>
              <w:widowControl w:val="0"/>
              <w:numPr>
                <w:ilvl w:val="0"/>
                <w:numId w:val="3"/>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In 2017-2018: 114 actions reported (92 additional due to modification asking for actions even though the faculty are satisfied with the level of student learning)</w:t>
            </w:r>
          </w:p>
          <w:p w:rsidR="0097137E" w:rsidRDefault="0097137E">
            <w:pPr>
              <w:rPr>
                <w:rFonts w:ascii="Times New Roman" w:eastAsia="Times New Roman" w:hAnsi="Times New Roman" w:cs="Times New Roman"/>
                <w:sz w:val="24"/>
                <w:szCs w:val="24"/>
              </w:rPr>
            </w:pPr>
          </w:p>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Upon completion of the three-year cycle and additional review, further improvement is planned. In spring 2019, the sample rate will change from every three years to annually and faculty will be asked to document their review of one randomly assigned SLO instead of up to three. As an additional outcome of this review, the SLOAC has eliminated the Focused Assessment Plan and incorporated each part into curriculum, annual planning or program review which is aligned with our goal of respecting faculty workload.</w:t>
            </w:r>
            <w:r w:rsidR="00F712DD">
              <w:rPr>
                <w:rFonts w:ascii="Times New Roman" w:eastAsia="Times New Roman" w:hAnsi="Times New Roman" w:cs="Times New Roman"/>
                <w:sz w:val="24"/>
                <w:szCs w:val="24"/>
              </w:rPr>
              <w:t xml:space="preserve"> </w:t>
            </w:r>
            <w:r w:rsidR="00F712DD" w:rsidRPr="00066E1A">
              <w:rPr>
                <w:rFonts w:ascii="Times New Roman" w:eastAsia="Times New Roman" w:hAnsi="Times New Roman" w:cs="Times New Roman"/>
                <w:sz w:val="24"/>
                <w:szCs w:val="24"/>
              </w:rPr>
              <w:t>(IP</w:t>
            </w:r>
            <w:r w:rsidR="00066E1A" w:rsidRPr="00066E1A">
              <w:rPr>
                <w:rFonts w:ascii="Times New Roman" w:eastAsia="Times New Roman" w:hAnsi="Times New Roman" w:cs="Times New Roman"/>
                <w:sz w:val="24"/>
                <w:szCs w:val="24"/>
              </w:rPr>
              <w:t xml:space="preserve">3.1, 3.2, </w:t>
            </w:r>
            <w:r w:rsidR="00F712DD" w:rsidRPr="00066E1A">
              <w:rPr>
                <w:rFonts w:ascii="Times New Roman" w:eastAsia="Times New Roman" w:hAnsi="Times New Roman" w:cs="Times New Roman"/>
                <w:sz w:val="24"/>
                <w:szCs w:val="24"/>
              </w:rPr>
              <w:t>3.</w:t>
            </w:r>
            <w:r w:rsidR="00066E1A" w:rsidRPr="00066E1A">
              <w:rPr>
                <w:rFonts w:ascii="Times New Roman" w:eastAsia="Times New Roman" w:hAnsi="Times New Roman" w:cs="Times New Roman"/>
                <w:sz w:val="24"/>
                <w:szCs w:val="24"/>
              </w:rPr>
              <w:t>3)</w:t>
            </w:r>
          </w:p>
          <w:p w:rsidR="0097137E" w:rsidRDefault="0097137E">
            <w:pPr>
              <w:rPr>
                <w:rFonts w:ascii="Times New Roman" w:eastAsia="Times New Roman" w:hAnsi="Times New Roman" w:cs="Times New Roman"/>
                <w:sz w:val="24"/>
                <w:szCs w:val="24"/>
              </w:rPr>
            </w:pPr>
          </w:p>
        </w:tc>
        <w:tc>
          <w:tcPr>
            <w:tcW w:w="1680" w:type="dxa"/>
            <w:shd w:val="clear" w:color="auto" w:fill="auto"/>
            <w:tcMar>
              <w:top w:w="100" w:type="dxa"/>
              <w:left w:w="100" w:type="dxa"/>
              <w:bottom w:w="100" w:type="dxa"/>
              <w:right w:w="100" w:type="dxa"/>
            </w:tcMar>
          </w:tcPr>
          <w:p w:rsidR="0097137E" w:rsidRDefault="00B77F85">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Completed</w:t>
            </w:r>
          </w:p>
        </w:tc>
        <w:tc>
          <w:tcPr>
            <w:tcW w:w="1350" w:type="dxa"/>
            <w:shd w:val="clear" w:color="auto" w:fill="auto"/>
            <w:tcMar>
              <w:top w:w="100" w:type="dxa"/>
              <w:left w:w="100" w:type="dxa"/>
              <w:bottom w:w="100" w:type="dxa"/>
              <w:right w:w="100" w:type="dxa"/>
            </w:tcMar>
          </w:tcPr>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II.A.</w:t>
            </w:r>
            <w:proofErr w:type="gramStart"/>
            <w:r>
              <w:rPr>
                <w:rFonts w:ascii="Times New Roman" w:eastAsia="Times New Roman" w:hAnsi="Times New Roman" w:cs="Times New Roman"/>
                <w:sz w:val="24"/>
                <w:szCs w:val="24"/>
              </w:rPr>
              <w:t>1.a</w:t>
            </w:r>
            <w:proofErr w:type="gramEnd"/>
          </w:p>
        </w:tc>
      </w:tr>
      <w:tr w:rsidR="0097137E">
        <w:tc>
          <w:tcPr>
            <w:tcW w:w="390" w:type="dxa"/>
            <w:shd w:val="clear" w:color="auto" w:fill="auto"/>
            <w:tcMar>
              <w:top w:w="100" w:type="dxa"/>
              <w:left w:w="100" w:type="dxa"/>
              <w:bottom w:w="100" w:type="dxa"/>
              <w:right w:w="100" w:type="dxa"/>
            </w:tcMar>
          </w:tcPr>
          <w:p w:rsidR="0097137E" w:rsidRDefault="00B77F85">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w:t>
            </w:r>
          </w:p>
        </w:tc>
        <w:tc>
          <w:tcPr>
            <w:tcW w:w="1845" w:type="dxa"/>
            <w:shd w:val="clear" w:color="auto" w:fill="auto"/>
            <w:tcMar>
              <w:top w:w="100" w:type="dxa"/>
              <w:left w:w="100" w:type="dxa"/>
              <w:bottom w:w="100" w:type="dxa"/>
              <w:right w:w="100" w:type="dxa"/>
            </w:tcMar>
          </w:tcPr>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Develop SLO assessment handbook</w:t>
            </w:r>
          </w:p>
        </w:tc>
        <w:tc>
          <w:tcPr>
            <w:tcW w:w="5445" w:type="dxa"/>
            <w:shd w:val="clear" w:color="auto" w:fill="auto"/>
            <w:tcMar>
              <w:top w:w="100" w:type="dxa"/>
              <w:left w:w="100" w:type="dxa"/>
              <w:bottom w:w="100" w:type="dxa"/>
              <w:right w:w="100" w:type="dxa"/>
            </w:tcMar>
          </w:tcPr>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SLO assessment handbook is complete. It is annually reviewed and revised to reflect current processes.</w:t>
            </w:r>
            <w:r w:rsidR="00F712DD">
              <w:rPr>
                <w:rFonts w:ascii="Times New Roman" w:eastAsia="Times New Roman" w:hAnsi="Times New Roman" w:cs="Times New Roman"/>
                <w:sz w:val="24"/>
                <w:szCs w:val="24"/>
              </w:rPr>
              <w:t xml:space="preserve"> (</w:t>
            </w:r>
            <w:r w:rsidR="00F712DD" w:rsidRPr="006C09B3">
              <w:rPr>
                <w:rFonts w:ascii="Times New Roman" w:eastAsia="Times New Roman" w:hAnsi="Times New Roman" w:cs="Times New Roman"/>
                <w:sz w:val="24"/>
                <w:szCs w:val="24"/>
              </w:rPr>
              <w:t>IP4.1</w:t>
            </w:r>
            <w:r w:rsidR="00F712DD">
              <w:rPr>
                <w:rFonts w:ascii="Times New Roman" w:eastAsia="Times New Roman" w:hAnsi="Times New Roman" w:cs="Times New Roman"/>
                <w:sz w:val="24"/>
                <w:szCs w:val="24"/>
              </w:rPr>
              <w:t>)</w:t>
            </w:r>
          </w:p>
          <w:p w:rsidR="0097137E" w:rsidRDefault="0097137E" w:rsidP="00127B5E">
            <w:pPr>
              <w:ind w:left="179"/>
              <w:rPr>
                <w:rFonts w:ascii="Times New Roman" w:eastAsia="Times New Roman" w:hAnsi="Times New Roman" w:cs="Times New Roman"/>
                <w:sz w:val="24"/>
                <w:szCs w:val="24"/>
              </w:rPr>
            </w:pPr>
          </w:p>
        </w:tc>
        <w:tc>
          <w:tcPr>
            <w:tcW w:w="1680" w:type="dxa"/>
            <w:shd w:val="clear" w:color="auto" w:fill="auto"/>
            <w:tcMar>
              <w:top w:w="100" w:type="dxa"/>
              <w:left w:w="100" w:type="dxa"/>
              <w:bottom w:w="100" w:type="dxa"/>
              <w:right w:w="100" w:type="dxa"/>
            </w:tcMar>
          </w:tcPr>
          <w:p w:rsidR="0097137E" w:rsidRDefault="00B77F85">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Completed</w:t>
            </w:r>
          </w:p>
        </w:tc>
        <w:tc>
          <w:tcPr>
            <w:tcW w:w="1350" w:type="dxa"/>
            <w:shd w:val="clear" w:color="auto" w:fill="auto"/>
            <w:tcMar>
              <w:top w:w="100" w:type="dxa"/>
              <w:left w:w="100" w:type="dxa"/>
              <w:bottom w:w="100" w:type="dxa"/>
              <w:right w:w="100" w:type="dxa"/>
            </w:tcMar>
          </w:tcPr>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II.A.1.c</w:t>
            </w:r>
          </w:p>
        </w:tc>
      </w:tr>
      <w:tr w:rsidR="0097137E">
        <w:tc>
          <w:tcPr>
            <w:tcW w:w="390" w:type="dxa"/>
            <w:shd w:val="clear" w:color="auto" w:fill="auto"/>
            <w:tcMar>
              <w:top w:w="100" w:type="dxa"/>
              <w:left w:w="100" w:type="dxa"/>
              <w:bottom w:w="100" w:type="dxa"/>
              <w:right w:w="100" w:type="dxa"/>
            </w:tcMar>
          </w:tcPr>
          <w:p w:rsidR="0097137E" w:rsidRDefault="00B77F85">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845" w:type="dxa"/>
            <w:shd w:val="clear" w:color="auto" w:fill="auto"/>
            <w:tcMar>
              <w:top w:w="100" w:type="dxa"/>
              <w:left w:w="100" w:type="dxa"/>
              <w:bottom w:w="100" w:type="dxa"/>
              <w:right w:w="100" w:type="dxa"/>
            </w:tcMar>
          </w:tcPr>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Validate assessment instruments </w:t>
            </w:r>
          </w:p>
        </w:tc>
        <w:tc>
          <w:tcPr>
            <w:tcW w:w="5445" w:type="dxa"/>
            <w:shd w:val="clear" w:color="auto" w:fill="auto"/>
            <w:tcMar>
              <w:top w:w="100" w:type="dxa"/>
              <w:left w:w="100" w:type="dxa"/>
              <w:bottom w:w="100" w:type="dxa"/>
              <w:right w:w="100" w:type="dxa"/>
            </w:tcMar>
          </w:tcPr>
          <w:p w:rsidR="0097137E" w:rsidRDefault="00B77F85" w:rsidP="0037759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college submitted validation data in </w:t>
            </w:r>
            <w:r w:rsidR="00B36704">
              <w:rPr>
                <w:rFonts w:ascii="Times New Roman" w:eastAsia="Times New Roman" w:hAnsi="Times New Roman" w:cs="Times New Roman"/>
                <w:sz w:val="24"/>
                <w:szCs w:val="24"/>
              </w:rPr>
              <w:t xml:space="preserve">November </w:t>
            </w:r>
            <w:r>
              <w:rPr>
                <w:rFonts w:ascii="Times New Roman" w:eastAsia="Times New Roman" w:hAnsi="Times New Roman" w:cs="Times New Roman"/>
                <w:sz w:val="24"/>
                <w:szCs w:val="24"/>
              </w:rPr>
              <w:t xml:space="preserve">2015 and </w:t>
            </w:r>
            <w:r w:rsidR="00B36704">
              <w:rPr>
                <w:rFonts w:ascii="Times New Roman" w:eastAsia="Times New Roman" w:hAnsi="Times New Roman" w:cs="Times New Roman"/>
                <w:sz w:val="24"/>
                <w:szCs w:val="24"/>
              </w:rPr>
              <w:t xml:space="preserve">in February 2016 </w:t>
            </w:r>
            <w:r w:rsidR="0037759A">
              <w:rPr>
                <w:rFonts w:ascii="Times New Roman" w:eastAsia="Times New Roman" w:hAnsi="Times New Roman" w:cs="Times New Roman"/>
                <w:sz w:val="24"/>
                <w:szCs w:val="24"/>
              </w:rPr>
              <w:t xml:space="preserve">was </w:t>
            </w:r>
            <w:r>
              <w:rPr>
                <w:rFonts w:ascii="Times New Roman" w:eastAsia="Times New Roman" w:hAnsi="Times New Roman" w:cs="Times New Roman"/>
                <w:sz w:val="24"/>
                <w:szCs w:val="24"/>
              </w:rPr>
              <w:t xml:space="preserve">awarded probationary approval for continued use of the ESL writing sample. </w:t>
            </w:r>
            <w:r w:rsidR="00F712DD" w:rsidRPr="006C09B3">
              <w:rPr>
                <w:rFonts w:ascii="Times New Roman" w:eastAsia="Times New Roman" w:hAnsi="Times New Roman" w:cs="Times New Roman"/>
                <w:sz w:val="24"/>
                <w:szCs w:val="24"/>
              </w:rPr>
              <w:t>(</w:t>
            </w:r>
            <w:r w:rsidR="00C70673" w:rsidRPr="00174075">
              <w:rPr>
                <w:rFonts w:ascii="Times New Roman" w:eastAsia="Times New Roman" w:hAnsi="Times New Roman" w:cs="Times New Roman"/>
                <w:sz w:val="24"/>
                <w:szCs w:val="24"/>
              </w:rPr>
              <w:t>IP5.1</w:t>
            </w:r>
            <w:r w:rsidR="00F712DD" w:rsidRPr="006C09B3">
              <w:rPr>
                <w:rFonts w:ascii="Times New Roman" w:eastAsia="Times New Roman" w:hAnsi="Times New Roman" w:cs="Times New Roman"/>
                <w:sz w:val="24"/>
                <w:szCs w:val="24"/>
              </w:rPr>
              <w:t>)</w:t>
            </w:r>
            <w:r w:rsidR="00C70673">
              <w:rPr>
                <w:rFonts w:ascii="Times New Roman" w:eastAsia="Times New Roman" w:hAnsi="Times New Roman" w:cs="Times New Roman"/>
                <w:sz w:val="24"/>
                <w:szCs w:val="24"/>
              </w:rPr>
              <w:t xml:space="preserve"> </w:t>
            </w:r>
            <w:r w:rsidR="00B36704">
              <w:rPr>
                <w:rFonts w:ascii="Times New Roman" w:eastAsia="Times New Roman" w:hAnsi="Times New Roman" w:cs="Times New Roman"/>
                <w:sz w:val="24"/>
                <w:szCs w:val="24"/>
              </w:rPr>
              <w:t>The a</w:t>
            </w:r>
            <w:r>
              <w:rPr>
                <w:rFonts w:ascii="Times New Roman" w:eastAsia="Times New Roman" w:hAnsi="Times New Roman" w:cs="Times New Roman"/>
                <w:sz w:val="24"/>
                <w:szCs w:val="24"/>
              </w:rPr>
              <w:t xml:space="preserve">dditional validation research </w:t>
            </w:r>
            <w:r w:rsidR="00B36704">
              <w:rPr>
                <w:rFonts w:ascii="Times New Roman" w:eastAsia="Times New Roman" w:hAnsi="Times New Roman" w:cs="Times New Roman"/>
                <w:sz w:val="24"/>
                <w:szCs w:val="24"/>
              </w:rPr>
              <w:t>necessary to achieve</w:t>
            </w:r>
            <w:r>
              <w:rPr>
                <w:rFonts w:ascii="Times New Roman" w:eastAsia="Times New Roman" w:hAnsi="Times New Roman" w:cs="Times New Roman"/>
                <w:sz w:val="24"/>
                <w:szCs w:val="24"/>
              </w:rPr>
              <w:t xml:space="preserve"> full approval </w:t>
            </w:r>
            <w:r w:rsidR="00B36704">
              <w:rPr>
                <w:rFonts w:ascii="Times New Roman" w:eastAsia="Times New Roman" w:hAnsi="Times New Roman" w:cs="Times New Roman"/>
                <w:sz w:val="24"/>
                <w:szCs w:val="24"/>
              </w:rPr>
              <w:t xml:space="preserve">status </w:t>
            </w:r>
            <w:r>
              <w:rPr>
                <w:rFonts w:ascii="Times New Roman" w:eastAsia="Times New Roman" w:hAnsi="Times New Roman" w:cs="Times New Roman"/>
                <w:sz w:val="24"/>
                <w:szCs w:val="24"/>
              </w:rPr>
              <w:t xml:space="preserve">was </w:t>
            </w:r>
            <w:r w:rsidR="00B36704">
              <w:rPr>
                <w:rFonts w:ascii="Times New Roman" w:eastAsia="Times New Roman" w:hAnsi="Times New Roman" w:cs="Times New Roman"/>
                <w:sz w:val="24"/>
                <w:szCs w:val="24"/>
              </w:rPr>
              <w:t xml:space="preserve">scheduled for completion by April 2018. </w:t>
            </w:r>
            <w:r>
              <w:rPr>
                <w:rFonts w:ascii="Times New Roman" w:eastAsia="Times New Roman" w:hAnsi="Times New Roman" w:cs="Times New Roman"/>
                <w:sz w:val="24"/>
                <w:szCs w:val="24"/>
              </w:rPr>
              <w:t>However</w:t>
            </w:r>
            <w:r w:rsidR="00C7067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333832">
              <w:rPr>
                <w:rFonts w:ascii="Times New Roman" w:eastAsia="Times New Roman" w:hAnsi="Times New Roman" w:cs="Times New Roman"/>
                <w:sz w:val="24"/>
                <w:szCs w:val="24"/>
              </w:rPr>
              <w:t xml:space="preserve">this work was </w:t>
            </w:r>
            <w:r>
              <w:rPr>
                <w:rFonts w:ascii="Times New Roman" w:eastAsia="Times New Roman" w:hAnsi="Times New Roman" w:cs="Times New Roman"/>
                <w:sz w:val="24"/>
                <w:szCs w:val="24"/>
              </w:rPr>
              <w:t>put on hold due to statewide changes relating to assessment placement</w:t>
            </w:r>
            <w:r w:rsidR="00553042">
              <w:rPr>
                <w:rFonts w:ascii="Times New Roman" w:eastAsia="Times New Roman" w:hAnsi="Times New Roman" w:cs="Times New Roman"/>
                <w:sz w:val="24"/>
                <w:szCs w:val="24"/>
              </w:rPr>
              <w:t xml:space="preserve">. These include </w:t>
            </w:r>
            <w:r>
              <w:rPr>
                <w:rFonts w:ascii="Times New Roman" w:eastAsia="Times New Roman" w:hAnsi="Times New Roman" w:cs="Times New Roman"/>
                <w:sz w:val="24"/>
                <w:szCs w:val="24"/>
              </w:rPr>
              <w:t xml:space="preserve">the </w:t>
            </w:r>
            <w:r w:rsidR="0037759A">
              <w:rPr>
                <w:rFonts w:ascii="Times New Roman" w:eastAsia="Times New Roman" w:hAnsi="Times New Roman" w:cs="Times New Roman"/>
                <w:sz w:val="24"/>
                <w:szCs w:val="24"/>
              </w:rPr>
              <w:t xml:space="preserve">State Chancellor’s Office </w:t>
            </w:r>
            <w:r w:rsidR="00174075">
              <w:rPr>
                <w:rFonts w:ascii="Times New Roman" w:eastAsia="Times New Roman" w:hAnsi="Times New Roman" w:cs="Times New Roman"/>
                <w:sz w:val="24"/>
                <w:szCs w:val="24"/>
              </w:rPr>
              <w:t>s</w:t>
            </w:r>
            <w:r w:rsidR="00553042">
              <w:rPr>
                <w:rFonts w:ascii="Times New Roman" w:eastAsia="Times New Roman" w:hAnsi="Times New Roman" w:cs="Times New Roman"/>
                <w:sz w:val="24"/>
                <w:szCs w:val="24"/>
              </w:rPr>
              <w:t xml:space="preserve">pring 2016 suspension </w:t>
            </w:r>
            <w:r w:rsidR="0037759A">
              <w:rPr>
                <w:rFonts w:ascii="Times New Roman" w:eastAsia="Times New Roman" w:hAnsi="Times New Roman" w:cs="Times New Roman"/>
                <w:sz w:val="24"/>
                <w:szCs w:val="24"/>
              </w:rPr>
              <w:t xml:space="preserve">through April 2017 </w:t>
            </w:r>
            <w:r w:rsidR="00553042">
              <w:rPr>
                <w:rFonts w:ascii="Times New Roman" w:eastAsia="Times New Roman" w:hAnsi="Times New Roman" w:cs="Times New Roman"/>
                <w:sz w:val="24"/>
                <w:szCs w:val="24"/>
              </w:rPr>
              <w:t>of validation</w:t>
            </w:r>
            <w:r w:rsidR="0037759A">
              <w:rPr>
                <w:rFonts w:ascii="Times New Roman" w:eastAsia="Times New Roman" w:hAnsi="Times New Roman" w:cs="Times New Roman"/>
                <w:sz w:val="24"/>
                <w:szCs w:val="24"/>
              </w:rPr>
              <w:t xml:space="preserve"> requirements</w:t>
            </w:r>
            <w:r w:rsidR="00553042">
              <w:rPr>
                <w:rFonts w:ascii="Times New Roman" w:eastAsia="Times New Roman" w:hAnsi="Times New Roman" w:cs="Times New Roman"/>
                <w:sz w:val="24"/>
                <w:szCs w:val="24"/>
              </w:rPr>
              <w:t xml:space="preserve">, the </w:t>
            </w:r>
            <w:r>
              <w:rPr>
                <w:rFonts w:ascii="Times New Roman" w:eastAsia="Times New Roman" w:hAnsi="Times New Roman" w:cs="Times New Roman"/>
                <w:sz w:val="24"/>
                <w:szCs w:val="24"/>
              </w:rPr>
              <w:t>Common Assessment Initiative</w:t>
            </w:r>
            <w:r w:rsidR="00553042">
              <w:rPr>
                <w:rFonts w:ascii="Times New Roman" w:eastAsia="Times New Roman" w:hAnsi="Times New Roman" w:cs="Times New Roman"/>
                <w:sz w:val="24"/>
                <w:szCs w:val="24"/>
              </w:rPr>
              <w:t xml:space="preserve"> and its eventual</w:t>
            </w:r>
            <w:r>
              <w:rPr>
                <w:rFonts w:ascii="Times New Roman" w:eastAsia="Times New Roman" w:hAnsi="Times New Roman" w:cs="Times New Roman"/>
                <w:sz w:val="24"/>
                <w:szCs w:val="24"/>
              </w:rPr>
              <w:t xml:space="preserve"> dissolution, MMAP, and </w:t>
            </w:r>
            <w:r w:rsidR="00553042">
              <w:rPr>
                <w:rFonts w:ascii="Times New Roman" w:eastAsia="Times New Roman" w:hAnsi="Times New Roman" w:cs="Times New Roman"/>
                <w:sz w:val="24"/>
                <w:szCs w:val="24"/>
              </w:rPr>
              <w:t xml:space="preserve">finally the </w:t>
            </w:r>
            <w:r>
              <w:rPr>
                <w:rFonts w:ascii="Times New Roman" w:eastAsia="Times New Roman" w:hAnsi="Times New Roman" w:cs="Times New Roman"/>
                <w:sz w:val="24"/>
                <w:szCs w:val="24"/>
              </w:rPr>
              <w:t>sunset</w:t>
            </w:r>
            <w:r w:rsidR="00553042">
              <w:rPr>
                <w:rFonts w:ascii="Times New Roman" w:eastAsia="Times New Roman" w:hAnsi="Times New Roman" w:cs="Times New Roman"/>
                <w:sz w:val="24"/>
                <w:szCs w:val="24"/>
              </w:rPr>
              <w:t>t</w:t>
            </w:r>
            <w:r>
              <w:rPr>
                <w:rFonts w:ascii="Times New Roman" w:eastAsia="Times New Roman" w:hAnsi="Times New Roman" w:cs="Times New Roman"/>
                <w:sz w:val="24"/>
                <w:szCs w:val="24"/>
              </w:rPr>
              <w:t>in</w:t>
            </w:r>
            <w:r w:rsidR="00553042">
              <w:rPr>
                <w:rFonts w:ascii="Times New Roman" w:eastAsia="Times New Roman" w:hAnsi="Times New Roman" w:cs="Times New Roman"/>
                <w:sz w:val="24"/>
                <w:szCs w:val="24"/>
              </w:rPr>
              <w:t xml:space="preserve">g of assessment instruments in </w:t>
            </w:r>
            <w:r w:rsidR="00174075">
              <w:rPr>
                <w:rFonts w:ascii="Times New Roman" w:eastAsia="Times New Roman" w:hAnsi="Times New Roman" w:cs="Times New Roman"/>
                <w:sz w:val="24"/>
                <w:szCs w:val="24"/>
              </w:rPr>
              <w:t>s</w:t>
            </w:r>
            <w:r>
              <w:rPr>
                <w:rFonts w:ascii="Times New Roman" w:eastAsia="Times New Roman" w:hAnsi="Times New Roman" w:cs="Times New Roman"/>
                <w:sz w:val="24"/>
                <w:szCs w:val="24"/>
              </w:rPr>
              <w:t>pring 2019.</w:t>
            </w:r>
            <w:r w:rsidR="00C70673">
              <w:rPr>
                <w:rFonts w:ascii="Times New Roman" w:eastAsia="Times New Roman" w:hAnsi="Times New Roman" w:cs="Times New Roman"/>
                <w:sz w:val="24"/>
                <w:szCs w:val="24"/>
              </w:rPr>
              <w:t xml:space="preserve"> Therefore, this item is no </w:t>
            </w:r>
            <w:r w:rsidR="00C70673" w:rsidRPr="00174075">
              <w:rPr>
                <w:rFonts w:ascii="Times New Roman" w:eastAsia="Times New Roman" w:hAnsi="Times New Roman" w:cs="Times New Roman"/>
                <w:sz w:val="24"/>
                <w:szCs w:val="24"/>
              </w:rPr>
              <w:t xml:space="preserve">longer relevant and </w:t>
            </w:r>
            <w:r w:rsidR="00553042" w:rsidRPr="00174075">
              <w:rPr>
                <w:rFonts w:ascii="Times New Roman" w:eastAsia="Times New Roman" w:hAnsi="Times New Roman" w:cs="Times New Roman"/>
                <w:sz w:val="24"/>
                <w:szCs w:val="24"/>
              </w:rPr>
              <w:t>no further action will be taken</w:t>
            </w:r>
            <w:r w:rsidR="001926EB" w:rsidRPr="00174075">
              <w:rPr>
                <w:rFonts w:ascii="Times New Roman" w:eastAsia="Times New Roman" w:hAnsi="Times New Roman" w:cs="Times New Roman"/>
                <w:sz w:val="24"/>
                <w:szCs w:val="24"/>
              </w:rPr>
              <w:t>, although</w:t>
            </w:r>
            <w:r w:rsidR="00333832" w:rsidRPr="00174075">
              <w:rPr>
                <w:rFonts w:ascii="Times New Roman" w:eastAsia="Times New Roman" w:hAnsi="Times New Roman" w:cs="Times New Roman"/>
                <w:sz w:val="24"/>
                <w:szCs w:val="24"/>
              </w:rPr>
              <w:t xml:space="preserve"> ARC is committed to satisfying all future </w:t>
            </w:r>
            <w:r w:rsidR="001926EB" w:rsidRPr="00174075">
              <w:rPr>
                <w:rFonts w:ascii="Times New Roman" w:eastAsia="Times New Roman" w:hAnsi="Times New Roman" w:cs="Times New Roman"/>
                <w:sz w:val="24"/>
                <w:szCs w:val="24"/>
              </w:rPr>
              <w:t xml:space="preserve">validation </w:t>
            </w:r>
            <w:r w:rsidR="00333832" w:rsidRPr="00174075">
              <w:rPr>
                <w:rFonts w:ascii="Times New Roman" w:eastAsia="Times New Roman" w:hAnsi="Times New Roman" w:cs="Times New Roman"/>
                <w:sz w:val="24"/>
                <w:szCs w:val="24"/>
              </w:rPr>
              <w:t xml:space="preserve">requirements as they relate to </w:t>
            </w:r>
            <w:r w:rsidR="00553042" w:rsidRPr="00174075">
              <w:rPr>
                <w:rFonts w:ascii="Times New Roman" w:eastAsia="Times New Roman" w:hAnsi="Times New Roman" w:cs="Times New Roman"/>
                <w:sz w:val="24"/>
                <w:szCs w:val="24"/>
              </w:rPr>
              <w:t xml:space="preserve">assessment </w:t>
            </w:r>
            <w:r w:rsidR="00333832" w:rsidRPr="00174075">
              <w:rPr>
                <w:rFonts w:ascii="Times New Roman" w:eastAsia="Times New Roman" w:hAnsi="Times New Roman" w:cs="Times New Roman"/>
                <w:sz w:val="24"/>
                <w:szCs w:val="24"/>
              </w:rPr>
              <w:t>placement mechanisms</w:t>
            </w:r>
            <w:r w:rsidR="001926EB" w:rsidRPr="00174075">
              <w:rPr>
                <w:rFonts w:ascii="Times New Roman" w:eastAsia="Times New Roman" w:hAnsi="Times New Roman" w:cs="Times New Roman"/>
                <w:sz w:val="24"/>
                <w:szCs w:val="24"/>
              </w:rPr>
              <w:t>,</w:t>
            </w:r>
            <w:r w:rsidR="00333832" w:rsidRPr="00174075">
              <w:rPr>
                <w:rFonts w:ascii="Times New Roman" w:eastAsia="Times New Roman" w:hAnsi="Times New Roman" w:cs="Times New Roman"/>
                <w:sz w:val="24"/>
                <w:szCs w:val="24"/>
              </w:rPr>
              <w:t xml:space="preserve"> such as those detailed in AB705.</w:t>
            </w:r>
          </w:p>
        </w:tc>
        <w:tc>
          <w:tcPr>
            <w:tcW w:w="1680" w:type="dxa"/>
            <w:shd w:val="clear" w:color="auto" w:fill="auto"/>
            <w:tcMar>
              <w:top w:w="100" w:type="dxa"/>
              <w:left w:w="100" w:type="dxa"/>
              <w:bottom w:w="100" w:type="dxa"/>
              <w:right w:w="100" w:type="dxa"/>
            </w:tcMar>
          </w:tcPr>
          <w:p w:rsidR="0097137E" w:rsidRDefault="00B77F85">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Completed</w:t>
            </w:r>
          </w:p>
        </w:tc>
        <w:tc>
          <w:tcPr>
            <w:tcW w:w="1350" w:type="dxa"/>
            <w:shd w:val="clear" w:color="auto" w:fill="auto"/>
            <w:tcMar>
              <w:top w:w="100" w:type="dxa"/>
              <w:left w:w="100" w:type="dxa"/>
              <w:bottom w:w="100" w:type="dxa"/>
              <w:right w:w="100" w:type="dxa"/>
            </w:tcMar>
          </w:tcPr>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II.B.</w:t>
            </w:r>
            <w:proofErr w:type="gramStart"/>
            <w:r>
              <w:rPr>
                <w:rFonts w:ascii="Times New Roman" w:eastAsia="Times New Roman" w:hAnsi="Times New Roman" w:cs="Times New Roman"/>
                <w:sz w:val="24"/>
                <w:szCs w:val="24"/>
              </w:rPr>
              <w:t>3.e</w:t>
            </w:r>
            <w:proofErr w:type="gramEnd"/>
          </w:p>
        </w:tc>
      </w:tr>
      <w:tr w:rsidR="0097137E">
        <w:tc>
          <w:tcPr>
            <w:tcW w:w="390" w:type="dxa"/>
            <w:shd w:val="clear" w:color="auto" w:fill="auto"/>
            <w:tcMar>
              <w:top w:w="100" w:type="dxa"/>
              <w:left w:w="100" w:type="dxa"/>
              <w:bottom w:w="100" w:type="dxa"/>
              <w:right w:w="100" w:type="dxa"/>
            </w:tcMar>
          </w:tcPr>
          <w:p w:rsidR="0097137E" w:rsidRDefault="00B77F85">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1845" w:type="dxa"/>
            <w:shd w:val="clear" w:color="auto" w:fill="auto"/>
            <w:tcMar>
              <w:top w:w="100" w:type="dxa"/>
              <w:left w:w="100" w:type="dxa"/>
              <w:bottom w:w="100" w:type="dxa"/>
              <w:right w:w="100" w:type="dxa"/>
            </w:tcMar>
          </w:tcPr>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Provide governance training</w:t>
            </w:r>
          </w:p>
        </w:tc>
        <w:tc>
          <w:tcPr>
            <w:tcW w:w="5445" w:type="dxa"/>
            <w:shd w:val="clear" w:color="auto" w:fill="auto"/>
            <w:tcMar>
              <w:top w:w="100" w:type="dxa"/>
              <w:left w:w="100" w:type="dxa"/>
              <w:bottom w:w="100" w:type="dxa"/>
              <w:right w:w="100" w:type="dxa"/>
            </w:tcMar>
          </w:tcPr>
          <w:p w:rsidR="0097137E" w:rsidRDefault="00B77F85">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College established a workgroup to design and deliver training for all members of governance groups. In order to effectively address the needs of participants in the governance entities, according to their roles in the governance process, three training activities were provided in fall 2018. The first training session provided note takers an introduction to the new Institutional Governance Online Repository (IGOR), created by the College’s IT department in collaboration with the governance workgroup, and Basecamp, the platform adopted by the College to support the collaborative work of project teams and councils. </w:t>
            </w:r>
            <w:r w:rsidR="005306D6">
              <w:rPr>
                <w:rFonts w:ascii="Times New Roman" w:eastAsia="Times New Roman" w:hAnsi="Times New Roman" w:cs="Times New Roman"/>
                <w:sz w:val="24"/>
                <w:szCs w:val="24"/>
              </w:rPr>
              <w:t xml:space="preserve">(IP6.1) </w:t>
            </w:r>
            <w:r>
              <w:rPr>
                <w:rFonts w:ascii="Times New Roman" w:eastAsia="Times New Roman" w:hAnsi="Times New Roman" w:cs="Times New Roman"/>
                <w:sz w:val="24"/>
                <w:szCs w:val="24"/>
              </w:rPr>
              <w:t xml:space="preserve">The second training session provided council chairs/co-chairs and project team leads/co-leads with training on facilitative leadership as well as on IGOR and Basecamp. </w:t>
            </w:r>
            <w:r w:rsidR="005306D6">
              <w:rPr>
                <w:rFonts w:ascii="Times New Roman" w:eastAsia="Times New Roman" w:hAnsi="Times New Roman" w:cs="Times New Roman"/>
                <w:sz w:val="24"/>
                <w:szCs w:val="24"/>
              </w:rPr>
              <w:t xml:space="preserve">(IP6.2) </w:t>
            </w:r>
            <w:r>
              <w:rPr>
                <w:rFonts w:ascii="Times New Roman" w:eastAsia="Times New Roman" w:hAnsi="Times New Roman" w:cs="Times New Roman"/>
                <w:sz w:val="24"/>
                <w:szCs w:val="24"/>
              </w:rPr>
              <w:t>The third training session provided a comprehensive overview of the governance process for all governance members of councils and project teams.</w:t>
            </w:r>
            <w:r w:rsidR="007921CA">
              <w:rPr>
                <w:rFonts w:ascii="Times New Roman" w:eastAsia="Times New Roman" w:hAnsi="Times New Roman" w:cs="Times New Roman"/>
                <w:sz w:val="24"/>
                <w:szCs w:val="24"/>
              </w:rPr>
              <w:t xml:space="preserve"> (</w:t>
            </w:r>
            <w:r w:rsidR="007921CA" w:rsidRPr="005306D6">
              <w:rPr>
                <w:rFonts w:ascii="Times New Roman" w:eastAsia="Times New Roman" w:hAnsi="Times New Roman" w:cs="Times New Roman"/>
                <w:sz w:val="24"/>
                <w:szCs w:val="24"/>
              </w:rPr>
              <w:t>IP6.3</w:t>
            </w:r>
            <w:r w:rsidR="007921CA">
              <w:rPr>
                <w:rFonts w:ascii="Times New Roman" w:eastAsia="Times New Roman" w:hAnsi="Times New Roman" w:cs="Times New Roman"/>
                <w:sz w:val="24"/>
                <w:szCs w:val="24"/>
              </w:rPr>
              <w:t>)</w:t>
            </w:r>
          </w:p>
          <w:p w:rsidR="0097137E" w:rsidRDefault="0097137E">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p w:rsidR="0097137E" w:rsidRDefault="00B77F85">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Governance training will occur each semester, as new project teams are established, council membership changes, and as members who are new to serving on governance groups need support. Also, </w:t>
            </w:r>
            <w:r w:rsidR="008732EE">
              <w:rPr>
                <w:rFonts w:ascii="Times New Roman" w:eastAsia="Times New Roman" w:hAnsi="Times New Roman" w:cs="Times New Roman"/>
                <w:sz w:val="24"/>
                <w:szCs w:val="24"/>
              </w:rPr>
              <w:t xml:space="preserve">on an ongoing basis, </w:t>
            </w:r>
            <w:r>
              <w:rPr>
                <w:rFonts w:ascii="Times New Roman" w:eastAsia="Times New Roman" w:hAnsi="Times New Roman" w:cs="Times New Roman"/>
                <w:sz w:val="24"/>
                <w:szCs w:val="24"/>
              </w:rPr>
              <w:t xml:space="preserve">each subsequent training will be informed by lessons learned, with </w:t>
            </w:r>
            <w:r w:rsidR="00C131C7">
              <w:rPr>
                <w:rFonts w:ascii="Times New Roman" w:eastAsia="Times New Roman" w:hAnsi="Times New Roman" w:cs="Times New Roman"/>
                <w:sz w:val="24"/>
                <w:szCs w:val="24"/>
              </w:rPr>
              <w:t>continuous quality improvement of the governance process overall being central to the work.</w:t>
            </w:r>
          </w:p>
          <w:p w:rsidR="0097137E" w:rsidRDefault="0097137E">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1680" w:type="dxa"/>
            <w:shd w:val="clear" w:color="auto" w:fill="auto"/>
            <w:tcMar>
              <w:top w:w="100" w:type="dxa"/>
              <w:left w:w="100" w:type="dxa"/>
              <w:bottom w:w="100" w:type="dxa"/>
              <w:right w:w="100" w:type="dxa"/>
            </w:tcMar>
          </w:tcPr>
          <w:p w:rsidR="0097137E" w:rsidRDefault="00B77F85">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Completed</w:t>
            </w:r>
          </w:p>
        </w:tc>
        <w:tc>
          <w:tcPr>
            <w:tcW w:w="1350" w:type="dxa"/>
            <w:shd w:val="clear" w:color="auto" w:fill="auto"/>
            <w:tcMar>
              <w:top w:w="100" w:type="dxa"/>
              <w:left w:w="100" w:type="dxa"/>
              <w:bottom w:w="100" w:type="dxa"/>
              <w:right w:w="100" w:type="dxa"/>
            </w:tcMar>
          </w:tcPr>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IV.A.</w:t>
            </w:r>
            <w:proofErr w:type="gramStart"/>
            <w:r>
              <w:rPr>
                <w:rFonts w:ascii="Times New Roman" w:eastAsia="Times New Roman" w:hAnsi="Times New Roman" w:cs="Times New Roman"/>
                <w:sz w:val="24"/>
                <w:szCs w:val="24"/>
              </w:rPr>
              <w:t>2.a</w:t>
            </w:r>
            <w:proofErr w:type="gramEnd"/>
          </w:p>
        </w:tc>
      </w:tr>
    </w:tbl>
    <w:p w:rsidR="0097137E" w:rsidRDefault="0097137E">
      <w:pPr>
        <w:rPr>
          <w:rFonts w:ascii="Times New Roman" w:eastAsia="Times New Roman" w:hAnsi="Times New Roman" w:cs="Times New Roman"/>
          <w:sz w:val="24"/>
          <w:szCs w:val="24"/>
        </w:rPr>
      </w:pPr>
    </w:p>
    <w:p w:rsidR="00573B86" w:rsidRDefault="00573B86" w:rsidP="00573B86">
      <w:pPr>
        <w:contextualSpacing/>
        <w:rPr>
          <w:rFonts w:ascii="Times New Roman" w:eastAsia="Times New Roman" w:hAnsi="Times New Roman" w:cs="Times New Roman"/>
          <w:sz w:val="24"/>
          <w:szCs w:val="24"/>
        </w:rPr>
      </w:pPr>
    </w:p>
    <w:p w:rsidR="005E317B" w:rsidRDefault="005E317B">
      <w:pPr>
        <w:rPr>
          <w:sz w:val="40"/>
          <w:szCs w:val="40"/>
        </w:rPr>
      </w:pPr>
      <w:bookmarkStart w:id="4" w:name="_Toc528856535"/>
      <w:r>
        <w:br w:type="page"/>
      </w:r>
    </w:p>
    <w:p w:rsidR="0097137E" w:rsidRPr="00C131C7" w:rsidRDefault="00B77F85" w:rsidP="00C131C7">
      <w:pPr>
        <w:pStyle w:val="Heading1"/>
      </w:pPr>
      <w:r>
        <w:lastRenderedPageBreak/>
        <w:t>Institutional Reporting on Quality Improvements</w:t>
      </w:r>
      <w:bookmarkEnd w:id="4"/>
      <w:r>
        <w:tab/>
      </w:r>
      <w:r>
        <w:tab/>
      </w:r>
    </w:p>
    <w:p w:rsidR="0097137E" w:rsidRDefault="00B77F85" w:rsidP="00C131C7">
      <w:pPr>
        <w:pStyle w:val="Heading2"/>
        <w:rPr>
          <w:i/>
        </w:rPr>
      </w:pPr>
      <w:bookmarkStart w:id="5" w:name="_Toc528856536"/>
      <w:r>
        <w:t>Response to Team Recommendations for Improvement</w:t>
      </w:r>
      <w:bookmarkEnd w:id="5"/>
    </w:p>
    <w:p w:rsidR="0097137E" w:rsidRDefault="0097137E">
      <w:pPr>
        <w:rPr>
          <w:rFonts w:ascii="Times New Roman" w:eastAsia="Times New Roman" w:hAnsi="Times New Roman" w:cs="Times New Roman"/>
          <w:b/>
          <w:sz w:val="24"/>
          <w:szCs w:val="24"/>
        </w:rPr>
      </w:pPr>
    </w:p>
    <w:p w:rsidR="0097137E" w:rsidRDefault="00B77F85" w:rsidP="00CB1E35">
      <w:pPr>
        <w:rPr>
          <w:rFonts w:ascii="Times New Roman" w:eastAsia="Times New Roman" w:hAnsi="Times New Roman" w:cs="Times New Roman"/>
          <w:sz w:val="24"/>
          <w:szCs w:val="24"/>
        </w:rPr>
      </w:pPr>
      <w:r>
        <w:rPr>
          <w:rFonts w:ascii="Times New Roman" w:eastAsia="Times New Roman" w:hAnsi="Times New Roman" w:cs="Times New Roman"/>
          <w:sz w:val="24"/>
          <w:szCs w:val="24"/>
        </w:rPr>
        <w:t>College Recommendation 1 was a recommendation to meet the Standards. The College address this recommendation in its Follow-Up Report, and it was approved by the Commission in June 2017. College Recommendations 2, 3, and 4 were recommendations to improve institutional effectiveness and are addressed in this section.</w:t>
      </w:r>
    </w:p>
    <w:p w:rsidR="0097137E" w:rsidRDefault="0097137E" w:rsidP="00CB1E35">
      <w:pPr>
        <w:rPr>
          <w:rFonts w:ascii="Times New Roman" w:eastAsia="Times New Roman" w:hAnsi="Times New Roman" w:cs="Times New Roman"/>
          <w:b/>
          <w:sz w:val="24"/>
          <w:szCs w:val="24"/>
        </w:rPr>
      </w:pPr>
    </w:p>
    <w:p w:rsidR="0097137E" w:rsidRDefault="00B77F85" w:rsidP="00CB1E35">
      <w:pPr>
        <w:rPr>
          <w:rFonts w:ascii="Times New Roman" w:eastAsia="Times New Roman" w:hAnsi="Times New Roman" w:cs="Times New Roman"/>
          <w:sz w:val="24"/>
          <w:szCs w:val="24"/>
        </w:rPr>
      </w:pPr>
      <w:r>
        <w:rPr>
          <w:rFonts w:ascii="Times New Roman" w:eastAsia="Times New Roman" w:hAnsi="Times New Roman" w:cs="Times New Roman"/>
          <w:b/>
          <w:sz w:val="24"/>
          <w:szCs w:val="24"/>
        </w:rPr>
        <w:t>College Recommendation 2:</w:t>
      </w:r>
      <w:r>
        <w:rPr>
          <w:rFonts w:ascii="Times New Roman" w:eastAsia="Times New Roman" w:hAnsi="Times New Roman" w:cs="Times New Roman"/>
          <w:sz w:val="24"/>
          <w:szCs w:val="24"/>
        </w:rPr>
        <w:t xml:space="preserve"> </w:t>
      </w:r>
      <w:r w:rsidRPr="007921CA">
        <w:rPr>
          <w:rFonts w:ascii="Times New Roman" w:eastAsia="Times New Roman" w:hAnsi="Times New Roman" w:cs="Times New Roman"/>
          <w:i/>
          <w:sz w:val="24"/>
          <w:szCs w:val="24"/>
        </w:rPr>
        <w:t>In order to improve institutional effectiveness, the evaluation team recommends that the College develop and implement a regularly scheduled and systematic evaluation of their governance</w:t>
      </w:r>
      <w:r w:rsidRPr="007921CA">
        <w:rPr>
          <w:rFonts w:ascii="Times New Roman" w:eastAsia="Times New Roman" w:hAnsi="Times New Roman" w:cs="Times New Roman"/>
          <w:b/>
          <w:i/>
          <w:sz w:val="24"/>
          <w:szCs w:val="24"/>
        </w:rPr>
        <w:t xml:space="preserve"> </w:t>
      </w:r>
      <w:r w:rsidRPr="007921CA">
        <w:rPr>
          <w:rFonts w:ascii="Times New Roman" w:eastAsia="Times New Roman" w:hAnsi="Times New Roman" w:cs="Times New Roman"/>
          <w:i/>
          <w:sz w:val="24"/>
          <w:szCs w:val="24"/>
        </w:rPr>
        <w:t>and decision-making structures to assure their integrity and effectiveness. (I.B.6-7, IV.A.5)</w:t>
      </w:r>
    </w:p>
    <w:p w:rsidR="0097137E" w:rsidRDefault="0097137E" w:rsidP="00CB1E35">
      <w:pPr>
        <w:rPr>
          <w:rFonts w:ascii="Times New Roman" w:eastAsia="Times New Roman" w:hAnsi="Times New Roman" w:cs="Times New Roman"/>
          <w:sz w:val="24"/>
          <w:szCs w:val="24"/>
        </w:rPr>
      </w:pPr>
    </w:p>
    <w:p w:rsidR="0097137E" w:rsidRDefault="00B77F85" w:rsidP="00CB1E35">
      <w:pPr>
        <w:rPr>
          <w:rFonts w:ascii="Times New Roman" w:eastAsia="Times New Roman" w:hAnsi="Times New Roman" w:cs="Times New Roman"/>
          <w:sz w:val="24"/>
          <w:szCs w:val="24"/>
        </w:rPr>
      </w:pPr>
      <w:r>
        <w:rPr>
          <w:rFonts w:ascii="Times New Roman" w:eastAsia="Times New Roman" w:hAnsi="Times New Roman" w:cs="Times New Roman"/>
          <w:sz w:val="24"/>
          <w:szCs w:val="24"/>
        </w:rPr>
        <w:t>In fall 2015, conversations began based on a growing concern that despite the resources devoted to governance in terms of time and commitment of participants, the current committee structure at ARC had become unwieldy, siloed and was appearing inadequate when it came to responding in a timely and transparent way to new initiatives. Feedback from the classified staff, faculty, and management constituency groups suggested that the dissemination of information between committees and constituent groups could be improved, and that some committee activities were duplicative, inefficient, or not well communicated to other committees or workgroups at the College. The proliferation of workgroups and task forces indicated that our present governance structure was not reflecting the most effective and efficient governance model for what is a rapidly evolving landscape. Feedback from the constituency groups also suggested that the functions for standing committees may no longer be aligned with the needs of the College to the same degree as they have in the past. Concern was expressed that our present governance structure may not be meeting our current needs and that increased institutional effectiveness and capacity is necessary in order to support our strategic plan and maintain the integrity of our institution.</w:t>
      </w:r>
      <w:r w:rsidR="0060016D">
        <w:rPr>
          <w:rFonts w:ascii="Times New Roman" w:eastAsia="Times New Roman" w:hAnsi="Times New Roman" w:cs="Times New Roman"/>
          <w:sz w:val="24"/>
          <w:szCs w:val="24"/>
        </w:rPr>
        <w:t xml:space="preserve"> (R2.1)</w:t>
      </w:r>
    </w:p>
    <w:p w:rsidR="0097137E" w:rsidRDefault="0097137E" w:rsidP="00CB1E35">
      <w:pPr>
        <w:rPr>
          <w:rFonts w:ascii="Times New Roman" w:eastAsia="Times New Roman" w:hAnsi="Times New Roman" w:cs="Times New Roman"/>
          <w:sz w:val="24"/>
          <w:szCs w:val="24"/>
        </w:rPr>
      </w:pPr>
    </w:p>
    <w:p w:rsidR="0097137E" w:rsidRDefault="00B77F85" w:rsidP="00CB1E3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Upon the recommendation of the Planning and Coordinating Council (PCC), in fall 2016 a group of faculty, classified staff, management, and student representatives were appointed to a Governance Task Force. This task force was charged with affirming those aspects of our institutional processes and governance structures that are working effectively while creating an efficient structure that allows the College to work smarter and adapt to a continually and rapidly changing environment. The task force was also committed to building on the strong institutional history of trust-based relationships to preserve and further enhance a participatory leadership culture. </w:t>
      </w:r>
      <w:r w:rsidR="0060016D">
        <w:rPr>
          <w:rFonts w:ascii="Times New Roman" w:eastAsia="Times New Roman" w:hAnsi="Times New Roman" w:cs="Times New Roman"/>
          <w:sz w:val="24"/>
          <w:szCs w:val="24"/>
        </w:rPr>
        <w:t>(R2.2, 2.3)</w:t>
      </w:r>
    </w:p>
    <w:p w:rsidR="005E317B" w:rsidRDefault="005E317B" w:rsidP="00CB1E35">
      <w:pPr>
        <w:rPr>
          <w:rFonts w:ascii="Times New Roman" w:eastAsia="Times New Roman" w:hAnsi="Times New Roman" w:cs="Times New Roman"/>
          <w:sz w:val="24"/>
          <w:szCs w:val="24"/>
        </w:rPr>
      </w:pPr>
    </w:p>
    <w:p w:rsidR="0097137E" w:rsidRDefault="00B77F85" w:rsidP="00CB1E35">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task force established specific institutional redesign priorities intended to ensure the system of governance would be strategic, streamlined, agile, inclusive, value- and results-based. Additionally, the task force was charged with recommending a governance structure as a means to implement the College’s strategic priorities. Guided by these priorities and informed by the College strategic plan, the Governance Task Force proposed the </w:t>
      </w:r>
      <w:r w:rsidRPr="000A5284">
        <w:rPr>
          <w:rFonts w:ascii="Times New Roman" w:eastAsia="Times New Roman" w:hAnsi="Times New Roman" w:cs="Times New Roman"/>
          <w:sz w:val="24"/>
          <w:szCs w:val="24"/>
        </w:rPr>
        <w:t>ARC Participatory Governance and Integrated Strategic Planning Framework</w:t>
      </w:r>
      <w:r>
        <w:rPr>
          <w:rFonts w:ascii="Times New Roman" w:eastAsia="Times New Roman" w:hAnsi="Times New Roman" w:cs="Times New Roman"/>
          <w:sz w:val="24"/>
          <w:szCs w:val="24"/>
        </w:rPr>
        <w:t xml:space="preserve"> which was adopted by </w:t>
      </w:r>
      <w:r w:rsidR="008307C6">
        <w:rPr>
          <w:rFonts w:ascii="Times New Roman" w:eastAsia="Times New Roman" w:hAnsi="Times New Roman" w:cs="Times New Roman"/>
          <w:sz w:val="24"/>
          <w:szCs w:val="24"/>
        </w:rPr>
        <w:t>the Planning Coordination Council</w:t>
      </w:r>
      <w:r>
        <w:rPr>
          <w:rFonts w:ascii="Times New Roman" w:eastAsia="Times New Roman" w:hAnsi="Times New Roman" w:cs="Times New Roman"/>
          <w:sz w:val="24"/>
          <w:szCs w:val="24"/>
        </w:rPr>
        <w:t xml:space="preserve"> on October 2, 2017.</w:t>
      </w:r>
      <w:r w:rsidR="0060016D">
        <w:rPr>
          <w:rFonts w:ascii="Times New Roman" w:eastAsia="Times New Roman" w:hAnsi="Times New Roman" w:cs="Times New Roman"/>
          <w:sz w:val="24"/>
          <w:szCs w:val="24"/>
        </w:rPr>
        <w:t xml:space="preserve"> (R2.4, 2.5)</w:t>
      </w:r>
    </w:p>
    <w:p w:rsidR="005E317B" w:rsidRDefault="005E317B" w:rsidP="00CB1E35">
      <w:pPr>
        <w:rPr>
          <w:rFonts w:ascii="Times New Roman" w:eastAsia="Times New Roman" w:hAnsi="Times New Roman" w:cs="Times New Roman"/>
          <w:sz w:val="24"/>
          <w:szCs w:val="24"/>
        </w:rPr>
      </w:pPr>
    </w:p>
    <w:p w:rsidR="0097137E" w:rsidRDefault="00B77F85" w:rsidP="00CB1E3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transition to the new governance structure began in spring 2018, and the College fully implemented the new governance model in fall 2018. </w:t>
      </w:r>
      <w:r w:rsidR="002A4A6B">
        <w:rPr>
          <w:rFonts w:ascii="Times New Roman" w:eastAsia="Times New Roman" w:hAnsi="Times New Roman" w:cs="Times New Roman"/>
          <w:sz w:val="24"/>
          <w:szCs w:val="24"/>
        </w:rPr>
        <w:t xml:space="preserve"> The work of each of the College’s three governance councils</w:t>
      </w:r>
      <w:r w:rsidR="00276860">
        <w:rPr>
          <w:rFonts w:ascii="Times New Roman" w:eastAsia="Times New Roman" w:hAnsi="Times New Roman" w:cs="Times New Roman"/>
          <w:sz w:val="24"/>
          <w:szCs w:val="24"/>
        </w:rPr>
        <w:t>,</w:t>
      </w:r>
      <w:r w:rsidR="002A4A6B">
        <w:rPr>
          <w:rFonts w:ascii="Times New Roman" w:eastAsia="Times New Roman" w:hAnsi="Times New Roman" w:cs="Times New Roman"/>
          <w:sz w:val="24"/>
          <w:szCs w:val="24"/>
        </w:rPr>
        <w:t xml:space="preserve"> as well as the </w:t>
      </w:r>
      <w:r w:rsidR="00276860">
        <w:rPr>
          <w:rFonts w:ascii="Times New Roman" w:eastAsia="Times New Roman" w:hAnsi="Times New Roman" w:cs="Times New Roman"/>
          <w:sz w:val="24"/>
          <w:szCs w:val="24"/>
        </w:rPr>
        <w:t xml:space="preserve">work of the </w:t>
      </w:r>
      <w:r w:rsidR="002A4A6B">
        <w:rPr>
          <w:rFonts w:ascii="Times New Roman" w:eastAsia="Times New Roman" w:hAnsi="Times New Roman" w:cs="Times New Roman"/>
          <w:sz w:val="24"/>
          <w:szCs w:val="24"/>
        </w:rPr>
        <w:t>project teams sponsored by the councils</w:t>
      </w:r>
      <w:r w:rsidR="00276860">
        <w:rPr>
          <w:rFonts w:ascii="Times New Roman" w:eastAsia="Times New Roman" w:hAnsi="Times New Roman" w:cs="Times New Roman"/>
          <w:sz w:val="24"/>
          <w:szCs w:val="24"/>
        </w:rPr>
        <w:t>,</w:t>
      </w:r>
      <w:r w:rsidR="002A4A6B">
        <w:rPr>
          <w:rFonts w:ascii="Times New Roman" w:eastAsia="Times New Roman" w:hAnsi="Times New Roman" w:cs="Times New Roman"/>
          <w:sz w:val="24"/>
          <w:szCs w:val="24"/>
        </w:rPr>
        <w:t xml:space="preserve"> is guided by a specific charter which describes the group’s purpose and scope, duties and outcomes, deliverables, and membership. </w:t>
      </w:r>
      <w:r w:rsidR="00F03219">
        <w:rPr>
          <w:rFonts w:ascii="Times New Roman" w:eastAsia="Times New Roman" w:hAnsi="Times New Roman" w:cs="Times New Roman"/>
          <w:sz w:val="24"/>
          <w:szCs w:val="24"/>
        </w:rPr>
        <w:t>At the start of the term, the c</w:t>
      </w:r>
      <w:r w:rsidR="002A4A6B">
        <w:rPr>
          <w:rFonts w:ascii="Times New Roman" w:eastAsia="Times New Roman" w:hAnsi="Times New Roman" w:cs="Times New Roman"/>
          <w:sz w:val="24"/>
          <w:szCs w:val="24"/>
        </w:rPr>
        <w:t xml:space="preserve">harters are </w:t>
      </w:r>
      <w:r w:rsidR="00276860">
        <w:rPr>
          <w:rFonts w:ascii="Times New Roman" w:eastAsia="Times New Roman" w:hAnsi="Times New Roman" w:cs="Times New Roman"/>
          <w:sz w:val="24"/>
          <w:szCs w:val="24"/>
        </w:rPr>
        <w:t xml:space="preserve">systematically </w:t>
      </w:r>
      <w:r w:rsidR="002A4A6B">
        <w:rPr>
          <w:rFonts w:ascii="Times New Roman" w:eastAsia="Times New Roman" w:hAnsi="Times New Roman" w:cs="Times New Roman"/>
          <w:sz w:val="24"/>
          <w:szCs w:val="24"/>
        </w:rPr>
        <w:t>reviewed</w:t>
      </w:r>
      <w:r w:rsidR="00F03219">
        <w:rPr>
          <w:rFonts w:ascii="Times New Roman" w:eastAsia="Times New Roman" w:hAnsi="Times New Roman" w:cs="Times New Roman"/>
          <w:sz w:val="24"/>
          <w:szCs w:val="24"/>
        </w:rPr>
        <w:t xml:space="preserve"> </w:t>
      </w:r>
      <w:r w:rsidR="002A4A6B">
        <w:rPr>
          <w:rFonts w:ascii="Times New Roman" w:eastAsia="Times New Roman" w:hAnsi="Times New Roman" w:cs="Times New Roman"/>
          <w:sz w:val="24"/>
          <w:szCs w:val="24"/>
        </w:rPr>
        <w:t xml:space="preserve">and modified to reflect the necessary work of the council or team. </w:t>
      </w:r>
      <w:r w:rsidR="005404E2">
        <w:rPr>
          <w:rFonts w:ascii="Times New Roman" w:eastAsia="Times New Roman" w:hAnsi="Times New Roman" w:cs="Times New Roman"/>
          <w:sz w:val="24"/>
          <w:szCs w:val="24"/>
        </w:rPr>
        <w:t xml:space="preserve">(R2.6, 2.7, 2.8) </w:t>
      </w:r>
      <w:r>
        <w:rPr>
          <w:rFonts w:ascii="Times New Roman" w:eastAsia="Times New Roman" w:hAnsi="Times New Roman" w:cs="Times New Roman"/>
          <w:sz w:val="24"/>
          <w:szCs w:val="24"/>
        </w:rPr>
        <w:t xml:space="preserve">The College </w:t>
      </w:r>
      <w:r w:rsidR="002A4A6B">
        <w:rPr>
          <w:rFonts w:ascii="Times New Roman" w:eastAsia="Times New Roman" w:hAnsi="Times New Roman" w:cs="Times New Roman"/>
          <w:sz w:val="24"/>
          <w:szCs w:val="24"/>
        </w:rPr>
        <w:t xml:space="preserve">will </w:t>
      </w:r>
      <w:r>
        <w:rPr>
          <w:rFonts w:ascii="Times New Roman" w:eastAsia="Times New Roman" w:hAnsi="Times New Roman" w:cs="Times New Roman"/>
          <w:sz w:val="24"/>
          <w:szCs w:val="24"/>
        </w:rPr>
        <w:t>conduct regularly scheduled and systematic evaluation of its governance and decision-making process each semester.</w:t>
      </w:r>
    </w:p>
    <w:p w:rsidR="0097137E" w:rsidRDefault="0097137E" w:rsidP="00CB1E35">
      <w:pPr>
        <w:rPr>
          <w:rFonts w:ascii="Times New Roman" w:eastAsia="Times New Roman" w:hAnsi="Times New Roman" w:cs="Times New Roman"/>
          <w:sz w:val="24"/>
          <w:szCs w:val="24"/>
        </w:rPr>
      </w:pPr>
    </w:p>
    <w:p w:rsidR="0097137E" w:rsidRDefault="0097137E" w:rsidP="00CB1E35">
      <w:pPr>
        <w:rPr>
          <w:rFonts w:ascii="Times New Roman" w:eastAsia="Times New Roman" w:hAnsi="Times New Roman" w:cs="Times New Roman"/>
          <w:sz w:val="24"/>
          <w:szCs w:val="24"/>
        </w:rPr>
      </w:pPr>
    </w:p>
    <w:p w:rsidR="0097137E" w:rsidRPr="007921CA" w:rsidRDefault="00B77F85" w:rsidP="00CB1E35">
      <w:pPr>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College Recommendation 3: </w:t>
      </w:r>
      <w:r w:rsidRPr="007921CA">
        <w:rPr>
          <w:rFonts w:ascii="Times New Roman" w:eastAsia="Times New Roman" w:hAnsi="Times New Roman" w:cs="Times New Roman"/>
          <w:i/>
          <w:sz w:val="24"/>
          <w:szCs w:val="24"/>
        </w:rPr>
        <w:t>In order to improve institutional effectiveness, the evaluation team recommends that the College firmly establish a culture of evidence in all facets of institutional processes. The evaluation team further recommends that this include a systematic, integrated, and longitudinal analysis of quantitative data. (I.B.1, I.B.3, I.B.4, I.B.7, II.A.1.a, II.A.2.d-e, and IV.A.1)</w:t>
      </w:r>
    </w:p>
    <w:p w:rsidR="0097137E" w:rsidRDefault="0097137E" w:rsidP="00CB1E35">
      <w:pPr>
        <w:rPr>
          <w:rFonts w:ascii="Times New Roman" w:eastAsia="Times New Roman" w:hAnsi="Times New Roman" w:cs="Times New Roman"/>
          <w:sz w:val="24"/>
          <w:szCs w:val="24"/>
        </w:rPr>
      </w:pPr>
    </w:p>
    <w:p w:rsidR="005404E2" w:rsidRDefault="00005428" w:rsidP="00CB1E3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Longitudinal data was </w:t>
      </w:r>
      <w:r w:rsidR="005404E2">
        <w:rPr>
          <w:rFonts w:ascii="Times New Roman" w:eastAsia="Times New Roman" w:hAnsi="Times New Roman" w:cs="Times New Roman"/>
          <w:sz w:val="24"/>
          <w:szCs w:val="24"/>
        </w:rPr>
        <w:t xml:space="preserve">published and </w:t>
      </w:r>
      <w:r>
        <w:rPr>
          <w:rFonts w:ascii="Times New Roman" w:eastAsia="Times New Roman" w:hAnsi="Times New Roman" w:cs="Times New Roman"/>
          <w:sz w:val="24"/>
          <w:szCs w:val="24"/>
        </w:rPr>
        <w:t>examined by the College as a key component of making the case for engaging in institutional redesign to improve outcomes for all students.</w:t>
      </w:r>
      <w:r w:rsidR="009B14AB">
        <w:rPr>
          <w:rFonts w:ascii="Times New Roman" w:eastAsia="Times New Roman" w:hAnsi="Times New Roman" w:cs="Times New Roman"/>
          <w:sz w:val="24"/>
          <w:szCs w:val="24"/>
        </w:rPr>
        <w:t xml:space="preserve"> (</w:t>
      </w:r>
      <w:r w:rsidR="009B14AB" w:rsidRPr="005404E2">
        <w:rPr>
          <w:rFonts w:ascii="Times New Roman" w:eastAsia="Times New Roman" w:hAnsi="Times New Roman" w:cs="Times New Roman"/>
          <w:sz w:val="24"/>
          <w:szCs w:val="24"/>
        </w:rPr>
        <w:t>R3.1</w:t>
      </w:r>
      <w:r w:rsidR="009B14A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rsidR="005404E2" w:rsidRDefault="005404E2" w:rsidP="00CB1E35">
      <w:pPr>
        <w:rPr>
          <w:rFonts w:ascii="Times New Roman" w:eastAsia="Times New Roman" w:hAnsi="Times New Roman" w:cs="Times New Roman"/>
          <w:sz w:val="24"/>
          <w:szCs w:val="24"/>
        </w:rPr>
      </w:pPr>
    </w:p>
    <w:p w:rsidR="0097137E" w:rsidRDefault="00B77F85" w:rsidP="00CB1E3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its commitment to providing systematic, integrated, and longitudinal analyses of quantitative data, the College is integrating its new, longitudinal data-on-demand system with existing planning and other processes. The college’s Integrated Planning System includes a longitudinal reporting component for a standard set of metrics, and the program review and annual unit planning process </w:t>
      </w:r>
      <w:r w:rsidR="006D194A">
        <w:rPr>
          <w:rFonts w:ascii="Times New Roman" w:eastAsia="Times New Roman" w:hAnsi="Times New Roman" w:cs="Times New Roman"/>
          <w:sz w:val="24"/>
          <w:szCs w:val="24"/>
        </w:rPr>
        <w:t>support</w:t>
      </w:r>
      <w:r>
        <w:rPr>
          <w:rFonts w:ascii="Times New Roman" w:eastAsia="Times New Roman" w:hAnsi="Times New Roman" w:cs="Times New Roman"/>
          <w:sz w:val="24"/>
          <w:szCs w:val="24"/>
        </w:rPr>
        <w:t xml:space="preserve"> teams (quality enhancement support team - </w:t>
      </w:r>
      <w:proofErr w:type="spellStart"/>
      <w:r>
        <w:rPr>
          <w:rFonts w:ascii="Times New Roman" w:eastAsia="Times New Roman" w:hAnsi="Times New Roman" w:cs="Times New Roman"/>
          <w:sz w:val="24"/>
          <w:szCs w:val="24"/>
        </w:rPr>
        <w:t>QuEST</w:t>
      </w:r>
      <w:proofErr w:type="spellEnd"/>
      <w:r>
        <w:rPr>
          <w:rFonts w:ascii="Times New Roman" w:eastAsia="Times New Roman" w:hAnsi="Times New Roman" w:cs="Times New Roman"/>
          <w:sz w:val="24"/>
          <w:szCs w:val="24"/>
        </w:rPr>
        <w:t xml:space="preserve">) each include a research office staff member. </w:t>
      </w:r>
      <w:r w:rsidR="00DA7862">
        <w:rPr>
          <w:rFonts w:ascii="Times New Roman" w:eastAsia="Times New Roman" w:hAnsi="Times New Roman" w:cs="Times New Roman"/>
          <w:sz w:val="24"/>
          <w:szCs w:val="24"/>
        </w:rPr>
        <w:t>(R3.2)</w:t>
      </w:r>
    </w:p>
    <w:p w:rsidR="0097137E" w:rsidRDefault="0097137E" w:rsidP="00CB1E35">
      <w:pPr>
        <w:rPr>
          <w:rFonts w:ascii="Times New Roman" w:eastAsia="Times New Roman" w:hAnsi="Times New Roman" w:cs="Times New Roman"/>
          <w:sz w:val="24"/>
          <w:szCs w:val="24"/>
        </w:rPr>
      </w:pPr>
    </w:p>
    <w:p w:rsidR="0097137E" w:rsidRDefault="00B77F85" w:rsidP="00CB1E35">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institution has established metrics for its strategic plan and is in the process of building a data dashboard to be deployed in spring 2018. The data dashboard will present visualizations of the College’s progress towards achieving its strategic goals, as well a variety of other on-demand visualizations for institutional data.</w:t>
      </w:r>
      <w:r w:rsidR="003F4F1A">
        <w:rPr>
          <w:rFonts w:ascii="Times New Roman" w:eastAsia="Times New Roman" w:hAnsi="Times New Roman" w:cs="Times New Roman"/>
          <w:sz w:val="24"/>
          <w:szCs w:val="24"/>
        </w:rPr>
        <w:t xml:space="preserve"> (R3.3)</w:t>
      </w:r>
    </w:p>
    <w:p w:rsidR="0097137E" w:rsidRDefault="0097137E" w:rsidP="00CB1E35">
      <w:pPr>
        <w:rPr>
          <w:rFonts w:ascii="Times New Roman" w:eastAsia="Times New Roman" w:hAnsi="Times New Roman" w:cs="Times New Roman"/>
          <w:sz w:val="24"/>
          <w:szCs w:val="24"/>
        </w:rPr>
      </w:pPr>
    </w:p>
    <w:p w:rsidR="0097137E" w:rsidRDefault="00B77F85" w:rsidP="00CB1E35">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Additionally, </w:t>
      </w:r>
      <w:r w:rsidR="00635918">
        <w:rPr>
          <w:rFonts w:ascii="Times New Roman" w:eastAsia="Times New Roman" w:hAnsi="Times New Roman" w:cs="Times New Roman"/>
          <w:sz w:val="24"/>
          <w:szCs w:val="24"/>
        </w:rPr>
        <w:t xml:space="preserve">utilizing </w:t>
      </w:r>
      <w:r w:rsidR="006D194A">
        <w:rPr>
          <w:rFonts w:ascii="Times New Roman" w:eastAsia="Times New Roman" w:hAnsi="Times New Roman" w:cs="Times New Roman"/>
          <w:sz w:val="24"/>
          <w:szCs w:val="24"/>
        </w:rPr>
        <w:t>disaggregat</w:t>
      </w:r>
      <w:r w:rsidR="00635918">
        <w:rPr>
          <w:rFonts w:ascii="Times New Roman" w:eastAsia="Times New Roman" w:hAnsi="Times New Roman" w:cs="Times New Roman"/>
          <w:sz w:val="24"/>
          <w:szCs w:val="24"/>
        </w:rPr>
        <w:t>ed</w:t>
      </w:r>
      <w:r w:rsidR="006D194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longitudinal data has been critical </w:t>
      </w:r>
      <w:r w:rsidR="006D194A">
        <w:rPr>
          <w:rFonts w:ascii="Times New Roman" w:eastAsia="Times New Roman" w:hAnsi="Times New Roman" w:cs="Times New Roman"/>
          <w:sz w:val="24"/>
          <w:szCs w:val="24"/>
        </w:rPr>
        <w:t xml:space="preserve">for examining </w:t>
      </w:r>
      <w:r>
        <w:rPr>
          <w:rFonts w:ascii="Times New Roman" w:eastAsia="Times New Roman" w:hAnsi="Times New Roman" w:cs="Times New Roman"/>
          <w:sz w:val="24"/>
          <w:szCs w:val="24"/>
        </w:rPr>
        <w:t xml:space="preserve">equity </w:t>
      </w:r>
      <w:r w:rsidR="006D194A">
        <w:rPr>
          <w:rFonts w:ascii="Times New Roman" w:eastAsia="Times New Roman" w:hAnsi="Times New Roman" w:cs="Times New Roman"/>
          <w:sz w:val="24"/>
          <w:szCs w:val="24"/>
        </w:rPr>
        <w:t>gaps</w:t>
      </w:r>
      <w:r>
        <w:rPr>
          <w:rFonts w:ascii="Times New Roman" w:eastAsia="Times New Roman" w:hAnsi="Times New Roman" w:cs="Times New Roman"/>
          <w:sz w:val="24"/>
          <w:szCs w:val="24"/>
        </w:rPr>
        <w:t xml:space="preserve"> and to inform strategies for improving the opportunity gaps that exist for disproportionately impacted groups of students.</w:t>
      </w:r>
      <w:r w:rsidR="00635918">
        <w:rPr>
          <w:rFonts w:ascii="Times New Roman" w:eastAsia="Times New Roman" w:hAnsi="Times New Roman" w:cs="Times New Roman"/>
          <w:sz w:val="24"/>
          <w:szCs w:val="24"/>
        </w:rPr>
        <w:t xml:space="preserve"> The College established the Equity Action Institute, which provides faculty opportunities to engage in inquiry and examination of </w:t>
      </w:r>
      <w:r w:rsidR="00590CBA">
        <w:rPr>
          <w:rFonts w:ascii="Times New Roman" w:eastAsia="Times New Roman" w:hAnsi="Times New Roman" w:cs="Times New Roman"/>
          <w:sz w:val="24"/>
          <w:szCs w:val="24"/>
        </w:rPr>
        <w:t xml:space="preserve">course-level, disaggregated longitudinal </w:t>
      </w:r>
      <w:r w:rsidR="00D306C1">
        <w:rPr>
          <w:rFonts w:ascii="Times New Roman" w:eastAsia="Times New Roman" w:hAnsi="Times New Roman" w:cs="Times New Roman"/>
          <w:sz w:val="24"/>
          <w:szCs w:val="24"/>
        </w:rPr>
        <w:t>data and</w:t>
      </w:r>
      <w:r w:rsidR="007E6E08">
        <w:rPr>
          <w:rFonts w:ascii="Times New Roman" w:eastAsia="Times New Roman" w:hAnsi="Times New Roman" w:cs="Times New Roman"/>
          <w:sz w:val="24"/>
          <w:szCs w:val="24"/>
        </w:rPr>
        <w:t xml:space="preserve"> exploration of</w:t>
      </w:r>
      <w:r w:rsidR="00D306C1">
        <w:rPr>
          <w:rFonts w:ascii="Times New Roman" w:eastAsia="Times New Roman" w:hAnsi="Times New Roman" w:cs="Times New Roman"/>
          <w:sz w:val="24"/>
          <w:szCs w:val="24"/>
        </w:rPr>
        <w:t xml:space="preserve"> </w:t>
      </w:r>
      <w:r w:rsidR="00635918">
        <w:rPr>
          <w:rFonts w:ascii="Times New Roman" w:eastAsia="Times New Roman" w:hAnsi="Times New Roman" w:cs="Times New Roman"/>
          <w:sz w:val="24"/>
          <w:szCs w:val="24"/>
        </w:rPr>
        <w:t xml:space="preserve">instructional practices to better serve marginalized student populations. </w:t>
      </w:r>
      <w:r w:rsidR="00762956">
        <w:rPr>
          <w:rFonts w:ascii="Times New Roman" w:eastAsia="Times New Roman" w:hAnsi="Times New Roman" w:cs="Times New Roman"/>
          <w:sz w:val="24"/>
          <w:szCs w:val="24"/>
        </w:rPr>
        <w:t>Participants were guided through analysis of their own disaggregated course-level data.</w:t>
      </w:r>
      <w:r w:rsidR="003F4F1A">
        <w:rPr>
          <w:rFonts w:ascii="Times New Roman" w:eastAsia="Times New Roman" w:hAnsi="Times New Roman" w:cs="Times New Roman"/>
          <w:sz w:val="24"/>
          <w:szCs w:val="24"/>
        </w:rPr>
        <w:t xml:space="preserve"> (R3.4)</w:t>
      </w:r>
    </w:p>
    <w:p w:rsidR="00762956" w:rsidRDefault="00762956" w:rsidP="00CB1E35">
      <w:pPr>
        <w:rPr>
          <w:rFonts w:ascii="Times New Roman" w:eastAsia="Times New Roman" w:hAnsi="Times New Roman" w:cs="Times New Roman"/>
          <w:sz w:val="24"/>
          <w:szCs w:val="24"/>
        </w:rPr>
      </w:pPr>
    </w:p>
    <w:p w:rsidR="0097137E" w:rsidRDefault="0097137E" w:rsidP="00CB1E35">
      <w:pPr>
        <w:rPr>
          <w:rFonts w:ascii="Times New Roman" w:eastAsia="Times New Roman" w:hAnsi="Times New Roman" w:cs="Times New Roman"/>
          <w:sz w:val="24"/>
          <w:szCs w:val="24"/>
        </w:rPr>
      </w:pPr>
    </w:p>
    <w:p w:rsidR="0097137E" w:rsidRDefault="0097137E" w:rsidP="00CB1E35">
      <w:pPr>
        <w:rPr>
          <w:rFonts w:ascii="Times New Roman" w:eastAsia="Times New Roman" w:hAnsi="Times New Roman" w:cs="Times New Roman"/>
          <w:sz w:val="24"/>
          <w:szCs w:val="24"/>
        </w:rPr>
      </w:pPr>
    </w:p>
    <w:p w:rsidR="0097137E" w:rsidRPr="007921CA" w:rsidRDefault="00B77F85" w:rsidP="00CB1E35">
      <w:pPr>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College Recommendation 4: </w:t>
      </w:r>
      <w:r w:rsidRPr="007921CA">
        <w:rPr>
          <w:rFonts w:ascii="Times New Roman" w:eastAsia="Times New Roman" w:hAnsi="Times New Roman" w:cs="Times New Roman"/>
          <w:i/>
          <w:sz w:val="24"/>
          <w:szCs w:val="24"/>
        </w:rPr>
        <w:t>In order to improve institutional effectiveness, the evaluation team recommends that the College formalize its course substitution policy for discontinued or modified programs and publishes this policy appropriately. (II.A.6.b)</w:t>
      </w:r>
    </w:p>
    <w:p w:rsidR="0097137E" w:rsidRDefault="0097137E" w:rsidP="00CB1E35">
      <w:pPr>
        <w:rPr>
          <w:rFonts w:ascii="Times New Roman" w:eastAsia="Times New Roman" w:hAnsi="Times New Roman" w:cs="Times New Roman"/>
          <w:sz w:val="24"/>
          <w:szCs w:val="24"/>
        </w:rPr>
      </w:pPr>
    </w:p>
    <w:p w:rsidR="002A3D69" w:rsidRDefault="00F47210" w:rsidP="002A3D69">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College has formalized its policy for discontinued or modified programs. A</w:t>
      </w:r>
      <w:r w:rsidR="002A3D69" w:rsidRPr="002A3D69">
        <w:rPr>
          <w:rFonts w:ascii="Times New Roman" w:eastAsia="Times New Roman" w:hAnsi="Times New Roman" w:cs="Times New Roman"/>
          <w:sz w:val="24"/>
          <w:szCs w:val="24"/>
        </w:rPr>
        <w:t xml:space="preserve"> </w:t>
      </w:r>
      <w:r w:rsidR="00147F6D">
        <w:rPr>
          <w:rFonts w:ascii="Times New Roman" w:eastAsia="Times New Roman" w:hAnsi="Times New Roman" w:cs="Times New Roman"/>
          <w:sz w:val="24"/>
          <w:szCs w:val="24"/>
        </w:rPr>
        <w:t xml:space="preserve">shared </w:t>
      </w:r>
      <w:r w:rsidR="002A3D69" w:rsidRPr="002A3D69">
        <w:rPr>
          <w:rFonts w:ascii="Times New Roman" w:eastAsia="Times New Roman" w:hAnsi="Times New Roman" w:cs="Times New Roman"/>
          <w:sz w:val="24"/>
          <w:szCs w:val="24"/>
        </w:rPr>
        <w:t>database for discontinued programs</w:t>
      </w:r>
      <w:r>
        <w:rPr>
          <w:rFonts w:ascii="Times New Roman" w:eastAsia="Times New Roman" w:hAnsi="Times New Roman" w:cs="Times New Roman"/>
          <w:sz w:val="24"/>
          <w:szCs w:val="24"/>
        </w:rPr>
        <w:t xml:space="preserve"> and </w:t>
      </w:r>
      <w:r w:rsidR="002A3D69" w:rsidRPr="002A3D69">
        <w:rPr>
          <w:rFonts w:ascii="Times New Roman" w:eastAsia="Times New Roman" w:hAnsi="Times New Roman" w:cs="Times New Roman"/>
          <w:sz w:val="24"/>
          <w:szCs w:val="24"/>
        </w:rPr>
        <w:t xml:space="preserve">courses </w:t>
      </w:r>
      <w:r w:rsidRPr="002A3D69">
        <w:rPr>
          <w:rFonts w:ascii="Times New Roman" w:eastAsia="Times New Roman" w:hAnsi="Times New Roman" w:cs="Times New Roman"/>
          <w:sz w:val="24"/>
          <w:szCs w:val="24"/>
        </w:rPr>
        <w:t>is</w:t>
      </w:r>
      <w:r w:rsidR="002A3D69" w:rsidRPr="002A3D69">
        <w:rPr>
          <w:rFonts w:ascii="Times New Roman" w:eastAsia="Times New Roman" w:hAnsi="Times New Roman" w:cs="Times New Roman"/>
          <w:sz w:val="24"/>
          <w:szCs w:val="24"/>
        </w:rPr>
        <w:t xml:space="preserve"> maintained </w:t>
      </w:r>
      <w:r w:rsidR="00147F6D">
        <w:rPr>
          <w:rFonts w:ascii="Times New Roman" w:eastAsia="Times New Roman" w:hAnsi="Times New Roman" w:cs="Times New Roman"/>
          <w:sz w:val="24"/>
          <w:szCs w:val="24"/>
        </w:rPr>
        <w:t>on the computer of each counselor in</w:t>
      </w:r>
      <w:r w:rsidR="002A3D69" w:rsidRPr="002A3D69">
        <w:rPr>
          <w:rFonts w:ascii="Times New Roman" w:eastAsia="Times New Roman" w:hAnsi="Times New Roman" w:cs="Times New Roman"/>
          <w:sz w:val="24"/>
          <w:szCs w:val="24"/>
        </w:rPr>
        <w:t xml:space="preserve"> the </w:t>
      </w:r>
      <w:r>
        <w:rPr>
          <w:rFonts w:ascii="Times New Roman" w:eastAsia="Times New Roman" w:hAnsi="Times New Roman" w:cs="Times New Roman"/>
          <w:sz w:val="24"/>
          <w:szCs w:val="24"/>
        </w:rPr>
        <w:t>c</w:t>
      </w:r>
      <w:r w:rsidR="002A3D69" w:rsidRPr="002A3D69">
        <w:rPr>
          <w:rFonts w:ascii="Times New Roman" w:eastAsia="Times New Roman" w:hAnsi="Times New Roman" w:cs="Times New Roman"/>
          <w:sz w:val="24"/>
          <w:szCs w:val="24"/>
        </w:rPr>
        <w:t xml:space="preserve">ounseling </w:t>
      </w:r>
      <w:r>
        <w:rPr>
          <w:rFonts w:ascii="Times New Roman" w:eastAsia="Times New Roman" w:hAnsi="Times New Roman" w:cs="Times New Roman"/>
          <w:sz w:val="24"/>
          <w:szCs w:val="24"/>
        </w:rPr>
        <w:t>d</w:t>
      </w:r>
      <w:r w:rsidR="002A3D69" w:rsidRPr="002A3D69">
        <w:rPr>
          <w:rFonts w:ascii="Times New Roman" w:eastAsia="Times New Roman" w:hAnsi="Times New Roman" w:cs="Times New Roman"/>
          <w:sz w:val="24"/>
          <w:szCs w:val="24"/>
        </w:rPr>
        <w:t xml:space="preserve">epartment. </w:t>
      </w:r>
      <w:r w:rsidR="00147F6D">
        <w:rPr>
          <w:rFonts w:ascii="Times New Roman" w:eastAsia="Times New Roman" w:hAnsi="Times New Roman" w:cs="Times New Roman"/>
          <w:sz w:val="24"/>
          <w:szCs w:val="24"/>
        </w:rPr>
        <w:t>C</w:t>
      </w:r>
      <w:r w:rsidR="002A3D69" w:rsidRPr="002A3D69">
        <w:rPr>
          <w:rFonts w:ascii="Times New Roman" w:eastAsia="Times New Roman" w:hAnsi="Times New Roman" w:cs="Times New Roman"/>
          <w:sz w:val="24"/>
          <w:szCs w:val="24"/>
        </w:rPr>
        <w:t>ounselor</w:t>
      </w:r>
      <w:r w:rsidR="00147F6D">
        <w:rPr>
          <w:rFonts w:ascii="Times New Roman" w:eastAsia="Times New Roman" w:hAnsi="Times New Roman" w:cs="Times New Roman"/>
          <w:sz w:val="24"/>
          <w:szCs w:val="24"/>
        </w:rPr>
        <w:t>s</w:t>
      </w:r>
      <w:r w:rsidR="002A3D69" w:rsidRPr="002A3D69">
        <w:rPr>
          <w:rFonts w:ascii="Times New Roman" w:eastAsia="Times New Roman" w:hAnsi="Times New Roman" w:cs="Times New Roman"/>
          <w:sz w:val="24"/>
          <w:szCs w:val="24"/>
        </w:rPr>
        <w:t xml:space="preserve"> </w:t>
      </w:r>
      <w:r w:rsidR="00147F6D">
        <w:rPr>
          <w:rFonts w:ascii="Times New Roman" w:eastAsia="Times New Roman" w:hAnsi="Times New Roman" w:cs="Times New Roman"/>
          <w:sz w:val="24"/>
          <w:szCs w:val="24"/>
        </w:rPr>
        <w:t>are</w:t>
      </w:r>
      <w:r w:rsidR="002A3D69" w:rsidRPr="002A3D69">
        <w:rPr>
          <w:rFonts w:ascii="Times New Roman" w:eastAsia="Times New Roman" w:hAnsi="Times New Roman" w:cs="Times New Roman"/>
          <w:sz w:val="24"/>
          <w:szCs w:val="24"/>
        </w:rPr>
        <w:t xml:space="preserve"> encouraged to review the database</w:t>
      </w:r>
      <w:r w:rsidR="00147F6D">
        <w:rPr>
          <w:rFonts w:ascii="Times New Roman" w:eastAsia="Times New Roman" w:hAnsi="Times New Roman" w:cs="Times New Roman"/>
          <w:sz w:val="24"/>
          <w:szCs w:val="24"/>
        </w:rPr>
        <w:t xml:space="preserve"> and</w:t>
      </w:r>
      <w:r w:rsidR="002A3D69" w:rsidRPr="002A3D69">
        <w:rPr>
          <w:rFonts w:ascii="Times New Roman" w:eastAsia="Times New Roman" w:hAnsi="Times New Roman" w:cs="Times New Roman"/>
          <w:sz w:val="24"/>
          <w:szCs w:val="24"/>
        </w:rPr>
        <w:t xml:space="preserve"> make appropriate </w:t>
      </w:r>
      <w:r>
        <w:rPr>
          <w:rFonts w:ascii="Times New Roman" w:eastAsia="Times New Roman" w:hAnsi="Times New Roman" w:cs="Times New Roman"/>
          <w:sz w:val="24"/>
          <w:szCs w:val="24"/>
        </w:rPr>
        <w:t>c</w:t>
      </w:r>
      <w:r w:rsidR="002A3D69" w:rsidRPr="002A3D69">
        <w:rPr>
          <w:rFonts w:ascii="Times New Roman" w:eastAsia="Times New Roman" w:hAnsi="Times New Roman" w:cs="Times New Roman"/>
          <w:sz w:val="24"/>
          <w:szCs w:val="24"/>
        </w:rPr>
        <w:t>ou</w:t>
      </w:r>
      <w:r>
        <w:rPr>
          <w:rFonts w:ascii="Times New Roman" w:eastAsia="Times New Roman" w:hAnsi="Times New Roman" w:cs="Times New Roman"/>
          <w:sz w:val="24"/>
          <w:szCs w:val="24"/>
        </w:rPr>
        <w:t>r</w:t>
      </w:r>
      <w:r w:rsidR="002A3D69" w:rsidRPr="002A3D69">
        <w:rPr>
          <w:rFonts w:ascii="Times New Roman" w:eastAsia="Times New Roman" w:hAnsi="Times New Roman" w:cs="Times New Roman"/>
          <w:sz w:val="24"/>
          <w:szCs w:val="24"/>
        </w:rPr>
        <w:t>se substitution determination</w:t>
      </w:r>
      <w:r>
        <w:rPr>
          <w:rFonts w:ascii="Times New Roman" w:eastAsia="Times New Roman" w:hAnsi="Times New Roman" w:cs="Times New Roman"/>
          <w:sz w:val="24"/>
          <w:szCs w:val="24"/>
        </w:rPr>
        <w:t>s</w:t>
      </w:r>
      <w:r w:rsidR="002A3D69" w:rsidRPr="002A3D69">
        <w:rPr>
          <w:rFonts w:ascii="Times New Roman" w:eastAsia="Times New Roman" w:hAnsi="Times New Roman" w:cs="Times New Roman"/>
          <w:sz w:val="24"/>
          <w:szCs w:val="24"/>
        </w:rPr>
        <w:t>.</w:t>
      </w:r>
      <w:r w:rsidR="002A3D69" w:rsidRPr="00CB1E35">
        <w:rPr>
          <w:rFonts w:ascii="Times New Roman" w:eastAsia="Times New Roman" w:hAnsi="Times New Roman" w:cs="Times New Roman"/>
          <w:sz w:val="24"/>
          <w:szCs w:val="24"/>
        </w:rPr>
        <w:t> </w:t>
      </w:r>
    </w:p>
    <w:p w:rsidR="001B70AE" w:rsidRDefault="001B70AE" w:rsidP="002A3D69">
      <w:pPr>
        <w:spacing w:line="240" w:lineRule="auto"/>
        <w:rPr>
          <w:rFonts w:ascii="Times New Roman" w:eastAsia="Times New Roman" w:hAnsi="Times New Roman" w:cs="Times New Roman"/>
          <w:sz w:val="24"/>
          <w:szCs w:val="24"/>
        </w:rPr>
      </w:pPr>
    </w:p>
    <w:p w:rsidR="001B70AE" w:rsidRPr="002A3D69" w:rsidRDefault="001B70AE" w:rsidP="002A3D69">
      <w:pPr>
        <w:spacing w:line="240" w:lineRule="auto"/>
        <w:rPr>
          <w:rFonts w:ascii="Times New Roman" w:eastAsia="Times New Roman" w:hAnsi="Times New Roman" w:cs="Times New Roman"/>
          <w:sz w:val="24"/>
          <w:szCs w:val="24"/>
        </w:rPr>
      </w:pPr>
      <w:r w:rsidRPr="001B70AE">
        <w:rPr>
          <w:rFonts w:ascii="Times New Roman" w:eastAsia="Times New Roman" w:hAnsi="Times New Roman" w:cs="Times New Roman"/>
          <w:noProof/>
          <w:sz w:val="24"/>
          <w:szCs w:val="24"/>
          <w:lang w:val="en-US"/>
        </w:rPr>
        <w:drawing>
          <wp:inline distT="0" distB="0" distL="0" distR="0" wp14:anchorId="74784F02" wp14:editId="35DD3721">
            <wp:extent cx="5943600" cy="371538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715385"/>
                    </a:xfrm>
                    <a:prstGeom prst="rect">
                      <a:avLst/>
                    </a:prstGeom>
                  </pic:spPr>
                </pic:pic>
              </a:graphicData>
            </a:graphic>
          </wp:inline>
        </w:drawing>
      </w:r>
    </w:p>
    <w:p w:rsidR="002A3D69" w:rsidRPr="002A3D69" w:rsidRDefault="002A3D69" w:rsidP="002A3D69">
      <w:pPr>
        <w:spacing w:line="240" w:lineRule="auto"/>
        <w:rPr>
          <w:rFonts w:ascii="Times New Roman" w:eastAsia="Times New Roman" w:hAnsi="Times New Roman" w:cs="Times New Roman"/>
          <w:sz w:val="24"/>
          <w:szCs w:val="24"/>
        </w:rPr>
      </w:pPr>
    </w:p>
    <w:p w:rsidR="002A3D69" w:rsidRPr="002A3D69" w:rsidRDefault="002A3D69" w:rsidP="002A3D69">
      <w:pPr>
        <w:spacing w:line="240" w:lineRule="auto"/>
        <w:rPr>
          <w:rFonts w:ascii="Times New Roman" w:eastAsia="Times New Roman" w:hAnsi="Times New Roman" w:cs="Times New Roman"/>
          <w:sz w:val="24"/>
          <w:szCs w:val="24"/>
        </w:rPr>
      </w:pPr>
      <w:r w:rsidRPr="002A3D69">
        <w:rPr>
          <w:rFonts w:ascii="Times New Roman" w:eastAsia="Times New Roman" w:hAnsi="Times New Roman" w:cs="Times New Roman"/>
          <w:sz w:val="24"/>
          <w:szCs w:val="24"/>
        </w:rPr>
        <w:t xml:space="preserve">It is the intent of </w:t>
      </w:r>
      <w:r w:rsidR="00F47210">
        <w:rPr>
          <w:rFonts w:ascii="Times New Roman" w:eastAsia="Times New Roman" w:hAnsi="Times New Roman" w:cs="Times New Roman"/>
          <w:sz w:val="24"/>
          <w:szCs w:val="24"/>
        </w:rPr>
        <w:t xml:space="preserve">the </w:t>
      </w:r>
      <w:r w:rsidRPr="002A3D69">
        <w:rPr>
          <w:rFonts w:ascii="Times New Roman" w:eastAsia="Times New Roman" w:hAnsi="Times New Roman" w:cs="Times New Roman"/>
          <w:sz w:val="24"/>
          <w:szCs w:val="24"/>
        </w:rPr>
        <w:t xml:space="preserve">College to guide students into the right courses </w:t>
      </w:r>
      <w:r w:rsidR="00B800C7">
        <w:rPr>
          <w:rFonts w:ascii="Times New Roman" w:eastAsia="Times New Roman" w:hAnsi="Times New Roman" w:cs="Times New Roman"/>
          <w:sz w:val="24"/>
          <w:szCs w:val="24"/>
        </w:rPr>
        <w:t>so</w:t>
      </w:r>
      <w:r w:rsidRPr="002A3D69">
        <w:rPr>
          <w:rFonts w:ascii="Times New Roman" w:eastAsia="Times New Roman" w:hAnsi="Times New Roman" w:cs="Times New Roman"/>
          <w:sz w:val="24"/>
          <w:szCs w:val="24"/>
        </w:rPr>
        <w:t xml:space="preserve"> they will have the greatest chance for program completion. Students following programs that were discontinued </w:t>
      </w:r>
      <w:r w:rsidR="007B3283">
        <w:rPr>
          <w:rFonts w:ascii="Times New Roman" w:eastAsia="Times New Roman" w:hAnsi="Times New Roman" w:cs="Times New Roman"/>
          <w:sz w:val="24"/>
          <w:szCs w:val="24"/>
        </w:rPr>
        <w:t xml:space="preserve">or </w:t>
      </w:r>
      <w:r w:rsidR="007B3283">
        <w:rPr>
          <w:rFonts w:ascii="Times New Roman" w:eastAsia="Times New Roman" w:hAnsi="Times New Roman" w:cs="Times New Roman"/>
          <w:sz w:val="24"/>
          <w:szCs w:val="24"/>
        </w:rPr>
        <w:lastRenderedPageBreak/>
        <w:t xml:space="preserve">modified </w:t>
      </w:r>
      <w:r w:rsidRPr="002A3D69">
        <w:rPr>
          <w:rFonts w:ascii="Times New Roman" w:eastAsia="Times New Roman" w:hAnsi="Times New Roman" w:cs="Times New Roman"/>
          <w:sz w:val="24"/>
          <w:szCs w:val="24"/>
        </w:rPr>
        <w:t xml:space="preserve">are urged to see an </w:t>
      </w:r>
      <w:r w:rsidR="00F47210">
        <w:rPr>
          <w:rFonts w:ascii="Times New Roman" w:eastAsia="Times New Roman" w:hAnsi="Times New Roman" w:cs="Times New Roman"/>
          <w:sz w:val="24"/>
          <w:szCs w:val="24"/>
        </w:rPr>
        <w:t>a</w:t>
      </w:r>
      <w:r w:rsidRPr="002A3D69">
        <w:rPr>
          <w:rFonts w:ascii="Times New Roman" w:eastAsia="Times New Roman" w:hAnsi="Times New Roman" w:cs="Times New Roman"/>
          <w:sz w:val="24"/>
          <w:szCs w:val="24"/>
        </w:rPr>
        <w:t xml:space="preserve">cademic </w:t>
      </w:r>
      <w:r w:rsidR="00F47210">
        <w:rPr>
          <w:rFonts w:ascii="Times New Roman" w:eastAsia="Times New Roman" w:hAnsi="Times New Roman" w:cs="Times New Roman"/>
          <w:sz w:val="24"/>
          <w:szCs w:val="24"/>
        </w:rPr>
        <w:t>c</w:t>
      </w:r>
      <w:r w:rsidRPr="002A3D69">
        <w:rPr>
          <w:rFonts w:ascii="Times New Roman" w:eastAsia="Times New Roman" w:hAnsi="Times New Roman" w:cs="Times New Roman"/>
          <w:sz w:val="24"/>
          <w:szCs w:val="24"/>
        </w:rPr>
        <w:t xml:space="preserve">ounselor. </w:t>
      </w:r>
      <w:r w:rsidR="007B3283">
        <w:rPr>
          <w:rFonts w:ascii="Times New Roman" w:eastAsia="Times New Roman" w:hAnsi="Times New Roman" w:cs="Times New Roman"/>
          <w:sz w:val="24"/>
          <w:szCs w:val="24"/>
        </w:rPr>
        <w:t>C</w:t>
      </w:r>
      <w:r w:rsidR="00F43B59">
        <w:rPr>
          <w:rFonts w:ascii="Times New Roman" w:eastAsia="Times New Roman" w:hAnsi="Times New Roman" w:cs="Times New Roman"/>
          <w:sz w:val="24"/>
          <w:szCs w:val="24"/>
        </w:rPr>
        <w:t>ounselor</w:t>
      </w:r>
      <w:r w:rsidR="007B3283">
        <w:rPr>
          <w:rFonts w:ascii="Times New Roman" w:eastAsia="Times New Roman" w:hAnsi="Times New Roman" w:cs="Times New Roman"/>
          <w:sz w:val="24"/>
          <w:szCs w:val="24"/>
        </w:rPr>
        <w:t>s</w:t>
      </w:r>
      <w:r w:rsidRPr="002A3D69">
        <w:rPr>
          <w:rFonts w:ascii="Times New Roman" w:eastAsia="Times New Roman" w:hAnsi="Times New Roman" w:cs="Times New Roman"/>
          <w:sz w:val="24"/>
          <w:szCs w:val="24"/>
        </w:rPr>
        <w:t xml:space="preserve"> advise</w:t>
      </w:r>
      <w:r w:rsidR="00F43B59">
        <w:rPr>
          <w:rFonts w:ascii="Times New Roman" w:eastAsia="Times New Roman" w:hAnsi="Times New Roman" w:cs="Times New Roman"/>
          <w:sz w:val="24"/>
          <w:szCs w:val="24"/>
        </w:rPr>
        <w:t xml:space="preserve"> student</w:t>
      </w:r>
      <w:r w:rsidR="007B3283">
        <w:rPr>
          <w:rFonts w:ascii="Times New Roman" w:eastAsia="Times New Roman" w:hAnsi="Times New Roman" w:cs="Times New Roman"/>
          <w:sz w:val="24"/>
          <w:szCs w:val="24"/>
        </w:rPr>
        <w:t>s</w:t>
      </w:r>
      <w:r w:rsidRPr="002A3D69">
        <w:rPr>
          <w:rFonts w:ascii="Times New Roman" w:eastAsia="Times New Roman" w:hAnsi="Times New Roman" w:cs="Times New Roman"/>
          <w:sz w:val="24"/>
          <w:szCs w:val="24"/>
        </w:rPr>
        <w:t xml:space="preserve"> </w:t>
      </w:r>
      <w:r w:rsidR="007B3283">
        <w:rPr>
          <w:rFonts w:ascii="Times New Roman" w:eastAsia="Times New Roman" w:hAnsi="Times New Roman" w:cs="Times New Roman"/>
          <w:sz w:val="24"/>
          <w:szCs w:val="24"/>
        </w:rPr>
        <w:t xml:space="preserve">and provide guidance on the process for </w:t>
      </w:r>
      <w:r w:rsidRPr="002A3D69">
        <w:rPr>
          <w:rFonts w:ascii="Times New Roman" w:eastAsia="Times New Roman" w:hAnsi="Times New Roman" w:cs="Times New Roman"/>
          <w:sz w:val="24"/>
          <w:szCs w:val="24"/>
        </w:rPr>
        <w:t>making appropriate course substitutions. </w:t>
      </w:r>
    </w:p>
    <w:p w:rsidR="002A3D69" w:rsidRPr="002A3D69" w:rsidRDefault="002A3D69" w:rsidP="002A3D69">
      <w:pPr>
        <w:spacing w:line="240" w:lineRule="auto"/>
        <w:rPr>
          <w:rFonts w:ascii="Times New Roman" w:eastAsia="Times New Roman" w:hAnsi="Times New Roman" w:cs="Times New Roman"/>
          <w:sz w:val="24"/>
          <w:szCs w:val="24"/>
        </w:rPr>
      </w:pPr>
      <w:r w:rsidRPr="002A3D69">
        <w:rPr>
          <w:rFonts w:ascii="Times New Roman" w:eastAsia="Times New Roman" w:hAnsi="Times New Roman" w:cs="Times New Roman"/>
          <w:sz w:val="24"/>
          <w:szCs w:val="24"/>
        </w:rPr>
        <w:t>  </w:t>
      </w:r>
    </w:p>
    <w:p w:rsidR="002A3D69" w:rsidRPr="002A3D69" w:rsidRDefault="007B3283" w:rsidP="004E0F8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w:t>
      </w:r>
      <w:r w:rsidR="00F43B59">
        <w:rPr>
          <w:rFonts w:ascii="Times New Roman" w:eastAsia="Times New Roman" w:hAnsi="Times New Roman" w:cs="Times New Roman"/>
          <w:sz w:val="24"/>
          <w:szCs w:val="24"/>
        </w:rPr>
        <w:t>student may submit a request for course substitution if a</w:t>
      </w:r>
      <w:r w:rsidR="002A3D69" w:rsidRPr="00F43B59">
        <w:rPr>
          <w:rFonts w:ascii="Times New Roman" w:eastAsia="Times New Roman" w:hAnsi="Times New Roman" w:cs="Times New Roman"/>
          <w:sz w:val="24"/>
          <w:szCs w:val="24"/>
        </w:rPr>
        <w:t xml:space="preserve"> required course is no longer offered due to </w:t>
      </w:r>
      <w:r w:rsidR="00F43B59">
        <w:rPr>
          <w:rFonts w:ascii="Times New Roman" w:eastAsia="Times New Roman" w:hAnsi="Times New Roman" w:cs="Times New Roman"/>
          <w:sz w:val="24"/>
          <w:szCs w:val="24"/>
        </w:rPr>
        <w:t>curricul</w:t>
      </w:r>
      <w:r>
        <w:rPr>
          <w:rFonts w:ascii="Times New Roman" w:eastAsia="Times New Roman" w:hAnsi="Times New Roman" w:cs="Times New Roman"/>
          <w:sz w:val="24"/>
          <w:szCs w:val="24"/>
        </w:rPr>
        <w:t>ar</w:t>
      </w:r>
      <w:r w:rsidR="00F43B59">
        <w:rPr>
          <w:rFonts w:ascii="Times New Roman" w:eastAsia="Times New Roman" w:hAnsi="Times New Roman" w:cs="Times New Roman"/>
          <w:sz w:val="24"/>
          <w:szCs w:val="24"/>
        </w:rPr>
        <w:t xml:space="preserve"> </w:t>
      </w:r>
      <w:r w:rsidR="002A3D69" w:rsidRPr="00F43B59">
        <w:rPr>
          <w:rFonts w:ascii="Times New Roman" w:eastAsia="Times New Roman" w:hAnsi="Times New Roman" w:cs="Times New Roman"/>
          <w:sz w:val="24"/>
          <w:szCs w:val="24"/>
        </w:rPr>
        <w:t>change</w:t>
      </w:r>
      <w:r>
        <w:rPr>
          <w:rFonts w:ascii="Times New Roman" w:eastAsia="Times New Roman" w:hAnsi="Times New Roman" w:cs="Times New Roman"/>
          <w:sz w:val="24"/>
          <w:szCs w:val="24"/>
        </w:rPr>
        <w:t>s</w:t>
      </w:r>
      <w:r w:rsidR="002A3D69" w:rsidRPr="00F43B59">
        <w:rPr>
          <w:rFonts w:ascii="Times New Roman" w:eastAsia="Times New Roman" w:hAnsi="Times New Roman" w:cs="Times New Roman"/>
          <w:sz w:val="24"/>
          <w:szCs w:val="24"/>
        </w:rPr>
        <w:t>.</w:t>
      </w:r>
      <w:r w:rsidR="00F43B5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w:t>
      </w:r>
      <w:r w:rsidR="002A3D69" w:rsidRPr="00F43B59">
        <w:rPr>
          <w:rFonts w:ascii="Times New Roman" w:eastAsia="Times New Roman" w:hAnsi="Times New Roman" w:cs="Times New Roman"/>
          <w:sz w:val="24"/>
          <w:szCs w:val="24"/>
        </w:rPr>
        <w:t xml:space="preserve"> student </w:t>
      </w:r>
      <w:r w:rsidR="00F43B59" w:rsidRPr="00F43B59">
        <w:rPr>
          <w:rFonts w:ascii="Times New Roman" w:eastAsia="Times New Roman" w:hAnsi="Times New Roman" w:cs="Times New Roman"/>
          <w:sz w:val="24"/>
          <w:szCs w:val="24"/>
        </w:rPr>
        <w:t>works</w:t>
      </w:r>
      <w:r w:rsidR="002A3D69" w:rsidRPr="00F43B59">
        <w:rPr>
          <w:rFonts w:ascii="Times New Roman" w:eastAsia="Times New Roman" w:hAnsi="Times New Roman" w:cs="Times New Roman"/>
          <w:sz w:val="24"/>
          <w:szCs w:val="24"/>
        </w:rPr>
        <w:t xml:space="preserve"> in conjunction with </w:t>
      </w:r>
      <w:r w:rsidR="00F43B59" w:rsidRPr="00F43B59">
        <w:rPr>
          <w:rFonts w:ascii="Times New Roman" w:eastAsia="Times New Roman" w:hAnsi="Times New Roman" w:cs="Times New Roman"/>
          <w:sz w:val="24"/>
          <w:szCs w:val="24"/>
        </w:rPr>
        <w:t>the</w:t>
      </w:r>
      <w:r w:rsidR="002A3D69" w:rsidRPr="00F43B59">
        <w:rPr>
          <w:rFonts w:ascii="Times New Roman" w:eastAsia="Times New Roman" w:hAnsi="Times New Roman" w:cs="Times New Roman"/>
          <w:sz w:val="24"/>
          <w:szCs w:val="24"/>
        </w:rPr>
        <w:t xml:space="preserve"> </w:t>
      </w:r>
      <w:r w:rsidR="00F43B59" w:rsidRPr="00F43B59">
        <w:rPr>
          <w:rFonts w:ascii="Times New Roman" w:eastAsia="Times New Roman" w:hAnsi="Times New Roman" w:cs="Times New Roman"/>
          <w:sz w:val="24"/>
          <w:szCs w:val="24"/>
        </w:rPr>
        <w:t>c</w:t>
      </w:r>
      <w:r w:rsidR="002A3D69" w:rsidRPr="00F43B59">
        <w:rPr>
          <w:rFonts w:ascii="Times New Roman" w:eastAsia="Times New Roman" w:hAnsi="Times New Roman" w:cs="Times New Roman"/>
          <w:sz w:val="24"/>
          <w:szCs w:val="24"/>
        </w:rPr>
        <w:t xml:space="preserve">ounselor </w:t>
      </w:r>
      <w:r w:rsidR="00F43B59" w:rsidRPr="00F43B59">
        <w:rPr>
          <w:rFonts w:ascii="Times New Roman" w:eastAsia="Times New Roman" w:hAnsi="Times New Roman" w:cs="Times New Roman"/>
          <w:sz w:val="24"/>
          <w:szCs w:val="24"/>
        </w:rPr>
        <w:t xml:space="preserve">to complete </w:t>
      </w:r>
      <w:r w:rsidR="002A3D69" w:rsidRPr="00F43B59">
        <w:rPr>
          <w:rFonts w:ascii="Times New Roman" w:eastAsia="Times New Roman" w:hAnsi="Times New Roman" w:cs="Times New Roman"/>
          <w:sz w:val="24"/>
          <w:szCs w:val="24"/>
        </w:rPr>
        <w:t xml:space="preserve">a </w:t>
      </w:r>
      <w:r w:rsidR="00F43B59" w:rsidRPr="00F43B59">
        <w:rPr>
          <w:rFonts w:ascii="Times New Roman" w:eastAsia="Times New Roman" w:hAnsi="Times New Roman" w:cs="Times New Roman"/>
          <w:sz w:val="24"/>
          <w:szCs w:val="24"/>
        </w:rPr>
        <w:t>p</w:t>
      </w:r>
      <w:r w:rsidR="002A3D69" w:rsidRPr="00F43B59">
        <w:rPr>
          <w:rFonts w:ascii="Times New Roman" w:eastAsia="Times New Roman" w:hAnsi="Times New Roman" w:cs="Times New Roman"/>
          <w:sz w:val="24"/>
          <w:szCs w:val="24"/>
        </w:rPr>
        <w:t xml:space="preserve">etition for </w:t>
      </w:r>
      <w:r w:rsidR="00F43B59" w:rsidRPr="00F43B59">
        <w:rPr>
          <w:rFonts w:ascii="Times New Roman" w:eastAsia="Times New Roman" w:hAnsi="Times New Roman" w:cs="Times New Roman"/>
          <w:sz w:val="24"/>
          <w:szCs w:val="24"/>
        </w:rPr>
        <w:t>c</w:t>
      </w:r>
      <w:r w:rsidR="002A3D69" w:rsidRPr="00F43B59">
        <w:rPr>
          <w:rFonts w:ascii="Times New Roman" w:eastAsia="Times New Roman" w:hAnsi="Times New Roman" w:cs="Times New Roman"/>
          <w:sz w:val="24"/>
          <w:szCs w:val="24"/>
        </w:rPr>
        <w:t xml:space="preserve">ourse </w:t>
      </w:r>
      <w:r w:rsidR="00F43B59" w:rsidRPr="00F43B59">
        <w:rPr>
          <w:rFonts w:ascii="Times New Roman" w:eastAsia="Times New Roman" w:hAnsi="Times New Roman" w:cs="Times New Roman"/>
          <w:sz w:val="24"/>
          <w:szCs w:val="24"/>
        </w:rPr>
        <w:t>s</w:t>
      </w:r>
      <w:r w:rsidR="002A3D69" w:rsidRPr="00F43B59">
        <w:rPr>
          <w:rFonts w:ascii="Times New Roman" w:eastAsia="Times New Roman" w:hAnsi="Times New Roman" w:cs="Times New Roman"/>
          <w:sz w:val="24"/>
          <w:szCs w:val="24"/>
        </w:rPr>
        <w:t>ubstitution.</w:t>
      </w:r>
      <w:r>
        <w:rPr>
          <w:rFonts w:ascii="Times New Roman" w:eastAsia="Times New Roman" w:hAnsi="Times New Roman" w:cs="Times New Roman"/>
          <w:sz w:val="24"/>
          <w:szCs w:val="24"/>
        </w:rPr>
        <w:t xml:space="preserve"> </w:t>
      </w:r>
      <w:r w:rsidR="00160992">
        <w:rPr>
          <w:rFonts w:ascii="Times New Roman" w:eastAsia="Times New Roman" w:hAnsi="Times New Roman" w:cs="Times New Roman"/>
          <w:sz w:val="24"/>
          <w:szCs w:val="24"/>
        </w:rPr>
        <w:t>Successful</w:t>
      </w:r>
      <w:r w:rsidR="002A3D69" w:rsidRPr="002A3D69">
        <w:rPr>
          <w:rFonts w:ascii="Times New Roman" w:eastAsia="Times New Roman" w:hAnsi="Times New Roman" w:cs="Times New Roman"/>
          <w:sz w:val="24"/>
          <w:szCs w:val="24"/>
        </w:rPr>
        <w:t xml:space="preserve"> requests </w:t>
      </w:r>
      <w:r w:rsidR="00160992">
        <w:rPr>
          <w:rFonts w:ascii="Times New Roman" w:eastAsia="Times New Roman" w:hAnsi="Times New Roman" w:cs="Times New Roman"/>
          <w:sz w:val="24"/>
          <w:szCs w:val="24"/>
        </w:rPr>
        <w:t xml:space="preserve">for course substitution </w:t>
      </w:r>
      <w:r w:rsidR="002A3D69" w:rsidRPr="002A3D69">
        <w:rPr>
          <w:rFonts w:ascii="Times New Roman" w:eastAsia="Times New Roman" w:hAnsi="Times New Roman" w:cs="Times New Roman"/>
          <w:sz w:val="24"/>
          <w:szCs w:val="24"/>
        </w:rPr>
        <w:t>should meet the following criteria</w:t>
      </w:r>
      <w:r w:rsidR="00160992">
        <w:rPr>
          <w:rFonts w:ascii="Times New Roman" w:eastAsia="Times New Roman" w:hAnsi="Times New Roman" w:cs="Times New Roman"/>
          <w:sz w:val="24"/>
          <w:szCs w:val="24"/>
        </w:rPr>
        <w:t xml:space="preserve">: (1) The </w:t>
      </w:r>
      <w:r w:rsidR="00160992" w:rsidRPr="00160992">
        <w:rPr>
          <w:rFonts w:ascii="Times New Roman" w:eastAsia="Times New Roman" w:hAnsi="Times New Roman" w:cs="Times New Roman"/>
          <w:sz w:val="24"/>
          <w:szCs w:val="24"/>
        </w:rPr>
        <w:t>s</w:t>
      </w:r>
      <w:r w:rsidR="002A3D69" w:rsidRPr="00160992">
        <w:rPr>
          <w:rFonts w:ascii="Times New Roman" w:eastAsia="Times New Roman" w:hAnsi="Times New Roman" w:cs="Times New Roman"/>
          <w:sz w:val="24"/>
          <w:szCs w:val="24"/>
        </w:rPr>
        <w:t>tudent must be actively enrolled at American River College</w:t>
      </w:r>
      <w:r w:rsidR="00160992">
        <w:rPr>
          <w:rFonts w:ascii="Times New Roman" w:eastAsia="Times New Roman" w:hAnsi="Times New Roman" w:cs="Times New Roman"/>
          <w:sz w:val="24"/>
          <w:szCs w:val="24"/>
        </w:rPr>
        <w:t>;</w:t>
      </w:r>
      <w:r w:rsidR="00160992" w:rsidRPr="00160992">
        <w:rPr>
          <w:rFonts w:ascii="Times New Roman" w:eastAsia="Times New Roman" w:hAnsi="Times New Roman" w:cs="Times New Roman"/>
          <w:sz w:val="24"/>
          <w:szCs w:val="24"/>
        </w:rPr>
        <w:t xml:space="preserve"> </w:t>
      </w:r>
      <w:r w:rsidR="00160992">
        <w:rPr>
          <w:rFonts w:ascii="Times New Roman" w:eastAsia="Times New Roman" w:hAnsi="Times New Roman" w:cs="Times New Roman"/>
          <w:sz w:val="24"/>
          <w:szCs w:val="24"/>
        </w:rPr>
        <w:t xml:space="preserve">(2) The </w:t>
      </w:r>
      <w:r w:rsidR="00160992" w:rsidRPr="00160992">
        <w:rPr>
          <w:rFonts w:ascii="Times New Roman" w:eastAsia="Times New Roman" w:hAnsi="Times New Roman" w:cs="Times New Roman"/>
          <w:sz w:val="24"/>
          <w:szCs w:val="24"/>
        </w:rPr>
        <w:t>course to be substituted should meet the content and outcomes of the discontinued course</w:t>
      </w:r>
      <w:r w:rsidR="00160992">
        <w:rPr>
          <w:rFonts w:ascii="Times New Roman" w:eastAsia="Times New Roman" w:hAnsi="Times New Roman" w:cs="Times New Roman"/>
          <w:sz w:val="24"/>
          <w:szCs w:val="24"/>
        </w:rPr>
        <w:t xml:space="preserve">; (3) The </w:t>
      </w:r>
      <w:r w:rsidR="00160992" w:rsidRPr="00160992">
        <w:rPr>
          <w:rFonts w:ascii="Times New Roman" w:eastAsia="Times New Roman" w:hAnsi="Times New Roman" w:cs="Times New Roman"/>
          <w:sz w:val="24"/>
          <w:szCs w:val="24"/>
        </w:rPr>
        <w:t>c</w:t>
      </w:r>
      <w:r w:rsidR="002A3D69" w:rsidRPr="00160992">
        <w:rPr>
          <w:rFonts w:ascii="Times New Roman" w:eastAsia="Times New Roman" w:hAnsi="Times New Roman" w:cs="Times New Roman"/>
          <w:sz w:val="24"/>
          <w:szCs w:val="24"/>
        </w:rPr>
        <w:t xml:space="preserve">ourse </w:t>
      </w:r>
      <w:r w:rsidR="00160992" w:rsidRPr="00160992">
        <w:rPr>
          <w:rFonts w:ascii="Times New Roman" w:eastAsia="Times New Roman" w:hAnsi="Times New Roman" w:cs="Times New Roman"/>
          <w:sz w:val="24"/>
          <w:szCs w:val="24"/>
        </w:rPr>
        <w:t>s</w:t>
      </w:r>
      <w:r w:rsidR="002A3D69" w:rsidRPr="00160992">
        <w:rPr>
          <w:rFonts w:ascii="Times New Roman" w:eastAsia="Times New Roman" w:hAnsi="Times New Roman" w:cs="Times New Roman"/>
          <w:sz w:val="24"/>
          <w:szCs w:val="24"/>
        </w:rPr>
        <w:t xml:space="preserve">ubstitution request </w:t>
      </w:r>
      <w:r w:rsidR="00160992" w:rsidRPr="00160992">
        <w:rPr>
          <w:rFonts w:ascii="Times New Roman" w:eastAsia="Times New Roman" w:hAnsi="Times New Roman" w:cs="Times New Roman"/>
          <w:sz w:val="24"/>
          <w:szCs w:val="24"/>
        </w:rPr>
        <w:t>is</w:t>
      </w:r>
      <w:r w:rsidR="002A3D69" w:rsidRPr="00160992">
        <w:rPr>
          <w:rFonts w:ascii="Times New Roman" w:eastAsia="Times New Roman" w:hAnsi="Times New Roman" w:cs="Times New Roman"/>
          <w:sz w:val="24"/>
          <w:szCs w:val="24"/>
        </w:rPr>
        <w:t xml:space="preserve"> submitted after the student has matriculated and the course being used for substitution has been approved</w:t>
      </w:r>
      <w:r w:rsidR="00160992">
        <w:rPr>
          <w:rFonts w:ascii="Times New Roman" w:eastAsia="Times New Roman" w:hAnsi="Times New Roman" w:cs="Times New Roman"/>
          <w:sz w:val="24"/>
          <w:szCs w:val="24"/>
        </w:rPr>
        <w:t>. The p</w:t>
      </w:r>
      <w:r w:rsidR="002A3D69" w:rsidRPr="002A3D69">
        <w:rPr>
          <w:rFonts w:ascii="Times New Roman" w:eastAsia="Times New Roman" w:hAnsi="Times New Roman" w:cs="Times New Roman"/>
          <w:sz w:val="24"/>
          <w:szCs w:val="24"/>
        </w:rPr>
        <w:t xml:space="preserve">etition for </w:t>
      </w:r>
      <w:r w:rsidR="00160992">
        <w:rPr>
          <w:rFonts w:ascii="Times New Roman" w:eastAsia="Times New Roman" w:hAnsi="Times New Roman" w:cs="Times New Roman"/>
          <w:sz w:val="24"/>
          <w:szCs w:val="24"/>
        </w:rPr>
        <w:t>c</w:t>
      </w:r>
      <w:r w:rsidR="002A3D69" w:rsidRPr="002A3D69">
        <w:rPr>
          <w:rFonts w:ascii="Times New Roman" w:eastAsia="Times New Roman" w:hAnsi="Times New Roman" w:cs="Times New Roman"/>
          <w:sz w:val="24"/>
          <w:szCs w:val="24"/>
        </w:rPr>
        <w:t xml:space="preserve">ourse </w:t>
      </w:r>
      <w:r w:rsidR="00160992">
        <w:rPr>
          <w:rFonts w:ascii="Times New Roman" w:eastAsia="Times New Roman" w:hAnsi="Times New Roman" w:cs="Times New Roman"/>
          <w:sz w:val="24"/>
          <w:szCs w:val="24"/>
        </w:rPr>
        <w:t>s</w:t>
      </w:r>
      <w:r w:rsidR="002A3D69" w:rsidRPr="002A3D69">
        <w:rPr>
          <w:rFonts w:ascii="Times New Roman" w:eastAsia="Times New Roman" w:hAnsi="Times New Roman" w:cs="Times New Roman"/>
          <w:sz w:val="24"/>
          <w:szCs w:val="24"/>
        </w:rPr>
        <w:t xml:space="preserve">ubstitution must be </w:t>
      </w:r>
      <w:r w:rsidR="004E0F8C">
        <w:rPr>
          <w:rFonts w:ascii="Times New Roman" w:eastAsia="Times New Roman" w:hAnsi="Times New Roman" w:cs="Times New Roman"/>
          <w:sz w:val="24"/>
          <w:szCs w:val="24"/>
        </w:rPr>
        <w:t>signed and approved by</w:t>
      </w:r>
      <w:r w:rsidR="00160992" w:rsidRPr="004E0F8C">
        <w:rPr>
          <w:rFonts w:ascii="Times New Roman" w:eastAsia="Times New Roman" w:hAnsi="Times New Roman" w:cs="Times New Roman"/>
          <w:sz w:val="24"/>
          <w:szCs w:val="24"/>
        </w:rPr>
        <w:t xml:space="preserve"> </w:t>
      </w:r>
      <w:r w:rsidR="004E0F8C" w:rsidRPr="004E0F8C">
        <w:rPr>
          <w:rFonts w:ascii="Times New Roman" w:eastAsia="Times New Roman" w:hAnsi="Times New Roman" w:cs="Times New Roman"/>
          <w:sz w:val="24"/>
          <w:szCs w:val="24"/>
        </w:rPr>
        <w:t>the department chair and the dean of the</w:t>
      </w:r>
      <w:r w:rsidR="00160992" w:rsidRPr="004E0F8C">
        <w:rPr>
          <w:rFonts w:ascii="Times New Roman" w:eastAsia="Times New Roman" w:hAnsi="Times New Roman" w:cs="Times New Roman"/>
          <w:sz w:val="24"/>
          <w:szCs w:val="24"/>
        </w:rPr>
        <w:t xml:space="preserve"> p</w:t>
      </w:r>
      <w:r w:rsidR="002A3D69" w:rsidRPr="004E0F8C">
        <w:rPr>
          <w:rFonts w:ascii="Times New Roman" w:eastAsia="Times New Roman" w:hAnsi="Times New Roman" w:cs="Times New Roman"/>
          <w:sz w:val="24"/>
          <w:szCs w:val="24"/>
        </w:rPr>
        <w:t xml:space="preserve">rogram </w:t>
      </w:r>
      <w:r w:rsidR="00160992" w:rsidRPr="004E0F8C">
        <w:rPr>
          <w:rFonts w:ascii="Times New Roman" w:eastAsia="Times New Roman" w:hAnsi="Times New Roman" w:cs="Times New Roman"/>
          <w:sz w:val="24"/>
          <w:szCs w:val="24"/>
        </w:rPr>
        <w:t>r</w:t>
      </w:r>
      <w:r w:rsidR="002A3D69" w:rsidRPr="004E0F8C">
        <w:rPr>
          <w:rFonts w:ascii="Times New Roman" w:eastAsia="Times New Roman" w:hAnsi="Times New Roman" w:cs="Times New Roman"/>
          <w:sz w:val="24"/>
          <w:szCs w:val="24"/>
        </w:rPr>
        <w:t xml:space="preserve">equiring </w:t>
      </w:r>
      <w:r w:rsidR="00160992" w:rsidRPr="004E0F8C">
        <w:rPr>
          <w:rFonts w:ascii="Times New Roman" w:eastAsia="Times New Roman" w:hAnsi="Times New Roman" w:cs="Times New Roman"/>
          <w:sz w:val="24"/>
          <w:szCs w:val="24"/>
        </w:rPr>
        <w:t>the course s</w:t>
      </w:r>
      <w:r w:rsidR="002A3D69" w:rsidRPr="004E0F8C">
        <w:rPr>
          <w:rFonts w:ascii="Times New Roman" w:eastAsia="Times New Roman" w:hAnsi="Times New Roman" w:cs="Times New Roman"/>
          <w:sz w:val="24"/>
          <w:szCs w:val="24"/>
        </w:rPr>
        <w:t>ubstitution</w:t>
      </w:r>
      <w:r w:rsidR="004E0F8C" w:rsidRPr="004E0F8C">
        <w:rPr>
          <w:rFonts w:ascii="Times New Roman" w:eastAsia="Times New Roman" w:hAnsi="Times New Roman" w:cs="Times New Roman"/>
          <w:sz w:val="24"/>
          <w:szCs w:val="24"/>
        </w:rPr>
        <w:t xml:space="preserve">, as well as </w:t>
      </w:r>
      <w:r w:rsidR="004E0F8C">
        <w:rPr>
          <w:rFonts w:ascii="Times New Roman" w:eastAsia="Times New Roman" w:hAnsi="Times New Roman" w:cs="Times New Roman"/>
          <w:sz w:val="24"/>
          <w:szCs w:val="24"/>
        </w:rPr>
        <w:t>by an</w:t>
      </w:r>
      <w:r w:rsidR="004E0F8C" w:rsidRPr="004E0F8C">
        <w:rPr>
          <w:rFonts w:ascii="Times New Roman" w:eastAsia="Times New Roman" w:hAnsi="Times New Roman" w:cs="Times New Roman"/>
          <w:sz w:val="24"/>
          <w:szCs w:val="24"/>
        </w:rPr>
        <w:t xml:space="preserve"> academic counselor and </w:t>
      </w:r>
      <w:r w:rsidR="004E0F8C">
        <w:rPr>
          <w:rFonts w:ascii="Times New Roman" w:eastAsia="Times New Roman" w:hAnsi="Times New Roman" w:cs="Times New Roman"/>
          <w:sz w:val="24"/>
          <w:szCs w:val="24"/>
        </w:rPr>
        <w:t xml:space="preserve">the </w:t>
      </w:r>
      <w:r w:rsidR="004E0F8C" w:rsidRPr="004E0F8C">
        <w:rPr>
          <w:rFonts w:ascii="Times New Roman" w:eastAsia="Times New Roman" w:hAnsi="Times New Roman" w:cs="Times New Roman"/>
          <w:sz w:val="24"/>
          <w:szCs w:val="24"/>
        </w:rPr>
        <w:t xml:space="preserve">dean of </w:t>
      </w:r>
      <w:r w:rsidR="00160992" w:rsidRPr="004E0F8C">
        <w:rPr>
          <w:rFonts w:ascii="Times New Roman" w:eastAsia="Times New Roman" w:hAnsi="Times New Roman" w:cs="Times New Roman"/>
          <w:sz w:val="24"/>
          <w:szCs w:val="24"/>
        </w:rPr>
        <w:t>a</w:t>
      </w:r>
      <w:r w:rsidR="002A3D69" w:rsidRPr="004E0F8C">
        <w:rPr>
          <w:rFonts w:ascii="Times New Roman" w:eastAsia="Times New Roman" w:hAnsi="Times New Roman" w:cs="Times New Roman"/>
          <w:sz w:val="24"/>
          <w:szCs w:val="24"/>
        </w:rPr>
        <w:t xml:space="preserve">dmissions and </w:t>
      </w:r>
      <w:r w:rsidR="00160992" w:rsidRPr="004E0F8C">
        <w:rPr>
          <w:rFonts w:ascii="Times New Roman" w:eastAsia="Times New Roman" w:hAnsi="Times New Roman" w:cs="Times New Roman"/>
          <w:sz w:val="24"/>
          <w:szCs w:val="24"/>
        </w:rPr>
        <w:t>t</w:t>
      </w:r>
      <w:r w:rsidR="002A3D69" w:rsidRPr="004E0F8C">
        <w:rPr>
          <w:rFonts w:ascii="Times New Roman" w:eastAsia="Times New Roman" w:hAnsi="Times New Roman" w:cs="Times New Roman"/>
          <w:sz w:val="24"/>
          <w:szCs w:val="24"/>
        </w:rPr>
        <w:t xml:space="preserve">ransition </w:t>
      </w:r>
      <w:r w:rsidR="00160992" w:rsidRPr="004E0F8C">
        <w:rPr>
          <w:rFonts w:ascii="Times New Roman" w:eastAsia="Times New Roman" w:hAnsi="Times New Roman" w:cs="Times New Roman"/>
          <w:sz w:val="24"/>
          <w:szCs w:val="24"/>
        </w:rPr>
        <w:t>s</w:t>
      </w:r>
      <w:r w:rsidR="002A3D69" w:rsidRPr="004E0F8C">
        <w:rPr>
          <w:rFonts w:ascii="Times New Roman" w:eastAsia="Times New Roman" w:hAnsi="Times New Roman" w:cs="Times New Roman"/>
          <w:sz w:val="24"/>
          <w:szCs w:val="24"/>
        </w:rPr>
        <w:t>ervices</w:t>
      </w:r>
      <w:r w:rsidR="002A3D69" w:rsidRPr="002A3D69">
        <w:rPr>
          <w:rFonts w:ascii="Times New Roman" w:eastAsia="Times New Roman" w:hAnsi="Times New Roman" w:cs="Times New Roman"/>
          <w:sz w:val="24"/>
          <w:szCs w:val="24"/>
        </w:rPr>
        <w:t>.</w:t>
      </w:r>
    </w:p>
    <w:p w:rsidR="002A3D69" w:rsidRPr="00CB1E35" w:rsidRDefault="002A3D69" w:rsidP="002A3D69">
      <w:pPr>
        <w:spacing w:line="240" w:lineRule="auto"/>
        <w:rPr>
          <w:rFonts w:ascii="Times New Roman" w:eastAsia="Times New Roman" w:hAnsi="Times New Roman" w:cs="Times New Roman"/>
          <w:sz w:val="24"/>
          <w:szCs w:val="24"/>
        </w:rPr>
      </w:pPr>
    </w:p>
    <w:p w:rsidR="002A3D69" w:rsidRPr="002A3D69" w:rsidRDefault="002A3D69" w:rsidP="002A3D69">
      <w:pPr>
        <w:spacing w:line="240" w:lineRule="auto"/>
        <w:rPr>
          <w:rFonts w:ascii="Times New Roman" w:eastAsia="Times New Roman" w:hAnsi="Times New Roman" w:cs="Times New Roman"/>
          <w:sz w:val="24"/>
          <w:szCs w:val="24"/>
        </w:rPr>
      </w:pPr>
      <w:r w:rsidRPr="002A3D69">
        <w:rPr>
          <w:rFonts w:ascii="Times New Roman" w:eastAsia="Times New Roman" w:hAnsi="Times New Roman" w:cs="Times New Roman"/>
          <w:sz w:val="24"/>
          <w:szCs w:val="24"/>
        </w:rPr>
        <w:t>This</w:t>
      </w:r>
      <w:r w:rsidR="004E0F8C">
        <w:rPr>
          <w:rFonts w:ascii="Times New Roman" w:eastAsia="Times New Roman" w:hAnsi="Times New Roman" w:cs="Times New Roman"/>
          <w:sz w:val="24"/>
          <w:szCs w:val="24"/>
        </w:rPr>
        <w:t xml:space="preserve"> </w:t>
      </w:r>
      <w:r w:rsidR="008F29C2">
        <w:rPr>
          <w:rFonts w:ascii="Times New Roman" w:eastAsia="Times New Roman" w:hAnsi="Times New Roman" w:cs="Times New Roman"/>
          <w:sz w:val="24"/>
          <w:szCs w:val="24"/>
        </w:rPr>
        <w:t>course substitution p</w:t>
      </w:r>
      <w:r w:rsidRPr="002A3D69">
        <w:rPr>
          <w:rFonts w:ascii="Times New Roman" w:eastAsia="Times New Roman" w:hAnsi="Times New Roman" w:cs="Times New Roman"/>
          <w:sz w:val="24"/>
          <w:szCs w:val="24"/>
        </w:rPr>
        <w:t>olicy</w:t>
      </w:r>
      <w:r w:rsidR="008F29C2">
        <w:rPr>
          <w:rFonts w:ascii="Times New Roman" w:eastAsia="Times New Roman" w:hAnsi="Times New Roman" w:cs="Times New Roman"/>
          <w:sz w:val="24"/>
          <w:szCs w:val="24"/>
        </w:rPr>
        <w:t xml:space="preserve"> </w:t>
      </w:r>
      <w:r w:rsidR="004E0F8C">
        <w:rPr>
          <w:rFonts w:ascii="Times New Roman" w:eastAsia="Times New Roman" w:hAnsi="Times New Roman" w:cs="Times New Roman"/>
          <w:sz w:val="24"/>
          <w:szCs w:val="24"/>
        </w:rPr>
        <w:t xml:space="preserve">is </w:t>
      </w:r>
      <w:r w:rsidR="008F29C2">
        <w:rPr>
          <w:rFonts w:ascii="Times New Roman" w:eastAsia="Times New Roman" w:hAnsi="Times New Roman" w:cs="Times New Roman"/>
          <w:sz w:val="24"/>
          <w:szCs w:val="24"/>
        </w:rPr>
        <w:t xml:space="preserve">utilized by the counseling department and </w:t>
      </w:r>
      <w:r w:rsidR="004E0F8C">
        <w:rPr>
          <w:rFonts w:ascii="Times New Roman" w:eastAsia="Times New Roman" w:hAnsi="Times New Roman" w:cs="Times New Roman"/>
          <w:sz w:val="24"/>
          <w:szCs w:val="24"/>
        </w:rPr>
        <w:t xml:space="preserve">is </w:t>
      </w:r>
      <w:r w:rsidR="008F29C2">
        <w:rPr>
          <w:rFonts w:ascii="Times New Roman" w:eastAsia="Times New Roman" w:hAnsi="Times New Roman" w:cs="Times New Roman"/>
          <w:sz w:val="24"/>
          <w:szCs w:val="24"/>
        </w:rPr>
        <w:t xml:space="preserve">communicated to students. </w:t>
      </w:r>
      <w:r w:rsidR="004E0F8C">
        <w:rPr>
          <w:rFonts w:ascii="Times New Roman" w:eastAsia="Times New Roman" w:hAnsi="Times New Roman" w:cs="Times New Roman"/>
          <w:sz w:val="24"/>
          <w:szCs w:val="24"/>
        </w:rPr>
        <w:t xml:space="preserve">The </w:t>
      </w:r>
      <w:r w:rsidR="008F29C2">
        <w:rPr>
          <w:rFonts w:ascii="Times New Roman" w:eastAsia="Times New Roman" w:hAnsi="Times New Roman" w:cs="Times New Roman"/>
          <w:sz w:val="24"/>
          <w:szCs w:val="24"/>
        </w:rPr>
        <w:t xml:space="preserve">policy </w:t>
      </w:r>
      <w:r w:rsidR="004E0F8C">
        <w:rPr>
          <w:rFonts w:ascii="Times New Roman" w:eastAsia="Times New Roman" w:hAnsi="Times New Roman" w:cs="Times New Roman"/>
          <w:sz w:val="24"/>
          <w:szCs w:val="24"/>
        </w:rPr>
        <w:t>will be published</w:t>
      </w:r>
      <w:r w:rsidR="008F29C2">
        <w:rPr>
          <w:rFonts w:ascii="Times New Roman" w:eastAsia="Times New Roman" w:hAnsi="Times New Roman" w:cs="Times New Roman"/>
          <w:sz w:val="24"/>
          <w:szCs w:val="24"/>
        </w:rPr>
        <w:t xml:space="preserve"> in the </w:t>
      </w:r>
      <w:r w:rsidRPr="002A3D69">
        <w:rPr>
          <w:rFonts w:ascii="Times New Roman" w:eastAsia="Times New Roman" w:hAnsi="Times New Roman" w:cs="Times New Roman"/>
          <w:sz w:val="24"/>
          <w:szCs w:val="24"/>
        </w:rPr>
        <w:t xml:space="preserve">2019-2020 Catalog and </w:t>
      </w:r>
      <w:r w:rsidR="002508AE">
        <w:rPr>
          <w:rFonts w:ascii="Times New Roman" w:eastAsia="Times New Roman" w:hAnsi="Times New Roman" w:cs="Times New Roman"/>
          <w:sz w:val="24"/>
          <w:szCs w:val="24"/>
        </w:rPr>
        <w:t xml:space="preserve">in </w:t>
      </w:r>
      <w:r w:rsidR="008F29C2">
        <w:rPr>
          <w:rFonts w:ascii="Times New Roman" w:eastAsia="Times New Roman" w:hAnsi="Times New Roman" w:cs="Times New Roman"/>
          <w:sz w:val="24"/>
          <w:szCs w:val="24"/>
        </w:rPr>
        <w:t>the c</w:t>
      </w:r>
      <w:r w:rsidRPr="002A3D69">
        <w:rPr>
          <w:rFonts w:ascii="Times New Roman" w:eastAsia="Times New Roman" w:hAnsi="Times New Roman" w:cs="Times New Roman"/>
          <w:sz w:val="24"/>
          <w:szCs w:val="24"/>
        </w:rPr>
        <w:t>urriculum handbook.</w:t>
      </w:r>
    </w:p>
    <w:p w:rsidR="002A3D69" w:rsidRPr="002A3D69" w:rsidRDefault="002A3D69" w:rsidP="002A3D69">
      <w:pPr>
        <w:spacing w:line="240" w:lineRule="auto"/>
        <w:ind w:right="1440"/>
        <w:rPr>
          <w:rFonts w:ascii="Times New Roman" w:eastAsia="Times New Roman" w:hAnsi="Times New Roman" w:cs="Times New Roman"/>
          <w:sz w:val="24"/>
          <w:szCs w:val="24"/>
        </w:rPr>
      </w:pPr>
      <w:r w:rsidRPr="002A3D69">
        <w:rPr>
          <w:rFonts w:ascii="Times New Roman" w:eastAsia="Times New Roman" w:hAnsi="Times New Roman" w:cs="Times New Roman"/>
          <w:sz w:val="24"/>
          <w:szCs w:val="24"/>
        </w:rPr>
        <w:t> </w:t>
      </w:r>
    </w:p>
    <w:p w:rsidR="0097137E" w:rsidRDefault="0097137E" w:rsidP="00573B86">
      <w:pPr>
        <w:rPr>
          <w:rFonts w:ascii="Times New Roman" w:eastAsia="Times New Roman" w:hAnsi="Times New Roman" w:cs="Times New Roman"/>
          <w:sz w:val="24"/>
          <w:szCs w:val="24"/>
        </w:rPr>
      </w:pPr>
    </w:p>
    <w:p w:rsidR="0097137E" w:rsidRDefault="00B77F85" w:rsidP="00C131C7">
      <w:pPr>
        <w:pStyle w:val="Heading2"/>
      </w:pPr>
      <w:bookmarkStart w:id="6" w:name="_Toc528856537"/>
      <w:r>
        <w:t>Data Trend Analysis</w:t>
      </w:r>
      <w:bookmarkEnd w:id="6"/>
    </w:p>
    <w:p w:rsidR="0097137E" w:rsidRDefault="0097137E" w:rsidP="005E317B">
      <w:pPr>
        <w:rPr>
          <w:rFonts w:ascii="Times New Roman" w:eastAsia="Times New Roman" w:hAnsi="Times New Roman" w:cs="Times New Roman"/>
          <w:sz w:val="24"/>
          <w:szCs w:val="24"/>
        </w:rPr>
      </w:pPr>
    </w:p>
    <w:p w:rsidR="0097137E" w:rsidRDefault="00B77F85" w:rsidP="00C131C7">
      <w:pPr>
        <w:pStyle w:val="Heading3"/>
      </w:pPr>
      <w:bookmarkStart w:id="7" w:name="_Toc528856538"/>
      <w:r>
        <w:t>Annual Report Data Analysis</w:t>
      </w:r>
      <w:bookmarkEnd w:id="7"/>
    </w:p>
    <w:p w:rsidR="0097137E" w:rsidRDefault="0097137E">
      <w:pPr>
        <w:rPr>
          <w:rFonts w:ascii="Times New Roman" w:eastAsia="Times New Roman" w:hAnsi="Times New Roman" w:cs="Times New Roman"/>
          <w:sz w:val="24"/>
          <w:szCs w:val="24"/>
        </w:rPr>
      </w:pPr>
    </w:p>
    <w:p w:rsidR="008556FB" w:rsidRPr="008556FB" w:rsidRDefault="008556FB" w:rsidP="008556FB">
      <w:pPr>
        <w:rPr>
          <w:b/>
        </w:rPr>
      </w:pPr>
      <w:bookmarkStart w:id="8" w:name="_vex5i1h2m5ma" w:colFirst="0" w:colLast="0"/>
      <w:bookmarkEnd w:id="8"/>
      <w:r w:rsidRPr="008556FB">
        <w:rPr>
          <w:b/>
        </w:rPr>
        <w:t>STUDENT COURSE COMPLETION</w:t>
      </w:r>
    </w:p>
    <w:p w:rsidR="008556FB" w:rsidRPr="009D1480" w:rsidRDefault="008556FB" w:rsidP="008556FB">
      <w:pPr>
        <w:rPr>
          <w:rFonts w:ascii="Times New Roman" w:hAnsi="Times New Roman" w:cs="Times New Roman"/>
        </w:rPr>
      </w:pPr>
      <w:r w:rsidRPr="009D1480">
        <w:rPr>
          <w:rFonts w:ascii="Times New Roman" w:hAnsi="Times New Roman" w:cs="Times New Roman"/>
        </w:rPr>
        <w:t>(Definition: The course completion rate is calculated based on the number of student completions with a grade of C or better divided by the number of student enrollments.)</w:t>
      </w:r>
    </w:p>
    <w:p w:rsidR="008556FB" w:rsidRPr="009D1480" w:rsidRDefault="008556FB" w:rsidP="008556FB">
      <w:pPr>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6785"/>
        <w:gridCol w:w="815"/>
        <w:gridCol w:w="21"/>
        <w:gridCol w:w="853"/>
        <w:gridCol w:w="21"/>
        <w:gridCol w:w="855"/>
      </w:tblGrid>
      <w:tr w:rsidR="008556FB" w:rsidRPr="009D1480" w:rsidTr="00B95315">
        <w:trPr>
          <w:trHeight w:hRule="exact" w:val="375"/>
        </w:trPr>
        <w:tc>
          <w:tcPr>
            <w:tcW w:w="3629" w:type="pct"/>
          </w:tcPr>
          <w:p w:rsidR="008556FB" w:rsidRPr="009D1480" w:rsidRDefault="008556FB" w:rsidP="00B95315">
            <w:pPr>
              <w:pStyle w:val="TableParagraph"/>
              <w:spacing w:before="33"/>
              <w:rPr>
                <w:rFonts w:ascii="Times New Roman" w:hAnsi="Times New Roman" w:cs="Times New Roman"/>
              </w:rPr>
            </w:pPr>
          </w:p>
        </w:tc>
        <w:tc>
          <w:tcPr>
            <w:tcW w:w="436" w:type="pct"/>
          </w:tcPr>
          <w:p w:rsidR="008556FB" w:rsidRPr="009D1480" w:rsidRDefault="008556FB" w:rsidP="00B95315">
            <w:pPr>
              <w:pStyle w:val="TableParagraph"/>
              <w:spacing w:before="57"/>
              <w:rPr>
                <w:rFonts w:ascii="Times New Roman" w:hAnsi="Times New Roman" w:cs="Times New Roman"/>
                <w:sz w:val="20"/>
              </w:rPr>
            </w:pPr>
            <w:r w:rsidRPr="009D1480">
              <w:rPr>
                <w:rFonts w:ascii="Times New Roman" w:hAnsi="Times New Roman" w:cs="Times New Roman"/>
                <w:sz w:val="20"/>
              </w:rPr>
              <w:t>2014-15</w:t>
            </w:r>
          </w:p>
        </w:tc>
        <w:tc>
          <w:tcPr>
            <w:tcW w:w="11" w:type="pct"/>
          </w:tcPr>
          <w:p w:rsidR="008556FB" w:rsidRPr="009D1480" w:rsidRDefault="008556FB" w:rsidP="00B95315">
            <w:pPr>
              <w:rPr>
                <w:rFonts w:ascii="Times New Roman" w:hAnsi="Times New Roman" w:cs="Times New Roman"/>
                <w:sz w:val="20"/>
              </w:rPr>
            </w:pPr>
          </w:p>
        </w:tc>
        <w:tc>
          <w:tcPr>
            <w:tcW w:w="456" w:type="pct"/>
          </w:tcPr>
          <w:p w:rsidR="008556FB" w:rsidRPr="009D1480" w:rsidRDefault="008556FB" w:rsidP="00B95315">
            <w:pPr>
              <w:pStyle w:val="TableParagraph"/>
              <w:spacing w:before="57"/>
              <w:rPr>
                <w:rFonts w:ascii="Times New Roman" w:hAnsi="Times New Roman" w:cs="Times New Roman"/>
                <w:sz w:val="20"/>
              </w:rPr>
            </w:pPr>
            <w:r w:rsidRPr="009D1480">
              <w:rPr>
                <w:rFonts w:ascii="Times New Roman" w:hAnsi="Times New Roman" w:cs="Times New Roman"/>
                <w:sz w:val="20"/>
              </w:rPr>
              <w:t>2015-16</w:t>
            </w:r>
          </w:p>
        </w:tc>
        <w:tc>
          <w:tcPr>
            <w:tcW w:w="11" w:type="pct"/>
          </w:tcPr>
          <w:p w:rsidR="008556FB" w:rsidRPr="009D1480" w:rsidRDefault="008556FB" w:rsidP="00B95315">
            <w:pPr>
              <w:rPr>
                <w:rFonts w:ascii="Times New Roman" w:hAnsi="Times New Roman" w:cs="Times New Roman"/>
                <w:sz w:val="20"/>
              </w:rPr>
            </w:pPr>
          </w:p>
        </w:tc>
        <w:tc>
          <w:tcPr>
            <w:tcW w:w="456" w:type="pct"/>
          </w:tcPr>
          <w:p w:rsidR="008556FB" w:rsidRPr="009D1480" w:rsidRDefault="008556FB" w:rsidP="00B95315">
            <w:pPr>
              <w:pStyle w:val="TableParagraph"/>
              <w:spacing w:before="57"/>
              <w:rPr>
                <w:rFonts w:ascii="Times New Roman" w:hAnsi="Times New Roman" w:cs="Times New Roman"/>
                <w:sz w:val="20"/>
              </w:rPr>
            </w:pPr>
            <w:r w:rsidRPr="009D1480">
              <w:rPr>
                <w:rFonts w:ascii="Times New Roman" w:hAnsi="Times New Roman" w:cs="Times New Roman"/>
                <w:sz w:val="20"/>
              </w:rPr>
              <w:t>2016-17</w:t>
            </w:r>
          </w:p>
        </w:tc>
      </w:tr>
      <w:tr w:rsidR="008556FB" w:rsidRPr="009D1480" w:rsidTr="00B95315">
        <w:trPr>
          <w:trHeight w:hRule="exact" w:val="375"/>
        </w:trPr>
        <w:tc>
          <w:tcPr>
            <w:tcW w:w="3629" w:type="pct"/>
          </w:tcPr>
          <w:p w:rsidR="008556FB" w:rsidRPr="009D1480" w:rsidRDefault="008556FB" w:rsidP="00B95315">
            <w:pPr>
              <w:pStyle w:val="TableParagraph"/>
              <w:spacing w:before="33"/>
              <w:rPr>
                <w:rFonts w:ascii="Times New Roman" w:hAnsi="Times New Roman" w:cs="Times New Roman"/>
              </w:rPr>
            </w:pPr>
            <w:r w:rsidRPr="009D1480">
              <w:rPr>
                <w:rFonts w:ascii="Times New Roman" w:hAnsi="Times New Roman" w:cs="Times New Roman"/>
              </w:rPr>
              <w:t>Institution Set Standard</w:t>
            </w:r>
          </w:p>
        </w:tc>
        <w:tc>
          <w:tcPr>
            <w:tcW w:w="436" w:type="pct"/>
          </w:tcPr>
          <w:p w:rsidR="008556FB" w:rsidRPr="009D1480" w:rsidRDefault="008556FB" w:rsidP="00B95315">
            <w:pPr>
              <w:pStyle w:val="TableParagraph"/>
              <w:spacing w:before="57"/>
              <w:rPr>
                <w:rFonts w:ascii="Times New Roman" w:hAnsi="Times New Roman" w:cs="Times New Roman"/>
              </w:rPr>
            </w:pPr>
            <w:r w:rsidRPr="009D1480">
              <w:rPr>
                <w:rFonts w:ascii="Times New Roman" w:hAnsi="Times New Roman" w:cs="Times New Roman"/>
              </w:rPr>
              <w:t>66.1%</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spacing w:before="57"/>
              <w:rPr>
                <w:rFonts w:ascii="Times New Roman" w:hAnsi="Times New Roman" w:cs="Times New Roman"/>
              </w:rPr>
            </w:pPr>
            <w:r w:rsidRPr="009D1480">
              <w:rPr>
                <w:rFonts w:ascii="Times New Roman" w:hAnsi="Times New Roman" w:cs="Times New Roman"/>
              </w:rPr>
              <w:t>69.9%</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spacing w:before="57"/>
              <w:rPr>
                <w:rFonts w:ascii="Times New Roman" w:hAnsi="Times New Roman" w:cs="Times New Roman"/>
              </w:rPr>
            </w:pPr>
            <w:r w:rsidRPr="009D1480">
              <w:rPr>
                <w:rFonts w:ascii="Times New Roman" w:hAnsi="Times New Roman" w:cs="Times New Roman"/>
              </w:rPr>
              <w:t>68.6%</w:t>
            </w:r>
          </w:p>
        </w:tc>
      </w:tr>
      <w:tr w:rsidR="008556FB" w:rsidRPr="009D1480" w:rsidTr="00B95315">
        <w:trPr>
          <w:trHeight w:hRule="exact" w:val="360"/>
        </w:trPr>
        <w:tc>
          <w:tcPr>
            <w:tcW w:w="3629" w:type="pct"/>
          </w:tcPr>
          <w:p w:rsidR="008556FB" w:rsidRPr="009D1480" w:rsidRDefault="008556FB" w:rsidP="00B95315">
            <w:pPr>
              <w:pStyle w:val="TableParagraph"/>
              <w:spacing w:before="30"/>
              <w:rPr>
                <w:rFonts w:ascii="Times New Roman" w:hAnsi="Times New Roman" w:cs="Times New Roman"/>
              </w:rPr>
            </w:pPr>
            <w:r w:rsidRPr="009D1480">
              <w:rPr>
                <w:rFonts w:ascii="Times New Roman" w:hAnsi="Times New Roman" w:cs="Times New Roman"/>
              </w:rPr>
              <w:t>Stretch Goal</w:t>
            </w:r>
          </w:p>
        </w:tc>
        <w:tc>
          <w:tcPr>
            <w:tcW w:w="436" w:type="pct"/>
          </w:tcPr>
          <w:p w:rsidR="008556FB" w:rsidRPr="009D1480" w:rsidRDefault="008556FB" w:rsidP="00B95315">
            <w:pPr>
              <w:pStyle w:val="TableParagraph"/>
              <w:spacing w:before="47"/>
              <w:ind w:left="47"/>
              <w:rPr>
                <w:rFonts w:ascii="Times New Roman" w:hAnsi="Times New Roman" w:cs="Times New Roman"/>
              </w:rPr>
            </w:pPr>
            <w:r w:rsidRPr="009D1480">
              <w:rPr>
                <w:rFonts w:ascii="Times New Roman" w:hAnsi="Times New Roman" w:cs="Times New Roman"/>
                <w:w w:val="105"/>
              </w:rPr>
              <w:t>N/A</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spacing w:before="47"/>
              <w:rPr>
                <w:rFonts w:ascii="Times New Roman" w:hAnsi="Times New Roman" w:cs="Times New Roman"/>
              </w:rPr>
            </w:pPr>
            <w:r w:rsidRPr="009D1480">
              <w:rPr>
                <w:rFonts w:ascii="Times New Roman" w:hAnsi="Times New Roman" w:cs="Times New Roman"/>
                <w:w w:val="105"/>
              </w:rPr>
              <w:t>N/A</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spacing w:before="47"/>
              <w:rPr>
                <w:rFonts w:ascii="Times New Roman" w:hAnsi="Times New Roman" w:cs="Times New Roman"/>
              </w:rPr>
            </w:pPr>
            <w:r w:rsidRPr="009D1480">
              <w:rPr>
                <w:rFonts w:ascii="Times New Roman" w:hAnsi="Times New Roman" w:cs="Times New Roman"/>
              </w:rPr>
              <w:t>72.5%</w:t>
            </w:r>
          </w:p>
        </w:tc>
      </w:tr>
      <w:tr w:rsidR="008556FB" w:rsidRPr="009D1480" w:rsidTr="00B95315">
        <w:trPr>
          <w:trHeight w:hRule="exact" w:val="360"/>
        </w:trPr>
        <w:tc>
          <w:tcPr>
            <w:tcW w:w="3629" w:type="pct"/>
          </w:tcPr>
          <w:p w:rsidR="008556FB" w:rsidRPr="009D1480" w:rsidRDefault="008556FB" w:rsidP="00B95315">
            <w:pPr>
              <w:pStyle w:val="TableParagraph"/>
              <w:spacing w:before="32"/>
              <w:rPr>
                <w:rFonts w:ascii="Times New Roman" w:hAnsi="Times New Roman" w:cs="Times New Roman"/>
              </w:rPr>
            </w:pPr>
            <w:r w:rsidRPr="009D1480">
              <w:rPr>
                <w:rFonts w:ascii="Times New Roman" w:hAnsi="Times New Roman" w:cs="Times New Roman"/>
              </w:rPr>
              <w:t>Actual Performance</w:t>
            </w:r>
          </w:p>
        </w:tc>
        <w:tc>
          <w:tcPr>
            <w:tcW w:w="436" w:type="pct"/>
          </w:tcPr>
          <w:p w:rsidR="008556FB" w:rsidRPr="009D1480" w:rsidRDefault="008556FB" w:rsidP="00B95315">
            <w:pPr>
              <w:pStyle w:val="TableParagraph"/>
              <w:spacing w:before="47"/>
              <w:ind w:left="47"/>
              <w:rPr>
                <w:rFonts w:ascii="Times New Roman" w:hAnsi="Times New Roman" w:cs="Times New Roman"/>
              </w:rPr>
            </w:pPr>
            <w:r w:rsidRPr="009D1480">
              <w:rPr>
                <w:rFonts w:ascii="Times New Roman" w:hAnsi="Times New Roman" w:cs="Times New Roman"/>
              </w:rPr>
              <w:t>70%</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spacing w:before="47"/>
              <w:rPr>
                <w:rFonts w:ascii="Times New Roman" w:hAnsi="Times New Roman" w:cs="Times New Roman"/>
              </w:rPr>
            </w:pPr>
            <w:r w:rsidRPr="009D1480">
              <w:rPr>
                <w:rFonts w:ascii="Times New Roman" w:hAnsi="Times New Roman" w:cs="Times New Roman"/>
              </w:rPr>
              <w:t>71.5%</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spacing w:before="47"/>
              <w:rPr>
                <w:rFonts w:ascii="Times New Roman" w:hAnsi="Times New Roman" w:cs="Times New Roman"/>
              </w:rPr>
            </w:pPr>
            <w:r w:rsidRPr="009D1480">
              <w:rPr>
                <w:rFonts w:ascii="Times New Roman" w:hAnsi="Times New Roman" w:cs="Times New Roman"/>
              </w:rPr>
              <w:t>74.2%</w:t>
            </w:r>
          </w:p>
        </w:tc>
      </w:tr>
      <w:tr w:rsidR="008556FB" w:rsidRPr="009D1480" w:rsidTr="00B95315">
        <w:trPr>
          <w:trHeight w:hRule="exact" w:val="360"/>
        </w:trPr>
        <w:tc>
          <w:tcPr>
            <w:tcW w:w="3629" w:type="pct"/>
          </w:tcPr>
          <w:p w:rsidR="008556FB" w:rsidRPr="009D1480" w:rsidRDefault="008556FB" w:rsidP="00B95315">
            <w:pPr>
              <w:pStyle w:val="TableParagraph"/>
              <w:spacing w:before="35"/>
              <w:rPr>
                <w:rFonts w:ascii="Times New Roman" w:hAnsi="Times New Roman" w:cs="Times New Roman"/>
              </w:rPr>
            </w:pPr>
            <w:r w:rsidRPr="009D1480">
              <w:rPr>
                <w:rFonts w:ascii="Times New Roman" w:hAnsi="Times New Roman" w:cs="Times New Roman"/>
              </w:rPr>
              <w:t>Difference between Performance &amp; Set Standard</w:t>
            </w:r>
          </w:p>
        </w:tc>
        <w:tc>
          <w:tcPr>
            <w:tcW w:w="436" w:type="pct"/>
          </w:tcPr>
          <w:p w:rsidR="008556FB" w:rsidRPr="009D1480" w:rsidRDefault="008556FB" w:rsidP="00B95315">
            <w:pPr>
              <w:pStyle w:val="TableParagraph"/>
              <w:spacing w:before="75"/>
              <w:ind w:left="47"/>
              <w:rPr>
                <w:rFonts w:ascii="Times New Roman" w:hAnsi="Times New Roman" w:cs="Times New Roman"/>
              </w:rPr>
            </w:pPr>
            <w:r w:rsidRPr="009D1480">
              <w:rPr>
                <w:rFonts w:ascii="Times New Roman" w:hAnsi="Times New Roman" w:cs="Times New Roman"/>
              </w:rPr>
              <w:t>+3.9%</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spacing w:before="75"/>
              <w:rPr>
                <w:rFonts w:ascii="Times New Roman" w:hAnsi="Times New Roman" w:cs="Times New Roman"/>
              </w:rPr>
            </w:pPr>
            <w:r w:rsidRPr="009D1480">
              <w:rPr>
                <w:rFonts w:ascii="Times New Roman" w:hAnsi="Times New Roman" w:cs="Times New Roman"/>
              </w:rPr>
              <w:t>+1.6%</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spacing w:before="75"/>
              <w:rPr>
                <w:rFonts w:ascii="Times New Roman" w:hAnsi="Times New Roman" w:cs="Times New Roman"/>
              </w:rPr>
            </w:pPr>
            <w:r w:rsidRPr="009D1480">
              <w:rPr>
                <w:rFonts w:ascii="Times New Roman" w:hAnsi="Times New Roman" w:cs="Times New Roman"/>
              </w:rPr>
              <w:t>+5.6%</w:t>
            </w:r>
          </w:p>
        </w:tc>
      </w:tr>
      <w:tr w:rsidR="008556FB" w:rsidRPr="009D1480" w:rsidTr="00B95315">
        <w:trPr>
          <w:trHeight w:hRule="exact" w:val="469"/>
        </w:trPr>
        <w:tc>
          <w:tcPr>
            <w:tcW w:w="3629" w:type="pct"/>
          </w:tcPr>
          <w:p w:rsidR="008556FB" w:rsidRPr="009D1480" w:rsidRDefault="008556FB" w:rsidP="00B95315">
            <w:pPr>
              <w:pStyle w:val="TableParagraph"/>
              <w:spacing w:before="33"/>
              <w:rPr>
                <w:rFonts w:ascii="Times New Roman" w:hAnsi="Times New Roman" w:cs="Times New Roman"/>
              </w:rPr>
            </w:pPr>
            <w:r w:rsidRPr="009D1480">
              <w:rPr>
                <w:rFonts w:ascii="Times New Roman" w:hAnsi="Times New Roman" w:cs="Times New Roman"/>
              </w:rPr>
              <w:t>Difference between Performance &amp; Stretch Goal</w:t>
            </w:r>
          </w:p>
        </w:tc>
        <w:tc>
          <w:tcPr>
            <w:tcW w:w="436" w:type="pct"/>
          </w:tcPr>
          <w:p w:rsidR="008556FB" w:rsidRPr="009D1480" w:rsidRDefault="008556FB" w:rsidP="00B95315">
            <w:pPr>
              <w:pStyle w:val="TableParagraph"/>
              <w:spacing w:before="77"/>
              <w:ind w:left="47"/>
              <w:rPr>
                <w:rFonts w:ascii="Times New Roman" w:hAnsi="Times New Roman" w:cs="Times New Roman"/>
              </w:rPr>
            </w:pPr>
            <w:r w:rsidRPr="009D1480">
              <w:rPr>
                <w:rFonts w:ascii="Times New Roman" w:hAnsi="Times New Roman" w:cs="Times New Roman"/>
                <w:w w:val="105"/>
              </w:rPr>
              <w:t>N/A</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spacing w:before="77"/>
              <w:ind w:left="47"/>
              <w:rPr>
                <w:rFonts w:ascii="Times New Roman" w:hAnsi="Times New Roman" w:cs="Times New Roman"/>
              </w:rPr>
            </w:pPr>
            <w:r w:rsidRPr="009D1480">
              <w:rPr>
                <w:rFonts w:ascii="Times New Roman" w:hAnsi="Times New Roman" w:cs="Times New Roman"/>
                <w:w w:val="105"/>
              </w:rPr>
              <w:t>N/A</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spacing w:before="77"/>
              <w:ind w:left="47"/>
              <w:rPr>
                <w:rFonts w:ascii="Times New Roman" w:hAnsi="Times New Roman" w:cs="Times New Roman"/>
              </w:rPr>
            </w:pPr>
            <w:r w:rsidRPr="009D1480">
              <w:rPr>
                <w:rFonts w:ascii="Times New Roman" w:hAnsi="Times New Roman" w:cs="Times New Roman"/>
                <w:w w:val="105"/>
              </w:rPr>
              <w:t>+1.7%</w:t>
            </w:r>
          </w:p>
        </w:tc>
      </w:tr>
      <w:tr w:rsidR="008556FB" w:rsidRPr="009D1480" w:rsidTr="00B95315">
        <w:trPr>
          <w:trHeight w:hRule="exact" w:val="160"/>
        </w:trPr>
        <w:tc>
          <w:tcPr>
            <w:tcW w:w="3629" w:type="pct"/>
          </w:tcPr>
          <w:p w:rsidR="008556FB" w:rsidRPr="009D1480" w:rsidRDefault="008556FB" w:rsidP="00B95315">
            <w:pPr>
              <w:rPr>
                <w:rFonts w:ascii="Times New Roman" w:hAnsi="Times New Roman" w:cs="Times New Roman"/>
              </w:rPr>
            </w:pPr>
          </w:p>
        </w:tc>
        <w:tc>
          <w:tcPr>
            <w:tcW w:w="436" w:type="pct"/>
          </w:tcPr>
          <w:p w:rsidR="008556FB" w:rsidRPr="009D1480" w:rsidRDefault="008556FB" w:rsidP="00B95315">
            <w:pPr>
              <w:rPr>
                <w:rFonts w:ascii="Times New Roman" w:hAnsi="Times New Roman" w:cs="Times New Roman"/>
              </w:rPr>
            </w:pP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rPr>
                <w:rFonts w:ascii="Times New Roman" w:hAnsi="Times New Roman" w:cs="Times New Roman"/>
              </w:rPr>
            </w:pP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rPr>
                <w:rFonts w:ascii="Times New Roman" w:hAnsi="Times New Roman" w:cs="Times New Roman"/>
              </w:rPr>
            </w:pPr>
          </w:p>
        </w:tc>
      </w:tr>
      <w:tr w:rsidR="008556FB" w:rsidRPr="009D1480" w:rsidTr="00B95315">
        <w:trPr>
          <w:trHeight w:val="1055"/>
        </w:trPr>
        <w:tc>
          <w:tcPr>
            <w:tcW w:w="5000" w:type="pct"/>
            <w:gridSpan w:val="6"/>
          </w:tcPr>
          <w:p w:rsidR="008556FB" w:rsidRPr="009D1480" w:rsidRDefault="008556FB" w:rsidP="00B95315">
            <w:pPr>
              <w:pStyle w:val="TableParagraph"/>
              <w:spacing w:before="37"/>
              <w:ind w:left="0"/>
              <w:rPr>
                <w:rFonts w:ascii="Times New Roman" w:hAnsi="Times New Roman" w:cs="Times New Roman"/>
              </w:rPr>
            </w:pPr>
            <w:r w:rsidRPr="009D1480">
              <w:rPr>
                <w:rFonts w:ascii="Times New Roman" w:hAnsi="Times New Roman" w:cs="Times New Roman"/>
              </w:rPr>
              <w:t xml:space="preserve">Analysis of the data: </w:t>
            </w: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r w:rsidRPr="009D1480">
              <w:rPr>
                <w:rFonts w:ascii="Times New Roman" w:hAnsi="Times New Roman" w:cs="Times New Roman"/>
              </w:rPr>
              <w:t>Student course completion has increased by 4.2 percentage points over the past 3 years from 70% to 74.2%, exceeding the institution set standard each year. Stretch goals were first instituted in the most recent reporting year (2016-2017). For that year, student course completion (shown in green font) exceeded the stretch goal (see Figure below).</w:t>
            </w:r>
          </w:p>
          <w:p w:rsidR="008556FB" w:rsidRPr="009D1480" w:rsidRDefault="008556FB" w:rsidP="00B95315">
            <w:pPr>
              <w:rPr>
                <w:rFonts w:ascii="Times New Roman" w:hAnsi="Times New Roman" w:cs="Times New Roman"/>
              </w:rPr>
            </w:pPr>
          </w:p>
          <w:p w:rsidR="008556FB" w:rsidRPr="009D1480" w:rsidRDefault="008556FB" w:rsidP="00B95315">
            <w:pPr>
              <w:jc w:val="center"/>
              <w:rPr>
                <w:rFonts w:ascii="Times New Roman" w:hAnsi="Times New Roman" w:cs="Times New Roman"/>
              </w:rPr>
            </w:pPr>
            <w:r w:rsidRPr="009D1480">
              <w:rPr>
                <w:rFonts w:ascii="Times New Roman" w:hAnsi="Times New Roman" w:cs="Times New Roman"/>
                <w:b/>
                <w:noProof/>
                <w:sz w:val="32"/>
                <w:szCs w:val="32"/>
                <w:u w:val="single"/>
                <w:lang w:val="en-US"/>
              </w:rPr>
              <w:drawing>
                <wp:inline distT="0" distB="0" distL="0" distR="0" wp14:anchorId="367D346B" wp14:editId="7C50AB5C">
                  <wp:extent cx="5221224" cy="2002536"/>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21224" cy="2002536"/>
                          </a:xfrm>
                          <a:prstGeom prst="rect">
                            <a:avLst/>
                          </a:prstGeom>
                          <a:noFill/>
                        </pic:spPr>
                      </pic:pic>
                    </a:graphicData>
                  </a:graphic>
                </wp:inline>
              </w:drawing>
            </w: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r w:rsidRPr="009D1480">
              <w:rPr>
                <w:rFonts w:ascii="Times New Roman" w:hAnsi="Times New Roman" w:cs="Times New Roman"/>
              </w:rPr>
              <w:t>The increases were due in part to increased enrollment (from 1.6% share of total enrollment in 2014-15 to 11% share of total enrollment in 2016-17) and increased student course completion (from 94.8% in 2014-2015 to 97.3% in 2016-2017) in the Apprenticeship program. In addition, increased student course completion was observed in twelve additional programs, with all twelve not only exceeding the institution set standard, but also exceeding their department level stretch goals.</w:t>
            </w:r>
          </w:p>
          <w:p w:rsidR="008556FB" w:rsidRPr="009D1480" w:rsidRDefault="008556FB" w:rsidP="00B95315">
            <w:pPr>
              <w:rPr>
                <w:rFonts w:ascii="Times New Roman" w:hAnsi="Times New Roman" w:cs="Times New Roman"/>
              </w:rPr>
            </w:pPr>
            <w:r w:rsidRPr="009D1480">
              <w:rPr>
                <w:rFonts w:ascii="Times New Roman" w:hAnsi="Times New Roman" w:cs="Times New Roman"/>
              </w:rPr>
              <w:t xml:space="preserve"> </w:t>
            </w:r>
          </w:p>
          <w:p w:rsidR="008556FB" w:rsidRPr="009D1480" w:rsidRDefault="008556FB" w:rsidP="00B95315">
            <w:pPr>
              <w:rPr>
                <w:rFonts w:ascii="Times New Roman" w:hAnsi="Times New Roman" w:cs="Times New Roman"/>
              </w:rPr>
            </w:pPr>
            <w:r w:rsidRPr="009D1480">
              <w:rPr>
                <w:rFonts w:ascii="Times New Roman" w:hAnsi="Times New Roman" w:cs="Times New Roman"/>
              </w:rPr>
              <w:t xml:space="preserve">Going forward, student course completion is expected to increase as ARC implements its newly adopted strategic plan, which includes three major student success strategies (Start Right, </w:t>
            </w:r>
            <w:proofErr w:type="spellStart"/>
            <w:r w:rsidRPr="009D1480">
              <w:rPr>
                <w:rFonts w:ascii="Times New Roman" w:hAnsi="Times New Roman" w:cs="Times New Roman"/>
              </w:rPr>
              <w:t>IPaSS</w:t>
            </w:r>
            <w:proofErr w:type="spellEnd"/>
            <w:r w:rsidRPr="009D1480">
              <w:rPr>
                <w:rFonts w:ascii="Times New Roman" w:hAnsi="Times New Roman" w:cs="Times New Roman"/>
              </w:rPr>
              <w:t xml:space="preserve"> (Integrated Planning and Support for Students), </w:t>
            </w:r>
            <w:r w:rsidR="00C24CB6">
              <w:rPr>
                <w:rFonts w:ascii="Times New Roman" w:hAnsi="Times New Roman" w:cs="Times New Roman"/>
              </w:rPr>
              <w:t>and</w:t>
            </w:r>
            <w:r w:rsidRPr="009D1480">
              <w:rPr>
                <w:rFonts w:ascii="Times New Roman" w:hAnsi="Times New Roman" w:cs="Times New Roman"/>
              </w:rPr>
              <w:t xml:space="preserve"> Clarify Program Paths) designed to help more students achieve their educational goals.</w:t>
            </w: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r w:rsidRPr="009D1480">
              <w:rPr>
                <w:rFonts w:ascii="Times New Roman" w:hAnsi="Times New Roman" w:cs="Times New Roman"/>
              </w:rPr>
              <w:t>Methodology:</w:t>
            </w: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r w:rsidRPr="009D1480">
              <w:rPr>
                <w:rFonts w:ascii="Times New Roman" w:hAnsi="Times New Roman" w:cs="Times New Roman"/>
              </w:rPr>
              <w:t>The methodology for setting institution set standards and stretch goals utilizes a 95% Confidence Interval centered on the rolling average of the preceding 3 years of student course completion data (excluding summers).  The lower limit of the confidence interval serves as the institution set standard, and the upper limit of the confidence interval serves as the stretch goal.  The confidence interval assumes a t distribution with 2 degrees of freedom (average +/- (standard error * 4.303).  This methodology ensures that falling below the standard or above the stretch goal is unlikely to occur due simply to random year to year variation but instead is likely to reflect an actual change (increase or decrease) in student course completion for the target year. The institution set standard and stretch goal will be recalculated annually to reflect the preceding 3 years of student course completion outcomes.</w:t>
            </w:r>
          </w:p>
        </w:tc>
      </w:tr>
    </w:tbl>
    <w:p w:rsidR="008556FB" w:rsidRPr="009D1480" w:rsidRDefault="008556FB" w:rsidP="008556FB">
      <w:pPr>
        <w:rPr>
          <w:rFonts w:ascii="Times New Roman" w:hAnsi="Times New Roman" w:cs="Times New Roman"/>
        </w:rPr>
      </w:pPr>
    </w:p>
    <w:p w:rsidR="008556FB" w:rsidRPr="009D1480" w:rsidRDefault="008556FB" w:rsidP="008556FB">
      <w:pPr>
        <w:rPr>
          <w:rFonts w:ascii="Times New Roman" w:hAnsi="Times New Roman" w:cs="Times New Roman"/>
        </w:rPr>
      </w:pPr>
    </w:p>
    <w:p w:rsidR="008556FB" w:rsidRPr="009D1480" w:rsidRDefault="008556FB" w:rsidP="008556FB">
      <w:pPr>
        <w:rPr>
          <w:rFonts w:ascii="Times New Roman" w:hAnsi="Times New Roman" w:cs="Times New Roman"/>
        </w:rPr>
      </w:pPr>
      <w:r w:rsidRPr="009D1480">
        <w:rPr>
          <w:rFonts w:ascii="Times New Roman" w:hAnsi="Times New Roman" w:cs="Times New Roman"/>
          <w:b/>
        </w:rPr>
        <w:t>DEGREE COMPLETION</w:t>
      </w:r>
      <w:r w:rsidRPr="009D1480">
        <w:rPr>
          <w:rFonts w:ascii="Times New Roman" w:hAnsi="Times New Roman" w:cs="Times New Roman"/>
        </w:rPr>
        <w:t xml:space="preserve"> </w:t>
      </w:r>
    </w:p>
    <w:p w:rsidR="008556FB" w:rsidRPr="009D1480" w:rsidRDefault="008556FB" w:rsidP="008556FB">
      <w:pPr>
        <w:rPr>
          <w:rFonts w:ascii="Times New Roman" w:hAnsi="Times New Roman" w:cs="Times New Roman"/>
        </w:rPr>
      </w:pPr>
      <w:r w:rsidRPr="009D1480">
        <w:rPr>
          <w:rFonts w:ascii="Times New Roman" w:hAnsi="Times New Roman" w:cs="Times New Roman"/>
        </w:rPr>
        <w:t>(Students who received one or more degrees may only be counted once.)</w:t>
      </w:r>
    </w:p>
    <w:p w:rsidR="008556FB" w:rsidRPr="009D1480" w:rsidRDefault="008556FB" w:rsidP="008556FB">
      <w:pPr>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6784"/>
        <w:gridCol w:w="815"/>
        <w:gridCol w:w="21"/>
        <w:gridCol w:w="853"/>
        <w:gridCol w:w="21"/>
        <w:gridCol w:w="856"/>
      </w:tblGrid>
      <w:tr w:rsidR="008556FB" w:rsidRPr="009D1480" w:rsidTr="00B95315">
        <w:trPr>
          <w:trHeight w:hRule="exact" w:val="375"/>
        </w:trPr>
        <w:tc>
          <w:tcPr>
            <w:tcW w:w="3628" w:type="pct"/>
          </w:tcPr>
          <w:p w:rsidR="008556FB" w:rsidRPr="009D1480" w:rsidRDefault="008556FB" w:rsidP="00B95315">
            <w:pPr>
              <w:pStyle w:val="TableParagraph"/>
              <w:spacing w:before="33"/>
              <w:rPr>
                <w:rFonts w:ascii="Times New Roman" w:hAnsi="Times New Roman" w:cs="Times New Roman"/>
              </w:rPr>
            </w:pPr>
          </w:p>
        </w:tc>
        <w:tc>
          <w:tcPr>
            <w:tcW w:w="436" w:type="pct"/>
          </w:tcPr>
          <w:p w:rsidR="008556FB" w:rsidRPr="009D1480" w:rsidRDefault="008556FB" w:rsidP="00B95315">
            <w:pPr>
              <w:pStyle w:val="TableParagraph"/>
              <w:spacing w:before="57"/>
              <w:rPr>
                <w:rFonts w:ascii="Times New Roman" w:hAnsi="Times New Roman" w:cs="Times New Roman"/>
                <w:sz w:val="20"/>
              </w:rPr>
            </w:pPr>
            <w:r w:rsidRPr="009D1480">
              <w:rPr>
                <w:rFonts w:ascii="Times New Roman" w:hAnsi="Times New Roman" w:cs="Times New Roman"/>
                <w:sz w:val="20"/>
              </w:rPr>
              <w:t>2014-15</w:t>
            </w:r>
          </w:p>
        </w:tc>
        <w:tc>
          <w:tcPr>
            <w:tcW w:w="11" w:type="pct"/>
          </w:tcPr>
          <w:p w:rsidR="008556FB" w:rsidRPr="009D1480" w:rsidRDefault="008556FB" w:rsidP="00B95315">
            <w:pPr>
              <w:rPr>
                <w:rFonts w:ascii="Times New Roman" w:hAnsi="Times New Roman" w:cs="Times New Roman"/>
                <w:sz w:val="20"/>
              </w:rPr>
            </w:pPr>
          </w:p>
        </w:tc>
        <w:tc>
          <w:tcPr>
            <w:tcW w:w="456" w:type="pct"/>
          </w:tcPr>
          <w:p w:rsidR="008556FB" w:rsidRPr="009D1480" w:rsidRDefault="008556FB" w:rsidP="00B95315">
            <w:pPr>
              <w:pStyle w:val="TableParagraph"/>
              <w:spacing w:before="57"/>
              <w:rPr>
                <w:rFonts w:ascii="Times New Roman" w:hAnsi="Times New Roman" w:cs="Times New Roman"/>
                <w:sz w:val="20"/>
              </w:rPr>
            </w:pPr>
            <w:r w:rsidRPr="009D1480">
              <w:rPr>
                <w:rFonts w:ascii="Times New Roman" w:hAnsi="Times New Roman" w:cs="Times New Roman"/>
                <w:sz w:val="20"/>
              </w:rPr>
              <w:t>2015-16</w:t>
            </w:r>
          </w:p>
        </w:tc>
        <w:tc>
          <w:tcPr>
            <w:tcW w:w="11" w:type="pct"/>
          </w:tcPr>
          <w:p w:rsidR="008556FB" w:rsidRPr="009D1480" w:rsidRDefault="008556FB" w:rsidP="00B95315">
            <w:pPr>
              <w:rPr>
                <w:rFonts w:ascii="Times New Roman" w:hAnsi="Times New Roman" w:cs="Times New Roman"/>
                <w:sz w:val="20"/>
              </w:rPr>
            </w:pPr>
          </w:p>
        </w:tc>
        <w:tc>
          <w:tcPr>
            <w:tcW w:w="458" w:type="pct"/>
          </w:tcPr>
          <w:p w:rsidR="008556FB" w:rsidRPr="009D1480" w:rsidRDefault="008556FB" w:rsidP="00B95315">
            <w:pPr>
              <w:pStyle w:val="TableParagraph"/>
              <w:spacing w:before="57"/>
              <w:rPr>
                <w:rFonts w:ascii="Times New Roman" w:hAnsi="Times New Roman" w:cs="Times New Roman"/>
                <w:sz w:val="20"/>
              </w:rPr>
            </w:pPr>
            <w:r w:rsidRPr="009D1480">
              <w:rPr>
                <w:rFonts w:ascii="Times New Roman" w:hAnsi="Times New Roman" w:cs="Times New Roman"/>
                <w:sz w:val="20"/>
              </w:rPr>
              <w:t>2016-17</w:t>
            </w:r>
          </w:p>
        </w:tc>
      </w:tr>
      <w:tr w:rsidR="008556FB" w:rsidRPr="009D1480" w:rsidTr="00B95315">
        <w:trPr>
          <w:trHeight w:hRule="exact" w:val="375"/>
        </w:trPr>
        <w:tc>
          <w:tcPr>
            <w:tcW w:w="3628" w:type="pct"/>
          </w:tcPr>
          <w:p w:rsidR="008556FB" w:rsidRPr="009D1480" w:rsidRDefault="008556FB" w:rsidP="00B95315">
            <w:pPr>
              <w:pStyle w:val="TableParagraph"/>
              <w:spacing w:before="33"/>
              <w:rPr>
                <w:rFonts w:ascii="Times New Roman" w:hAnsi="Times New Roman" w:cs="Times New Roman"/>
              </w:rPr>
            </w:pPr>
            <w:r w:rsidRPr="009D1480">
              <w:rPr>
                <w:rFonts w:ascii="Times New Roman" w:hAnsi="Times New Roman" w:cs="Times New Roman"/>
              </w:rPr>
              <w:t>Institution Set Standard</w:t>
            </w:r>
          </w:p>
        </w:tc>
        <w:tc>
          <w:tcPr>
            <w:tcW w:w="436" w:type="pct"/>
          </w:tcPr>
          <w:p w:rsidR="008556FB" w:rsidRPr="009D1480" w:rsidRDefault="008556FB" w:rsidP="00B95315">
            <w:pPr>
              <w:pStyle w:val="TableParagraph"/>
              <w:spacing w:before="47"/>
              <w:ind w:left="47"/>
              <w:rPr>
                <w:rFonts w:ascii="Times New Roman" w:hAnsi="Times New Roman" w:cs="Times New Roman"/>
                <w:szCs w:val="20"/>
              </w:rPr>
            </w:pPr>
            <w:r w:rsidRPr="009D1480">
              <w:rPr>
                <w:rFonts w:ascii="Times New Roman" w:hAnsi="Times New Roman" w:cs="Times New Roman"/>
                <w:szCs w:val="20"/>
              </w:rPr>
              <w:t>1407</w:t>
            </w:r>
          </w:p>
        </w:tc>
        <w:tc>
          <w:tcPr>
            <w:tcW w:w="11" w:type="pct"/>
          </w:tcPr>
          <w:p w:rsidR="008556FB" w:rsidRPr="009D1480" w:rsidRDefault="008556FB" w:rsidP="00B95315">
            <w:pPr>
              <w:rPr>
                <w:rFonts w:ascii="Times New Roman" w:hAnsi="Times New Roman" w:cs="Times New Roman"/>
                <w:szCs w:val="20"/>
              </w:rPr>
            </w:pPr>
          </w:p>
        </w:tc>
        <w:tc>
          <w:tcPr>
            <w:tcW w:w="456" w:type="pct"/>
          </w:tcPr>
          <w:p w:rsidR="008556FB" w:rsidRPr="009D1480" w:rsidRDefault="008556FB" w:rsidP="00B95315">
            <w:pPr>
              <w:pStyle w:val="TableParagraph"/>
              <w:spacing w:before="47"/>
              <w:rPr>
                <w:rFonts w:ascii="Times New Roman" w:hAnsi="Times New Roman" w:cs="Times New Roman"/>
                <w:szCs w:val="20"/>
              </w:rPr>
            </w:pPr>
            <w:r w:rsidRPr="009D1480">
              <w:rPr>
                <w:rFonts w:ascii="Times New Roman" w:hAnsi="Times New Roman" w:cs="Times New Roman"/>
                <w:szCs w:val="20"/>
              </w:rPr>
              <w:t>1579</w:t>
            </w:r>
          </w:p>
        </w:tc>
        <w:tc>
          <w:tcPr>
            <w:tcW w:w="11" w:type="pct"/>
          </w:tcPr>
          <w:p w:rsidR="008556FB" w:rsidRPr="009D1480" w:rsidRDefault="008556FB" w:rsidP="00B95315">
            <w:pPr>
              <w:rPr>
                <w:rFonts w:ascii="Times New Roman" w:hAnsi="Times New Roman" w:cs="Times New Roman"/>
                <w:szCs w:val="20"/>
              </w:rPr>
            </w:pPr>
          </w:p>
        </w:tc>
        <w:tc>
          <w:tcPr>
            <w:tcW w:w="458" w:type="pct"/>
          </w:tcPr>
          <w:p w:rsidR="008556FB" w:rsidRPr="009D1480" w:rsidRDefault="008556FB" w:rsidP="00B95315">
            <w:pPr>
              <w:pStyle w:val="TableParagraph"/>
              <w:spacing w:before="47"/>
              <w:rPr>
                <w:rFonts w:ascii="Times New Roman" w:hAnsi="Times New Roman" w:cs="Times New Roman"/>
                <w:szCs w:val="20"/>
              </w:rPr>
            </w:pPr>
            <w:r w:rsidRPr="009D1480">
              <w:rPr>
                <w:rFonts w:ascii="Times New Roman" w:hAnsi="Times New Roman" w:cs="Times New Roman"/>
                <w:szCs w:val="20"/>
              </w:rPr>
              <w:t>1517</w:t>
            </w:r>
          </w:p>
        </w:tc>
      </w:tr>
      <w:tr w:rsidR="008556FB" w:rsidRPr="009D1480" w:rsidTr="00B95315">
        <w:trPr>
          <w:trHeight w:hRule="exact" w:val="360"/>
        </w:trPr>
        <w:tc>
          <w:tcPr>
            <w:tcW w:w="3628" w:type="pct"/>
          </w:tcPr>
          <w:p w:rsidR="008556FB" w:rsidRPr="009D1480" w:rsidRDefault="008556FB" w:rsidP="00B95315">
            <w:pPr>
              <w:pStyle w:val="TableParagraph"/>
              <w:spacing w:before="30"/>
              <w:rPr>
                <w:rFonts w:ascii="Times New Roman" w:hAnsi="Times New Roman" w:cs="Times New Roman"/>
              </w:rPr>
            </w:pPr>
            <w:r w:rsidRPr="009D1480">
              <w:rPr>
                <w:rFonts w:ascii="Times New Roman" w:hAnsi="Times New Roman" w:cs="Times New Roman"/>
              </w:rPr>
              <w:lastRenderedPageBreak/>
              <w:t>Stretch Goal</w:t>
            </w:r>
          </w:p>
        </w:tc>
        <w:tc>
          <w:tcPr>
            <w:tcW w:w="436" w:type="pct"/>
          </w:tcPr>
          <w:p w:rsidR="008556FB" w:rsidRPr="009D1480" w:rsidRDefault="008556FB" w:rsidP="00B95315">
            <w:pPr>
              <w:pStyle w:val="TableParagraph"/>
              <w:spacing w:before="47"/>
              <w:ind w:left="47"/>
              <w:rPr>
                <w:rFonts w:ascii="Times New Roman" w:hAnsi="Times New Roman" w:cs="Times New Roman"/>
                <w:szCs w:val="20"/>
              </w:rPr>
            </w:pPr>
            <w:r w:rsidRPr="009D1480">
              <w:rPr>
                <w:rFonts w:ascii="Times New Roman" w:hAnsi="Times New Roman" w:cs="Times New Roman"/>
                <w:w w:val="105"/>
                <w:szCs w:val="20"/>
              </w:rPr>
              <w:t>N/A</w:t>
            </w:r>
          </w:p>
        </w:tc>
        <w:tc>
          <w:tcPr>
            <w:tcW w:w="11" w:type="pct"/>
          </w:tcPr>
          <w:p w:rsidR="008556FB" w:rsidRPr="009D1480" w:rsidRDefault="008556FB" w:rsidP="00B95315">
            <w:pPr>
              <w:rPr>
                <w:rFonts w:ascii="Times New Roman" w:hAnsi="Times New Roman" w:cs="Times New Roman"/>
                <w:szCs w:val="20"/>
              </w:rPr>
            </w:pPr>
          </w:p>
        </w:tc>
        <w:tc>
          <w:tcPr>
            <w:tcW w:w="456" w:type="pct"/>
          </w:tcPr>
          <w:p w:rsidR="008556FB" w:rsidRPr="009D1480" w:rsidRDefault="008556FB" w:rsidP="00B95315">
            <w:pPr>
              <w:pStyle w:val="TableParagraph"/>
              <w:spacing w:before="47"/>
              <w:rPr>
                <w:rFonts w:ascii="Times New Roman" w:hAnsi="Times New Roman" w:cs="Times New Roman"/>
                <w:szCs w:val="20"/>
              </w:rPr>
            </w:pPr>
            <w:r w:rsidRPr="009D1480">
              <w:rPr>
                <w:rFonts w:ascii="Times New Roman" w:hAnsi="Times New Roman" w:cs="Times New Roman"/>
                <w:w w:val="105"/>
                <w:szCs w:val="20"/>
              </w:rPr>
              <w:t>N/A</w:t>
            </w:r>
          </w:p>
        </w:tc>
        <w:tc>
          <w:tcPr>
            <w:tcW w:w="11" w:type="pct"/>
          </w:tcPr>
          <w:p w:rsidR="008556FB" w:rsidRPr="009D1480" w:rsidRDefault="008556FB" w:rsidP="00B95315">
            <w:pPr>
              <w:rPr>
                <w:rFonts w:ascii="Times New Roman" w:hAnsi="Times New Roman" w:cs="Times New Roman"/>
                <w:szCs w:val="20"/>
              </w:rPr>
            </w:pPr>
          </w:p>
        </w:tc>
        <w:tc>
          <w:tcPr>
            <w:tcW w:w="458" w:type="pct"/>
          </w:tcPr>
          <w:p w:rsidR="008556FB" w:rsidRPr="009D1480" w:rsidRDefault="008556FB" w:rsidP="00B95315">
            <w:pPr>
              <w:pStyle w:val="TableParagraph"/>
              <w:spacing w:before="47"/>
              <w:rPr>
                <w:rFonts w:ascii="Times New Roman" w:hAnsi="Times New Roman" w:cs="Times New Roman"/>
                <w:szCs w:val="20"/>
              </w:rPr>
            </w:pPr>
            <w:r w:rsidRPr="009D1480">
              <w:rPr>
                <w:rFonts w:ascii="Times New Roman" w:hAnsi="Times New Roman" w:cs="Times New Roman"/>
                <w:szCs w:val="20"/>
              </w:rPr>
              <w:t>2111</w:t>
            </w:r>
          </w:p>
        </w:tc>
      </w:tr>
      <w:tr w:rsidR="008556FB" w:rsidRPr="009D1480" w:rsidTr="00B95315">
        <w:trPr>
          <w:trHeight w:hRule="exact" w:val="360"/>
        </w:trPr>
        <w:tc>
          <w:tcPr>
            <w:tcW w:w="3628" w:type="pct"/>
          </w:tcPr>
          <w:p w:rsidR="008556FB" w:rsidRPr="009D1480" w:rsidRDefault="008556FB" w:rsidP="00B95315">
            <w:pPr>
              <w:pStyle w:val="TableParagraph"/>
              <w:spacing w:before="32"/>
              <w:rPr>
                <w:rFonts w:ascii="Times New Roman" w:hAnsi="Times New Roman" w:cs="Times New Roman"/>
              </w:rPr>
            </w:pPr>
            <w:r w:rsidRPr="009D1480">
              <w:rPr>
                <w:rFonts w:ascii="Times New Roman" w:hAnsi="Times New Roman" w:cs="Times New Roman"/>
              </w:rPr>
              <w:t>Actual Performance</w:t>
            </w:r>
          </w:p>
        </w:tc>
        <w:tc>
          <w:tcPr>
            <w:tcW w:w="436" w:type="pct"/>
          </w:tcPr>
          <w:p w:rsidR="008556FB" w:rsidRPr="009D1480" w:rsidRDefault="008556FB" w:rsidP="00B95315">
            <w:pPr>
              <w:pStyle w:val="TableParagraph"/>
              <w:spacing w:before="47"/>
              <w:ind w:left="47"/>
              <w:rPr>
                <w:rFonts w:ascii="Times New Roman" w:hAnsi="Times New Roman" w:cs="Times New Roman"/>
                <w:szCs w:val="20"/>
              </w:rPr>
            </w:pPr>
            <w:r w:rsidRPr="009D1480">
              <w:rPr>
                <w:rFonts w:ascii="Times New Roman" w:hAnsi="Times New Roman" w:cs="Times New Roman"/>
                <w:szCs w:val="20"/>
              </w:rPr>
              <w:t>1731</w:t>
            </w:r>
          </w:p>
        </w:tc>
        <w:tc>
          <w:tcPr>
            <w:tcW w:w="11" w:type="pct"/>
          </w:tcPr>
          <w:p w:rsidR="008556FB" w:rsidRPr="009D1480" w:rsidRDefault="008556FB" w:rsidP="00B95315">
            <w:pPr>
              <w:rPr>
                <w:rFonts w:ascii="Times New Roman" w:hAnsi="Times New Roman" w:cs="Times New Roman"/>
                <w:szCs w:val="20"/>
              </w:rPr>
            </w:pPr>
          </w:p>
        </w:tc>
        <w:tc>
          <w:tcPr>
            <w:tcW w:w="456" w:type="pct"/>
          </w:tcPr>
          <w:p w:rsidR="008556FB" w:rsidRPr="009D1480" w:rsidRDefault="008556FB" w:rsidP="00B95315">
            <w:pPr>
              <w:pStyle w:val="TableParagraph"/>
              <w:spacing w:before="47"/>
              <w:rPr>
                <w:rFonts w:ascii="Times New Roman" w:hAnsi="Times New Roman" w:cs="Times New Roman"/>
                <w:szCs w:val="20"/>
              </w:rPr>
            </w:pPr>
            <w:r w:rsidRPr="009D1480">
              <w:rPr>
                <w:rFonts w:ascii="Times New Roman" w:hAnsi="Times New Roman" w:cs="Times New Roman"/>
                <w:szCs w:val="20"/>
              </w:rPr>
              <w:t>1951</w:t>
            </w:r>
          </w:p>
        </w:tc>
        <w:tc>
          <w:tcPr>
            <w:tcW w:w="11" w:type="pct"/>
          </w:tcPr>
          <w:p w:rsidR="008556FB" w:rsidRPr="009D1480" w:rsidRDefault="008556FB" w:rsidP="00B95315">
            <w:pPr>
              <w:rPr>
                <w:rFonts w:ascii="Times New Roman" w:hAnsi="Times New Roman" w:cs="Times New Roman"/>
                <w:szCs w:val="20"/>
              </w:rPr>
            </w:pPr>
          </w:p>
        </w:tc>
        <w:tc>
          <w:tcPr>
            <w:tcW w:w="458" w:type="pct"/>
          </w:tcPr>
          <w:p w:rsidR="008556FB" w:rsidRPr="009D1480" w:rsidRDefault="008556FB" w:rsidP="00B95315">
            <w:pPr>
              <w:pStyle w:val="TableParagraph"/>
              <w:spacing w:before="47"/>
              <w:rPr>
                <w:rFonts w:ascii="Times New Roman" w:hAnsi="Times New Roman" w:cs="Times New Roman"/>
                <w:szCs w:val="20"/>
              </w:rPr>
            </w:pPr>
            <w:r w:rsidRPr="009D1480">
              <w:rPr>
                <w:rFonts w:ascii="Times New Roman" w:hAnsi="Times New Roman" w:cs="Times New Roman"/>
                <w:szCs w:val="20"/>
              </w:rPr>
              <w:t>2050</w:t>
            </w:r>
          </w:p>
        </w:tc>
      </w:tr>
      <w:tr w:rsidR="008556FB" w:rsidRPr="009D1480" w:rsidTr="00B95315">
        <w:trPr>
          <w:trHeight w:hRule="exact" w:val="360"/>
        </w:trPr>
        <w:tc>
          <w:tcPr>
            <w:tcW w:w="3628" w:type="pct"/>
          </w:tcPr>
          <w:p w:rsidR="008556FB" w:rsidRPr="009D1480" w:rsidRDefault="008556FB" w:rsidP="00B95315">
            <w:pPr>
              <w:pStyle w:val="TableParagraph"/>
              <w:spacing w:before="35"/>
              <w:rPr>
                <w:rFonts w:ascii="Times New Roman" w:hAnsi="Times New Roman" w:cs="Times New Roman"/>
              </w:rPr>
            </w:pPr>
            <w:r w:rsidRPr="009D1480">
              <w:rPr>
                <w:rFonts w:ascii="Times New Roman" w:hAnsi="Times New Roman" w:cs="Times New Roman"/>
              </w:rPr>
              <w:t>Difference between Performance &amp; Set Standard</w:t>
            </w:r>
          </w:p>
        </w:tc>
        <w:tc>
          <w:tcPr>
            <w:tcW w:w="436" w:type="pct"/>
          </w:tcPr>
          <w:p w:rsidR="008556FB" w:rsidRPr="009D1480" w:rsidRDefault="008556FB" w:rsidP="00B95315">
            <w:pPr>
              <w:pStyle w:val="TableParagraph"/>
              <w:spacing w:before="75"/>
              <w:ind w:left="47"/>
              <w:rPr>
                <w:rFonts w:ascii="Times New Roman" w:hAnsi="Times New Roman" w:cs="Times New Roman"/>
                <w:szCs w:val="20"/>
              </w:rPr>
            </w:pPr>
            <w:r w:rsidRPr="009D1480">
              <w:rPr>
                <w:rFonts w:ascii="Times New Roman" w:hAnsi="Times New Roman" w:cs="Times New Roman"/>
                <w:szCs w:val="20"/>
              </w:rPr>
              <w:t>+324</w:t>
            </w:r>
          </w:p>
        </w:tc>
        <w:tc>
          <w:tcPr>
            <w:tcW w:w="11" w:type="pct"/>
          </w:tcPr>
          <w:p w:rsidR="008556FB" w:rsidRPr="009D1480" w:rsidRDefault="008556FB" w:rsidP="00B95315">
            <w:pPr>
              <w:rPr>
                <w:rFonts w:ascii="Times New Roman" w:hAnsi="Times New Roman" w:cs="Times New Roman"/>
                <w:szCs w:val="20"/>
              </w:rPr>
            </w:pPr>
          </w:p>
        </w:tc>
        <w:tc>
          <w:tcPr>
            <w:tcW w:w="456" w:type="pct"/>
          </w:tcPr>
          <w:p w:rsidR="008556FB" w:rsidRPr="009D1480" w:rsidRDefault="008556FB" w:rsidP="00B95315">
            <w:pPr>
              <w:pStyle w:val="TableParagraph"/>
              <w:spacing w:before="75"/>
              <w:rPr>
                <w:rFonts w:ascii="Times New Roman" w:hAnsi="Times New Roman" w:cs="Times New Roman"/>
                <w:szCs w:val="20"/>
              </w:rPr>
            </w:pPr>
            <w:r w:rsidRPr="009D1480">
              <w:rPr>
                <w:rFonts w:ascii="Times New Roman" w:hAnsi="Times New Roman" w:cs="Times New Roman"/>
                <w:szCs w:val="20"/>
              </w:rPr>
              <w:t>+372</w:t>
            </w:r>
          </w:p>
        </w:tc>
        <w:tc>
          <w:tcPr>
            <w:tcW w:w="11" w:type="pct"/>
          </w:tcPr>
          <w:p w:rsidR="008556FB" w:rsidRPr="009D1480" w:rsidRDefault="008556FB" w:rsidP="00B95315">
            <w:pPr>
              <w:rPr>
                <w:rFonts w:ascii="Times New Roman" w:hAnsi="Times New Roman" w:cs="Times New Roman"/>
                <w:szCs w:val="20"/>
              </w:rPr>
            </w:pPr>
          </w:p>
        </w:tc>
        <w:tc>
          <w:tcPr>
            <w:tcW w:w="458" w:type="pct"/>
          </w:tcPr>
          <w:p w:rsidR="008556FB" w:rsidRPr="009D1480" w:rsidRDefault="008556FB" w:rsidP="00B95315">
            <w:pPr>
              <w:pStyle w:val="TableParagraph"/>
              <w:spacing w:before="75"/>
              <w:rPr>
                <w:rFonts w:ascii="Times New Roman" w:hAnsi="Times New Roman" w:cs="Times New Roman"/>
                <w:szCs w:val="20"/>
              </w:rPr>
            </w:pPr>
            <w:r w:rsidRPr="009D1480">
              <w:rPr>
                <w:rFonts w:ascii="Times New Roman" w:hAnsi="Times New Roman" w:cs="Times New Roman"/>
                <w:szCs w:val="20"/>
              </w:rPr>
              <w:t>+533</w:t>
            </w:r>
          </w:p>
        </w:tc>
      </w:tr>
      <w:tr w:rsidR="008556FB" w:rsidRPr="009D1480" w:rsidTr="00B95315">
        <w:trPr>
          <w:trHeight w:hRule="exact" w:val="469"/>
        </w:trPr>
        <w:tc>
          <w:tcPr>
            <w:tcW w:w="3628" w:type="pct"/>
          </w:tcPr>
          <w:p w:rsidR="008556FB" w:rsidRPr="009D1480" w:rsidRDefault="008556FB" w:rsidP="00B95315">
            <w:pPr>
              <w:pStyle w:val="TableParagraph"/>
              <w:spacing w:before="33"/>
              <w:rPr>
                <w:rFonts w:ascii="Times New Roman" w:hAnsi="Times New Roman" w:cs="Times New Roman"/>
              </w:rPr>
            </w:pPr>
            <w:r w:rsidRPr="009D1480">
              <w:rPr>
                <w:rFonts w:ascii="Times New Roman" w:hAnsi="Times New Roman" w:cs="Times New Roman"/>
              </w:rPr>
              <w:t>Difference between Performance &amp; Stretch Goal</w:t>
            </w:r>
          </w:p>
        </w:tc>
        <w:tc>
          <w:tcPr>
            <w:tcW w:w="436" w:type="pct"/>
          </w:tcPr>
          <w:p w:rsidR="008556FB" w:rsidRPr="009D1480" w:rsidRDefault="008556FB" w:rsidP="00B95315">
            <w:pPr>
              <w:pStyle w:val="TableParagraph"/>
              <w:spacing w:before="77"/>
              <w:ind w:left="47"/>
              <w:rPr>
                <w:rFonts w:ascii="Times New Roman" w:hAnsi="Times New Roman" w:cs="Times New Roman"/>
                <w:szCs w:val="20"/>
              </w:rPr>
            </w:pPr>
            <w:r w:rsidRPr="009D1480">
              <w:rPr>
                <w:rFonts w:ascii="Times New Roman" w:hAnsi="Times New Roman" w:cs="Times New Roman"/>
                <w:w w:val="105"/>
                <w:szCs w:val="20"/>
              </w:rPr>
              <w:t>N/A</w:t>
            </w:r>
          </w:p>
        </w:tc>
        <w:tc>
          <w:tcPr>
            <w:tcW w:w="11" w:type="pct"/>
          </w:tcPr>
          <w:p w:rsidR="008556FB" w:rsidRPr="009D1480" w:rsidRDefault="008556FB" w:rsidP="00B95315">
            <w:pPr>
              <w:rPr>
                <w:rFonts w:ascii="Times New Roman" w:hAnsi="Times New Roman" w:cs="Times New Roman"/>
                <w:szCs w:val="20"/>
              </w:rPr>
            </w:pPr>
          </w:p>
        </w:tc>
        <w:tc>
          <w:tcPr>
            <w:tcW w:w="456" w:type="pct"/>
          </w:tcPr>
          <w:p w:rsidR="008556FB" w:rsidRPr="009D1480" w:rsidRDefault="008556FB" w:rsidP="00B95315">
            <w:pPr>
              <w:pStyle w:val="TableParagraph"/>
              <w:spacing w:before="77"/>
              <w:ind w:left="47"/>
              <w:rPr>
                <w:rFonts w:ascii="Times New Roman" w:hAnsi="Times New Roman" w:cs="Times New Roman"/>
                <w:szCs w:val="20"/>
              </w:rPr>
            </w:pPr>
            <w:r w:rsidRPr="009D1480">
              <w:rPr>
                <w:rFonts w:ascii="Times New Roman" w:hAnsi="Times New Roman" w:cs="Times New Roman"/>
                <w:w w:val="105"/>
                <w:szCs w:val="20"/>
              </w:rPr>
              <w:t>N/A</w:t>
            </w:r>
          </w:p>
        </w:tc>
        <w:tc>
          <w:tcPr>
            <w:tcW w:w="11" w:type="pct"/>
          </w:tcPr>
          <w:p w:rsidR="008556FB" w:rsidRPr="009D1480" w:rsidRDefault="008556FB" w:rsidP="00B95315">
            <w:pPr>
              <w:rPr>
                <w:rFonts w:ascii="Times New Roman" w:hAnsi="Times New Roman" w:cs="Times New Roman"/>
                <w:szCs w:val="20"/>
              </w:rPr>
            </w:pPr>
          </w:p>
        </w:tc>
        <w:tc>
          <w:tcPr>
            <w:tcW w:w="458" w:type="pct"/>
          </w:tcPr>
          <w:p w:rsidR="008556FB" w:rsidRPr="009D1480" w:rsidRDefault="008556FB" w:rsidP="00B95315">
            <w:pPr>
              <w:pStyle w:val="TableParagraph"/>
              <w:spacing w:before="77"/>
              <w:ind w:left="47"/>
              <w:rPr>
                <w:rFonts w:ascii="Times New Roman" w:hAnsi="Times New Roman" w:cs="Times New Roman"/>
                <w:szCs w:val="20"/>
              </w:rPr>
            </w:pPr>
            <w:r w:rsidRPr="009D1480">
              <w:rPr>
                <w:rFonts w:ascii="Times New Roman" w:hAnsi="Times New Roman" w:cs="Times New Roman"/>
                <w:w w:val="105"/>
                <w:szCs w:val="20"/>
              </w:rPr>
              <w:t>-61</w:t>
            </w:r>
          </w:p>
        </w:tc>
      </w:tr>
      <w:tr w:rsidR="008556FB" w:rsidRPr="009D1480" w:rsidTr="00B95315">
        <w:trPr>
          <w:trHeight w:hRule="exact" w:val="160"/>
        </w:trPr>
        <w:tc>
          <w:tcPr>
            <w:tcW w:w="3628" w:type="pct"/>
          </w:tcPr>
          <w:p w:rsidR="008556FB" w:rsidRPr="009D1480" w:rsidRDefault="008556FB" w:rsidP="00B95315">
            <w:pPr>
              <w:rPr>
                <w:rFonts w:ascii="Times New Roman" w:hAnsi="Times New Roman" w:cs="Times New Roman"/>
              </w:rPr>
            </w:pPr>
          </w:p>
        </w:tc>
        <w:tc>
          <w:tcPr>
            <w:tcW w:w="436" w:type="pct"/>
          </w:tcPr>
          <w:p w:rsidR="008556FB" w:rsidRPr="009D1480" w:rsidRDefault="008556FB" w:rsidP="00B95315">
            <w:pPr>
              <w:rPr>
                <w:rFonts w:ascii="Times New Roman" w:hAnsi="Times New Roman" w:cs="Times New Roman"/>
              </w:rPr>
            </w:pP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rPr>
                <w:rFonts w:ascii="Times New Roman" w:hAnsi="Times New Roman" w:cs="Times New Roman"/>
              </w:rPr>
            </w:pPr>
          </w:p>
        </w:tc>
        <w:tc>
          <w:tcPr>
            <w:tcW w:w="11" w:type="pct"/>
          </w:tcPr>
          <w:p w:rsidR="008556FB" w:rsidRPr="009D1480" w:rsidRDefault="008556FB" w:rsidP="00B95315">
            <w:pPr>
              <w:rPr>
                <w:rFonts w:ascii="Times New Roman" w:hAnsi="Times New Roman" w:cs="Times New Roman"/>
              </w:rPr>
            </w:pPr>
          </w:p>
        </w:tc>
        <w:tc>
          <w:tcPr>
            <w:tcW w:w="458" w:type="pct"/>
          </w:tcPr>
          <w:p w:rsidR="008556FB" w:rsidRPr="009D1480" w:rsidRDefault="008556FB" w:rsidP="00B95315">
            <w:pPr>
              <w:rPr>
                <w:rFonts w:ascii="Times New Roman" w:hAnsi="Times New Roman" w:cs="Times New Roman"/>
              </w:rPr>
            </w:pPr>
          </w:p>
        </w:tc>
      </w:tr>
      <w:tr w:rsidR="008556FB" w:rsidRPr="009D1480" w:rsidTr="00B95315">
        <w:trPr>
          <w:trHeight w:val="1055"/>
        </w:trPr>
        <w:tc>
          <w:tcPr>
            <w:tcW w:w="5000" w:type="pct"/>
            <w:gridSpan w:val="6"/>
          </w:tcPr>
          <w:p w:rsidR="008556FB" w:rsidRPr="009D1480" w:rsidRDefault="008556FB" w:rsidP="00B95315">
            <w:pPr>
              <w:pStyle w:val="TableParagraph"/>
              <w:spacing w:before="37"/>
              <w:ind w:left="0"/>
              <w:rPr>
                <w:rFonts w:ascii="Times New Roman" w:hAnsi="Times New Roman" w:cs="Times New Roman"/>
              </w:rPr>
            </w:pPr>
            <w:r w:rsidRPr="009D1480">
              <w:rPr>
                <w:rFonts w:ascii="Times New Roman" w:hAnsi="Times New Roman" w:cs="Times New Roman"/>
              </w:rPr>
              <w:t>Analysis of the data:</w:t>
            </w: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r w:rsidRPr="009D1480">
              <w:rPr>
                <w:rFonts w:ascii="Times New Roman" w:hAnsi="Times New Roman" w:cs="Times New Roman"/>
              </w:rPr>
              <w:t>Degree completion has increased by about 18% over the past 3 years, from 1731 degrees to 2050 degrees, exceeding the institution set standard each year.  Stretch goals were first instituted in the most recent reporting year (2016-2017). For that year, degree completion (shown in green font) fell short of the stretch goal by only 61 degrees (see Figure below).</w:t>
            </w:r>
          </w:p>
          <w:p w:rsidR="008556FB" w:rsidRPr="009D1480" w:rsidRDefault="008556FB" w:rsidP="00B95315">
            <w:pPr>
              <w:rPr>
                <w:rFonts w:ascii="Times New Roman" w:hAnsi="Times New Roman" w:cs="Times New Roman"/>
              </w:rPr>
            </w:pPr>
          </w:p>
          <w:p w:rsidR="008556FB" w:rsidRPr="009D1480" w:rsidRDefault="008556FB" w:rsidP="00B95315">
            <w:pPr>
              <w:jc w:val="center"/>
              <w:rPr>
                <w:rFonts w:ascii="Times New Roman" w:hAnsi="Times New Roman" w:cs="Times New Roman"/>
              </w:rPr>
            </w:pPr>
            <w:r w:rsidRPr="009D1480">
              <w:rPr>
                <w:rFonts w:ascii="Times New Roman" w:hAnsi="Times New Roman" w:cs="Times New Roman"/>
                <w:b/>
                <w:noProof/>
                <w:sz w:val="32"/>
                <w:szCs w:val="32"/>
                <w:u w:val="single"/>
                <w:lang w:val="en-US"/>
              </w:rPr>
              <w:drawing>
                <wp:inline distT="0" distB="0" distL="0" distR="0" wp14:anchorId="3DCAD4FE" wp14:editId="2959F5C2">
                  <wp:extent cx="4764024" cy="1810512"/>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64024" cy="1810512"/>
                          </a:xfrm>
                          <a:prstGeom prst="rect">
                            <a:avLst/>
                          </a:prstGeom>
                          <a:noFill/>
                        </pic:spPr>
                      </pic:pic>
                    </a:graphicData>
                  </a:graphic>
                </wp:inline>
              </w:drawing>
            </w: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r w:rsidRPr="009D1480">
              <w:rPr>
                <w:rFonts w:ascii="Times New Roman" w:hAnsi="Times New Roman" w:cs="Times New Roman"/>
              </w:rPr>
              <w:t xml:space="preserve">Going forward, degree completion is expected to increase as more ADT degrees are created and awarded, and as ARC implements its newly adopted strategic plan, which includes three major student success strategies (Start Right, </w:t>
            </w:r>
            <w:proofErr w:type="spellStart"/>
            <w:r w:rsidRPr="009D1480">
              <w:rPr>
                <w:rFonts w:ascii="Times New Roman" w:hAnsi="Times New Roman" w:cs="Times New Roman"/>
              </w:rPr>
              <w:t>IPaSS</w:t>
            </w:r>
            <w:proofErr w:type="spellEnd"/>
            <w:r w:rsidRPr="009D1480">
              <w:rPr>
                <w:rFonts w:ascii="Times New Roman" w:hAnsi="Times New Roman" w:cs="Times New Roman"/>
              </w:rPr>
              <w:t xml:space="preserve"> (Integrated Planning and Support for Students), </w:t>
            </w:r>
            <w:r w:rsidR="00C24CB6">
              <w:rPr>
                <w:rFonts w:ascii="Times New Roman" w:hAnsi="Times New Roman" w:cs="Times New Roman"/>
              </w:rPr>
              <w:t>and</w:t>
            </w:r>
            <w:r w:rsidRPr="009D1480">
              <w:rPr>
                <w:rFonts w:ascii="Times New Roman" w:hAnsi="Times New Roman" w:cs="Times New Roman"/>
              </w:rPr>
              <w:t xml:space="preserve"> Clarify Program Paths) designed to help more students achieve their educational goals.</w:t>
            </w: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r w:rsidRPr="009D1480">
              <w:rPr>
                <w:rFonts w:ascii="Times New Roman" w:hAnsi="Times New Roman" w:cs="Times New Roman"/>
              </w:rPr>
              <w:t>Methodology:</w:t>
            </w: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r w:rsidRPr="009D1480">
              <w:rPr>
                <w:rFonts w:ascii="Times New Roman" w:hAnsi="Times New Roman" w:cs="Times New Roman"/>
              </w:rPr>
              <w:t xml:space="preserve">The methodology for setting institution set standards and stretch goals utilizes a 95% Confidence Interval centered on the rolling average of the preceding 3 years of degree completion data.  The lower limit of the confidence interval serves as the institution set standard, and the upper limit of the confidence interval serves as the stretch goal. The confidence interval assumes a t distribution with 2 degrees of freedom (average +/- (standard error * 4.303).  This methodology ensures that falling below the standard or above the stretch goal is unlikely to occur due simply to random year to year variation but instead is likely to reflect an actual change (increase or decrease) in degree completion for the target year. The institution set standard and stretch goal will be recalculated annually to reflect the preceding 3 years of degree completion outcomes. </w:t>
            </w:r>
          </w:p>
          <w:p w:rsidR="008556FB" w:rsidRPr="009D1480" w:rsidRDefault="008556FB" w:rsidP="00B95315">
            <w:pPr>
              <w:rPr>
                <w:rFonts w:ascii="Times New Roman" w:hAnsi="Times New Roman" w:cs="Times New Roman"/>
              </w:rPr>
            </w:pPr>
          </w:p>
        </w:tc>
      </w:tr>
    </w:tbl>
    <w:p w:rsidR="008556FB" w:rsidRPr="009D1480" w:rsidRDefault="008556FB" w:rsidP="008556FB">
      <w:pPr>
        <w:rPr>
          <w:rFonts w:ascii="Times New Roman" w:hAnsi="Times New Roman" w:cs="Times New Roman"/>
        </w:rPr>
      </w:pPr>
    </w:p>
    <w:p w:rsidR="008556FB" w:rsidRPr="009D1480" w:rsidRDefault="008556FB" w:rsidP="008556FB">
      <w:pPr>
        <w:pStyle w:val="Heading2"/>
        <w:spacing w:before="43" w:line="251" w:lineRule="exact"/>
        <w:rPr>
          <w:rFonts w:ascii="Times New Roman" w:hAnsi="Times New Roman" w:cs="Times New Roman"/>
        </w:rPr>
      </w:pPr>
    </w:p>
    <w:p w:rsidR="008556FB" w:rsidRPr="008556FB" w:rsidRDefault="008556FB" w:rsidP="008556FB">
      <w:pPr>
        <w:rPr>
          <w:b/>
        </w:rPr>
      </w:pPr>
      <w:r w:rsidRPr="008556FB">
        <w:rPr>
          <w:b/>
        </w:rPr>
        <w:t>CERTIFICATE COMPLETION</w:t>
      </w:r>
    </w:p>
    <w:p w:rsidR="008556FB" w:rsidRPr="009D1480" w:rsidRDefault="008556FB" w:rsidP="008556FB">
      <w:pPr>
        <w:pStyle w:val="BodyText"/>
        <w:spacing w:line="251" w:lineRule="exact"/>
        <w:rPr>
          <w:rFonts w:ascii="Times New Roman" w:hAnsi="Times New Roman" w:cs="Times New Roman"/>
        </w:rPr>
      </w:pPr>
      <w:r w:rsidRPr="009D1480">
        <w:rPr>
          <w:rFonts w:ascii="Times New Roman" w:hAnsi="Times New Roman" w:cs="Times New Roman"/>
        </w:rPr>
        <w:t>(Students who received one or more certificate may only be counted once.)</w:t>
      </w:r>
    </w:p>
    <w:p w:rsidR="008556FB" w:rsidRPr="009D1480" w:rsidRDefault="008556FB" w:rsidP="008556FB">
      <w:pPr>
        <w:pStyle w:val="Heading2"/>
        <w:spacing w:before="43" w:line="251" w:lineRule="exact"/>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6784"/>
        <w:gridCol w:w="815"/>
        <w:gridCol w:w="21"/>
        <w:gridCol w:w="853"/>
        <w:gridCol w:w="21"/>
        <w:gridCol w:w="856"/>
      </w:tblGrid>
      <w:tr w:rsidR="008556FB" w:rsidRPr="009D1480" w:rsidTr="00B95315">
        <w:trPr>
          <w:trHeight w:hRule="exact" w:val="375"/>
        </w:trPr>
        <w:tc>
          <w:tcPr>
            <w:tcW w:w="3628" w:type="pct"/>
          </w:tcPr>
          <w:p w:rsidR="008556FB" w:rsidRPr="009D1480" w:rsidRDefault="008556FB" w:rsidP="00B95315">
            <w:pPr>
              <w:pStyle w:val="TableParagraph"/>
              <w:spacing w:before="33"/>
              <w:rPr>
                <w:rFonts w:ascii="Times New Roman" w:hAnsi="Times New Roman" w:cs="Times New Roman"/>
              </w:rPr>
            </w:pPr>
          </w:p>
        </w:tc>
        <w:tc>
          <w:tcPr>
            <w:tcW w:w="436" w:type="pct"/>
          </w:tcPr>
          <w:p w:rsidR="008556FB" w:rsidRPr="009D1480" w:rsidRDefault="008556FB" w:rsidP="00B95315">
            <w:pPr>
              <w:pStyle w:val="TableParagraph"/>
              <w:spacing w:before="57"/>
              <w:rPr>
                <w:rFonts w:ascii="Times New Roman" w:hAnsi="Times New Roman" w:cs="Times New Roman"/>
                <w:sz w:val="20"/>
              </w:rPr>
            </w:pPr>
            <w:r w:rsidRPr="009D1480">
              <w:rPr>
                <w:rFonts w:ascii="Times New Roman" w:hAnsi="Times New Roman" w:cs="Times New Roman"/>
                <w:sz w:val="20"/>
              </w:rPr>
              <w:t>2014-15</w:t>
            </w:r>
          </w:p>
        </w:tc>
        <w:tc>
          <w:tcPr>
            <w:tcW w:w="11" w:type="pct"/>
          </w:tcPr>
          <w:p w:rsidR="008556FB" w:rsidRPr="009D1480" w:rsidRDefault="008556FB" w:rsidP="00B95315">
            <w:pPr>
              <w:rPr>
                <w:rFonts w:ascii="Times New Roman" w:hAnsi="Times New Roman" w:cs="Times New Roman"/>
                <w:sz w:val="20"/>
              </w:rPr>
            </w:pPr>
          </w:p>
        </w:tc>
        <w:tc>
          <w:tcPr>
            <w:tcW w:w="456" w:type="pct"/>
          </w:tcPr>
          <w:p w:rsidR="008556FB" w:rsidRPr="009D1480" w:rsidRDefault="008556FB" w:rsidP="00B95315">
            <w:pPr>
              <w:pStyle w:val="TableParagraph"/>
              <w:spacing w:before="57"/>
              <w:rPr>
                <w:rFonts w:ascii="Times New Roman" w:hAnsi="Times New Roman" w:cs="Times New Roman"/>
                <w:sz w:val="20"/>
              </w:rPr>
            </w:pPr>
            <w:r w:rsidRPr="009D1480">
              <w:rPr>
                <w:rFonts w:ascii="Times New Roman" w:hAnsi="Times New Roman" w:cs="Times New Roman"/>
                <w:sz w:val="20"/>
              </w:rPr>
              <w:t>2015-16</w:t>
            </w:r>
          </w:p>
        </w:tc>
        <w:tc>
          <w:tcPr>
            <w:tcW w:w="11" w:type="pct"/>
          </w:tcPr>
          <w:p w:rsidR="008556FB" w:rsidRPr="009D1480" w:rsidRDefault="008556FB" w:rsidP="00B95315">
            <w:pPr>
              <w:rPr>
                <w:rFonts w:ascii="Times New Roman" w:hAnsi="Times New Roman" w:cs="Times New Roman"/>
                <w:sz w:val="20"/>
              </w:rPr>
            </w:pPr>
          </w:p>
        </w:tc>
        <w:tc>
          <w:tcPr>
            <w:tcW w:w="458" w:type="pct"/>
          </w:tcPr>
          <w:p w:rsidR="008556FB" w:rsidRPr="009D1480" w:rsidRDefault="008556FB" w:rsidP="00B95315">
            <w:pPr>
              <w:pStyle w:val="TableParagraph"/>
              <w:spacing w:before="57"/>
              <w:rPr>
                <w:rFonts w:ascii="Times New Roman" w:hAnsi="Times New Roman" w:cs="Times New Roman"/>
                <w:sz w:val="20"/>
              </w:rPr>
            </w:pPr>
            <w:r w:rsidRPr="009D1480">
              <w:rPr>
                <w:rFonts w:ascii="Times New Roman" w:hAnsi="Times New Roman" w:cs="Times New Roman"/>
                <w:sz w:val="20"/>
              </w:rPr>
              <w:t>2016-17</w:t>
            </w:r>
          </w:p>
        </w:tc>
      </w:tr>
      <w:tr w:rsidR="008556FB" w:rsidRPr="009D1480" w:rsidTr="00B95315">
        <w:trPr>
          <w:trHeight w:hRule="exact" w:val="375"/>
        </w:trPr>
        <w:tc>
          <w:tcPr>
            <w:tcW w:w="3628" w:type="pct"/>
          </w:tcPr>
          <w:p w:rsidR="008556FB" w:rsidRPr="009D1480" w:rsidRDefault="008556FB" w:rsidP="00B95315">
            <w:pPr>
              <w:pStyle w:val="TableParagraph"/>
              <w:spacing w:before="33"/>
              <w:rPr>
                <w:rFonts w:ascii="Times New Roman" w:hAnsi="Times New Roman" w:cs="Times New Roman"/>
              </w:rPr>
            </w:pPr>
            <w:r w:rsidRPr="009D1480">
              <w:rPr>
                <w:rFonts w:ascii="Times New Roman" w:hAnsi="Times New Roman" w:cs="Times New Roman"/>
              </w:rPr>
              <w:t>Institution Set Standard</w:t>
            </w:r>
          </w:p>
        </w:tc>
        <w:tc>
          <w:tcPr>
            <w:tcW w:w="436" w:type="pct"/>
          </w:tcPr>
          <w:p w:rsidR="008556FB" w:rsidRPr="009D1480" w:rsidRDefault="008556FB" w:rsidP="00B95315">
            <w:pPr>
              <w:pStyle w:val="TableParagraph"/>
              <w:ind w:left="47"/>
              <w:rPr>
                <w:rFonts w:ascii="Times New Roman" w:hAnsi="Times New Roman" w:cs="Times New Roman"/>
              </w:rPr>
            </w:pPr>
            <w:r w:rsidRPr="009D1480">
              <w:rPr>
                <w:rFonts w:ascii="Times New Roman" w:hAnsi="Times New Roman" w:cs="Times New Roman"/>
              </w:rPr>
              <w:t>277</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rPr>
                <w:rFonts w:ascii="Times New Roman" w:hAnsi="Times New Roman" w:cs="Times New Roman"/>
              </w:rPr>
            </w:pPr>
            <w:r w:rsidRPr="009D1480">
              <w:rPr>
                <w:rFonts w:ascii="Times New Roman" w:hAnsi="Times New Roman" w:cs="Times New Roman"/>
              </w:rPr>
              <w:t>201</w:t>
            </w:r>
          </w:p>
        </w:tc>
        <w:tc>
          <w:tcPr>
            <w:tcW w:w="11" w:type="pct"/>
          </w:tcPr>
          <w:p w:rsidR="008556FB" w:rsidRPr="009D1480" w:rsidRDefault="008556FB" w:rsidP="00B95315">
            <w:pPr>
              <w:rPr>
                <w:rFonts w:ascii="Times New Roman" w:hAnsi="Times New Roman" w:cs="Times New Roman"/>
              </w:rPr>
            </w:pPr>
          </w:p>
        </w:tc>
        <w:tc>
          <w:tcPr>
            <w:tcW w:w="458" w:type="pct"/>
          </w:tcPr>
          <w:p w:rsidR="008556FB" w:rsidRPr="009D1480" w:rsidRDefault="008556FB" w:rsidP="00B95315">
            <w:pPr>
              <w:pStyle w:val="TableParagraph"/>
              <w:rPr>
                <w:rFonts w:ascii="Times New Roman" w:hAnsi="Times New Roman" w:cs="Times New Roman"/>
              </w:rPr>
            </w:pPr>
            <w:r w:rsidRPr="009D1480">
              <w:rPr>
                <w:rFonts w:ascii="Times New Roman" w:hAnsi="Times New Roman" w:cs="Times New Roman"/>
              </w:rPr>
              <w:t>389</w:t>
            </w:r>
          </w:p>
        </w:tc>
      </w:tr>
      <w:tr w:rsidR="008556FB" w:rsidRPr="009D1480" w:rsidTr="00B95315">
        <w:trPr>
          <w:trHeight w:hRule="exact" w:val="360"/>
        </w:trPr>
        <w:tc>
          <w:tcPr>
            <w:tcW w:w="3628" w:type="pct"/>
          </w:tcPr>
          <w:p w:rsidR="008556FB" w:rsidRPr="009D1480" w:rsidRDefault="008556FB" w:rsidP="00B95315">
            <w:pPr>
              <w:pStyle w:val="TableParagraph"/>
              <w:spacing w:before="30"/>
              <w:rPr>
                <w:rFonts w:ascii="Times New Roman" w:hAnsi="Times New Roman" w:cs="Times New Roman"/>
              </w:rPr>
            </w:pPr>
            <w:r w:rsidRPr="009D1480">
              <w:rPr>
                <w:rFonts w:ascii="Times New Roman" w:hAnsi="Times New Roman" w:cs="Times New Roman"/>
              </w:rPr>
              <w:t>Stretch Goal</w:t>
            </w:r>
          </w:p>
        </w:tc>
        <w:tc>
          <w:tcPr>
            <w:tcW w:w="436" w:type="pct"/>
          </w:tcPr>
          <w:p w:rsidR="008556FB" w:rsidRPr="009D1480" w:rsidRDefault="008556FB" w:rsidP="00B95315">
            <w:pPr>
              <w:pStyle w:val="TableParagraph"/>
              <w:spacing w:before="47"/>
              <w:ind w:left="47"/>
              <w:rPr>
                <w:rFonts w:ascii="Times New Roman" w:hAnsi="Times New Roman" w:cs="Times New Roman"/>
              </w:rPr>
            </w:pPr>
            <w:r w:rsidRPr="009D1480">
              <w:rPr>
                <w:rFonts w:ascii="Times New Roman" w:hAnsi="Times New Roman" w:cs="Times New Roman"/>
                <w:w w:val="105"/>
              </w:rPr>
              <w:t>N/A</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spacing w:before="47"/>
              <w:rPr>
                <w:rFonts w:ascii="Times New Roman" w:hAnsi="Times New Roman" w:cs="Times New Roman"/>
              </w:rPr>
            </w:pPr>
            <w:r w:rsidRPr="009D1480">
              <w:rPr>
                <w:rFonts w:ascii="Times New Roman" w:hAnsi="Times New Roman" w:cs="Times New Roman"/>
                <w:w w:val="105"/>
              </w:rPr>
              <w:t>N/A</w:t>
            </w:r>
          </w:p>
        </w:tc>
        <w:tc>
          <w:tcPr>
            <w:tcW w:w="11" w:type="pct"/>
          </w:tcPr>
          <w:p w:rsidR="008556FB" w:rsidRPr="009D1480" w:rsidRDefault="008556FB" w:rsidP="00B95315">
            <w:pPr>
              <w:rPr>
                <w:rFonts w:ascii="Times New Roman" w:hAnsi="Times New Roman" w:cs="Times New Roman"/>
              </w:rPr>
            </w:pPr>
          </w:p>
        </w:tc>
        <w:tc>
          <w:tcPr>
            <w:tcW w:w="458" w:type="pct"/>
          </w:tcPr>
          <w:p w:rsidR="008556FB" w:rsidRPr="009D1480" w:rsidRDefault="008556FB" w:rsidP="00B95315">
            <w:pPr>
              <w:pStyle w:val="TableParagraph"/>
              <w:spacing w:before="47"/>
              <w:rPr>
                <w:rFonts w:ascii="Times New Roman" w:hAnsi="Times New Roman" w:cs="Times New Roman"/>
              </w:rPr>
            </w:pPr>
            <w:r w:rsidRPr="009D1480">
              <w:rPr>
                <w:rFonts w:ascii="Times New Roman" w:hAnsi="Times New Roman" w:cs="Times New Roman"/>
              </w:rPr>
              <w:t>577</w:t>
            </w:r>
          </w:p>
        </w:tc>
      </w:tr>
      <w:tr w:rsidR="008556FB" w:rsidRPr="009D1480" w:rsidTr="00B95315">
        <w:trPr>
          <w:trHeight w:hRule="exact" w:val="360"/>
        </w:trPr>
        <w:tc>
          <w:tcPr>
            <w:tcW w:w="3628" w:type="pct"/>
          </w:tcPr>
          <w:p w:rsidR="008556FB" w:rsidRPr="009D1480" w:rsidRDefault="008556FB" w:rsidP="00B95315">
            <w:pPr>
              <w:pStyle w:val="TableParagraph"/>
              <w:spacing w:before="32"/>
              <w:rPr>
                <w:rFonts w:ascii="Times New Roman" w:hAnsi="Times New Roman" w:cs="Times New Roman"/>
              </w:rPr>
            </w:pPr>
            <w:r w:rsidRPr="009D1480">
              <w:rPr>
                <w:rFonts w:ascii="Times New Roman" w:hAnsi="Times New Roman" w:cs="Times New Roman"/>
              </w:rPr>
              <w:t>Actual Performance</w:t>
            </w:r>
          </w:p>
        </w:tc>
        <w:tc>
          <w:tcPr>
            <w:tcW w:w="436" w:type="pct"/>
          </w:tcPr>
          <w:p w:rsidR="008556FB" w:rsidRPr="009D1480" w:rsidRDefault="008556FB" w:rsidP="00B95315">
            <w:pPr>
              <w:pStyle w:val="TableParagraph"/>
              <w:ind w:left="47"/>
              <w:rPr>
                <w:rFonts w:ascii="Times New Roman" w:hAnsi="Times New Roman" w:cs="Times New Roman"/>
              </w:rPr>
            </w:pPr>
            <w:r w:rsidRPr="009D1480">
              <w:rPr>
                <w:rFonts w:ascii="Times New Roman" w:hAnsi="Times New Roman" w:cs="Times New Roman"/>
              </w:rPr>
              <w:t>441</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rPr>
                <w:rFonts w:ascii="Times New Roman" w:hAnsi="Times New Roman" w:cs="Times New Roman"/>
              </w:rPr>
            </w:pPr>
            <w:r w:rsidRPr="009D1480">
              <w:rPr>
                <w:rFonts w:ascii="Times New Roman" w:hAnsi="Times New Roman" w:cs="Times New Roman"/>
              </w:rPr>
              <w:t>514</w:t>
            </w:r>
          </w:p>
        </w:tc>
        <w:tc>
          <w:tcPr>
            <w:tcW w:w="11" w:type="pct"/>
          </w:tcPr>
          <w:p w:rsidR="008556FB" w:rsidRPr="009D1480" w:rsidRDefault="008556FB" w:rsidP="00B95315">
            <w:pPr>
              <w:rPr>
                <w:rFonts w:ascii="Times New Roman" w:hAnsi="Times New Roman" w:cs="Times New Roman"/>
              </w:rPr>
            </w:pPr>
          </w:p>
        </w:tc>
        <w:tc>
          <w:tcPr>
            <w:tcW w:w="458" w:type="pct"/>
          </w:tcPr>
          <w:p w:rsidR="008556FB" w:rsidRPr="009D1480" w:rsidRDefault="008556FB" w:rsidP="00B95315">
            <w:pPr>
              <w:pStyle w:val="TableParagraph"/>
              <w:rPr>
                <w:rFonts w:ascii="Times New Roman" w:hAnsi="Times New Roman" w:cs="Times New Roman"/>
              </w:rPr>
            </w:pPr>
            <w:r w:rsidRPr="009D1480">
              <w:rPr>
                <w:rFonts w:ascii="Times New Roman" w:hAnsi="Times New Roman" w:cs="Times New Roman"/>
              </w:rPr>
              <w:t>434</w:t>
            </w:r>
          </w:p>
        </w:tc>
      </w:tr>
      <w:tr w:rsidR="008556FB" w:rsidRPr="009D1480" w:rsidTr="00B95315">
        <w:trPr>
          <w:trHeight w:hRule="exact" w:val="360"/>
        </w:trPr>
        <w:tc>
          <w:tcPr>
            <w:tcW w:w="3628" w:type="pct"/>
          </w:tcPr>
          <w:p w:rsidR="008556FB" w:rsidRPr="009D1480" w:rsidRDefault="008556FB" w:rsidP="00B95315">
            <w:pPr>
              <w:pStyle w:val="TableParagraph"/>
              <w:spacing w:before="35"/>
              <w:rPr>
                <w:rFonts w:ascii="Times New Roman" w:hAnsi="Times New Roman" w:cs="Times New Roman"/>
              </w:rPr>
            </w:pPr>
            <w:r w:rsidRPr="009D1480">
              <w:rPr>
                <w:rFonts w:ascii="Times New Roman" w:hAnsi="Times New Roman" w:cs="Times New Roman"/>
              </w:rPr>
              <w:t>Difference between Performance &amp; Set Standard</w:t>
            </w:r>
          </w:p>
        </w:tc>
        <w:tc>
          <w:tcPr>
            <w:tcW w:w="436" w:type="pct"/>
          </w:tcPr>
          <w:p w:rsidR="008556FB" w:rsidRPr="009D1480" w:rsidRDefault="008556FB" w:rsidP="00B95315">
            <w:pPr>
              <w:pStyle w:val="TableParagraph"/>
              <w:spacing w:before="75"/>
              <w:ind w:left="47"/>
              <w:rPr>
                <w:rFonts w:ascii="Times New Roman" w:hAnsi="Times New Roman" w:cs="Times New Roman"/>
              </w:rPr>
            </w:pPr>
            <w:r w:rsidRPr="009D1480">
              <w:rPr>
                <w:rFonts w:ascii="Times New Roman" w:hAnsi="Times New Roman" w:cs="Times New Roman"/>
              </w:rPr>
              <w:t>+164</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spacing w:before="75"/>
              <w:rPr>
                <w:rFonts w:ascii="Times New Roman" w:hAnsi="Times New Roman" w:cs="Times New Roman"/>
              </w:rPr>
            </w:pPr>
            <w:r w:rsidRPr="009D1480">
              <w:rPr>
                <w:rFonts w:ascii="Times New Roman" w:hAnsi="Times New Roman" w:cs="Times New Roman"/>
              </w:rPr>
              <w:t>+313</w:t>
            </w:r>
          </w:p>
        </w:tc>
        <w:tc>
          <w:tcPr>
            <w:tcW w:w="11" w:type="pct"/>
          </w:tcPr>
          <w:p w:rsidR="008556FB" w:rsidRPr="009D1480" w:rsidRDefault="008556FB" w:rsidP="00B95315">
            <w:pPr>
              <w:rPr>
                <w:rFonts w:ascii="Times New Roman" w:hAnsi="Times New Roman" w:cs="Times New Roman"/>
              </w:rPr>
            </w:pPr>
          </w:p>
        </w:tc>
        <w:tc>
          <w:tcPr>
            <w:tcW w:w="458" w:type="pct"/>
          </w:tcPr>
          <w:p w:rsidR="008556FB" w:rsidRPr="009D1480" w:rsidRDefault="008556FB" w:rsidP="00B95315">
            <w:pPr>
              <w:pStyle w:val="TableParagraph"/>
              <w:spacing w:before="75"/>
              <w:rPr>
                <w:rFonts w:ascii="Times New Roman" w:hAnsi="Times New Roman" w:cs="Times New Roman"/>
              </w:rPr>
            </w:pPr>
            <w:r w:rsidRPr="009D1480">
              <w:rPr>
                <w:rFonts w:ascii="Times New Roman" w:hAnsi="Times New Roman" w:cs="Times New Roman"/>
              </w:rPr>
              <w:t>+45</w:t>
            </w:r>
          </w:p>
        </w:tc>
      </w:tr>
      <w:tr w:rsidR="008556FB" w:rsidRPr="009D1480" w:rsidTr="00B95315">
        <w:trPr>
          <w:trHeight w:hRule="exact" w:val="469"/>
        </w:trPr>
        <w:tc>
          <w:tcPr>
            <w:tcW w:w="3628" w:type="pct"/>
          </w:tcPr>
          <w:p w:rsidR="008556FB" w:rsidRPr="009D1480" w:rsidRDefault="008556FB" w:rsidP="00B95315">
            <w:pPr>
              <w:pStyle w:val="TableParagraph"/>
              <w:spacing w:before="33"/>
              <w:rPr>
                <w:rFonts w:ascii="Times New Roman" w:hAnsi="Times New Roman" w:cs="Times New Roman"/>
              </w:rPr>
            </w:pPr>
            <w:r w:rsidRPr="009D1480">
              <w:rPr>
                <w:rFonts w:ascii="Times New Roman" w:hAnsi="Times New Roman" w:cs="Times New Roman"/>
              </w:rPr>
              <w:t>Difference between Performance &amp; Stretch Goal</w:t>
            </w:r>
          </w:p>
        </w:tc>
        <w:tc>
          <w:tcPr>
            <w:tcW w:w="436" w:type="pct"/>
          </w:tcPr>
          <w:p w:rsidR="008556FB" w:rsidRPr="009D1480" w:rsidRDefault="008556FB" w:rsidP="00B95315">
            <w:pPr>
              <w:pStyle w:val="TableParagraph"/>
              <w:spacing w:before="77"/>
              <w:ind w:left="47"/>
              <w:rPr>
                <w:rFonts w:ascii="Times New Roman" w:hAnsi="Times New Roman" w:cs="Times New Roman"/>
              </w:rPr>
            </w:pPr>
            <w:r w:rsidRPr="009D1480">
              <w:rPr>
                <w:rFonts w:ascii="Times New Roman" w:hAnsi="Times New Roman" w:cs="Times New Roman"/>
                <w:w w:val="105"/>
              </w:rPr>
              <w:t>N/A</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spacing w:before="77"/>
              <w:ind w:left="47"/>
              <w:rPr>
                <w:rFonts w:ascii="Times New Roman" w:hAnsi="Times New Roman" w:cs="Times New Roman"/>
              </w:rPr>
            </w:pPr>
            <w:r w:rsidRPr="009D1480">
              <w:rPr>
                <w:rFonts w:ascii="Times New Roman" w:hAnsi="Times New Roman" w:cs="Times New Roman"/>
                <w:w w:val="105"/>
              </w:rPr>
              <w:t>N/A</w:t>
            </w:r>
          </w:p>
        </w:tc>
        <w:tc>
          <w:tcPr>
            <w:tcW w:w="11" w:type="pct"/>
          </w:tcPr>
          <w:p w:rsidR="008556FB" w:rsidRPr="009D1480" w:rsidRDefault="008556FB" w:rsidP="00B95315">
            <w:pPr>
              <w:rPr>
                <w:rFonts w:ascii="Times New Roman" w:hAnsi="Times New Roman" w:cs="Times New Roman"/>
              </w:rPr>
            </w:pPr>
          </w:p>
        </w:tc>
        <w:tc>
          <w:tcPr>
            <w:tcW w:w="458" w:type="pct"/>
          </w:tcPr>
          <w:p w:rsidR="008556FB" w:rsidRPr="009D1480" w:rsidRDefault="008556FB" w:rsidP="00B95315">
            <w:pPr>
              <w:pStyle w:val="TableParagraph"/>
              <w:spacing w:before="77"/>
              <w:ind w:left="47"/>
              <w:rPr>
                <w:rFonts w:ascii="Times New Roman" w:hAnsi="Times New Roman" w:cs="Times New Roman"/>
              </w:rPr>
            </w:pPr>
            <w:r w:rsidRPr="009D1480">
              <w:rPr>
                <w:rFonts w:ascii="Times New Roman" w:hAnsi="Times New Roman" w:cs="Times New Roman"/>
                <w:w w:val="105"/>
              </w:rPr>
              <w:t>-143</w:t>
            </w:r>
          </w:p>
        </w:tc>
      </w:tr>
      <w:tr w:rsidR="008556FB" w:rsidRPr="009D1480" w:rsidTr="00B95315">
        <w:trPr>
          <w:trHeight w:hRule="exact" w:val="160"/>
        </w:trPr>
        <w:tc>
          <w:tcPr>
            <w:tcW w:w="3628" w:type="pct"/>
          </w:tcPr>
          <w:p w:rsidR="008556FB" w:rsidRPr="009D1480" w:rsidRDefault="008556FB" w:rsidP="00B95315">
            <w:pPr>
              <w:rPr>
                <w:rFonts w:ascii="Times New Roman" w:hAnsi="Times New Roman" w:cs="Times New Roman"/>
              </w:rPr>
            </w:pPr>
          </w:p>
        </w:tc>
        <w:tc>
          <w:tcPr>
            <w:tcW w:w="436" w:type="pct"/>
          </w:tcPr>
          <w:p w:rsidR="008556FB" w:rsidRPr="009D1480" w:rsidRDefault="008556FB" w:rsidP="00B95315">
            <w:pPr>
              <w:rPr>
                <w:rFonts w:ascii="Times New Roman" w:hAnsi="Times New Roman" w:cs="Times New Roman"/>
              </w:rPr>
            </w:pP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rPr>
                <w:rFonts w:ascii="Times New Roman" w:hAnsi="Times New Roman" w:cs="Times New Roman"/>
              </w:rPr>
            </w:pPr>
          </w:p>
        </w:tc>
        <w:tc>
          <w:tcPr>
            <w:tcW w:w="11" w:type="pct"/>
          </w:tcPr>
          <w:p w:rsidR="008556FB" w:rsidRPr="009D1480" w:rsidRDefault="008556FB" w:rsidP="00B95315">
            <w:pPr>
              <w:rPr>
                <w:rFonts w:ascii="Times New Roman" w:hAnsi="Times New Roman" w:cs="Times New Roman"/>
              </w:rPr>
            </w:pPr>
          </w:p>
        </w:tc>
        <w:tc>
          <w:tcPr>
            <w:tcW w:w="458" w:type="pct"/>
          </w:tcPr>
          <w:p w:rsidR="008556FB" w:rsidRPr="009D1480" w:rsidRDefault="008556FB" w:rsidP="00B95315">
            <w:pPr>
              <w:rPr>
                <w:rFonts w:ascii="Times New Roman" w:hAnsi="Times New Roman" w:cs="Times New Roman"/>
              </w:rPr>
            </w:pPr>
          </w:p>
        </w:tc>
      </w:tr>
      <w:tr w:rsidR="008556FB" w:rsidRPr="009D1480" w:rsidTr="00B95315">
        <w:trPr>
          <w:trHeight w:val="1055"/>
        </w:trPr>
        <w:tc>
          <w:tcPr>
            <w:tcW w:w="5000" w:type="pct"/>
            <w:gridSpan w:val="6"/>
          </w:tcPr>
          <w:p w:rsidR="008556FB" w:rsidRPr="009D1480" w:rsidRDefault="008556FB" w:rsidP="00B95315">
            <w:pPr>
              <w:pStyle w:val="TableParagraph"/>
              <w:spacing w:before="37"/>
              <w:ind w:left="0"/>
              <w:rPr>
                <w:rFonts w:ascii="Times New Roman" w:hAnsi="Times New Roman" w:cs="Times New Roman"/>
              </w:rPr>
            </w:pPr>
            <w:r w:rsidRPr="009D1480">
              <w:rPr>
                <w:rFonts w:ascii="Times New Roman" w:hAnsi="Times New Roman" w:cs="Times New Roman"/>
              </w:rPr>
              <w:t>Analysis of the data:</w:t>
            </w: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r w:rsidRPr="009D1480">
              <w:rPr>
                <w:rFonts w:ascii="Times New Roman" w:hAnsi="Times New Roman" w:cs="Times New Roman"/>
              </w:rPr>
              <w:t xml:space="preserve">Certificate completion has remained stable over the past 3 years, exceeding the institution set standard each year.  Stretch goals were first instituted in the most recent reporting year (2016-2017). For that year, certificate completion (shown in green font) fell short of the stretch goal by 143 certificates (see Figure below).   </w:t>
            </w:r>
          </w:p>
          <w:p w:rsidR="008556FB" w:rsidRPr="009D1480" w:rsidRDefault="008556FB" w:rsidP="00B95315">
            <w:pPr>
              <w:rPr>
                <w:rFonts w:ascii="Times New Roman" w:hAnsi="Times New Roman" w:cs="Times New Roman"/>
              </w:rPr>
            </w:pPr>
          </w:p>
          <w:p w:rsidR="008556FB" w:rsidRPr="009D1480" w:rsidRDefault="008556FB" w:rsidP="00B95315">
            <w:pPr>
              <w:jc w:val="center"/>
              <w:rPr>
                <w:rFonts w:ascii="Times New Roman" w:hAnsi="Times New Roman" w:cs="Times New Roman"/>
              </w:rPr>
            </w:pPr>
            <w:r w:rsidRPr="009D1480">
              <w:rPr>
                <w:rFonts w:ascii="Times New Roman" w:hAnsi="Times New Roman" w:cs="Times New Roman"/>
                <w:b/>
                <w:noProof/>
                <w:sz w:val="32"/>
                <w:szCs w:val="32"/>
                <w:u w:val="single"/>
                <w:lang w:val="en-US"/>
              </w:rPr>
              <w:drawing>
                <wp:inline distT="0" distB="0" distL="0" distR="0" wp14:anchorId="7B35D303" wp14:editId="5AED1B7D">
                  <wp:extent cx="4782312" cy="1810512"/>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82312" cy="1810512"/>
                          </a:xfrm>
                          <a:prstGeom prst="rect">
                            <a:avLst/>
                          </a:prstGeom>
                          <a:noFill/>
                        </pic:spPr>
                      </pic:pic>
                    </a:graphicData>
                  </a:graphic>
                </wp:inline>
              </w:drawing>
            </w: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r w:rsidRPr="009D1480">
              <w:rPr>
                <w:rFonts w:ascii="Times New Roman" w:hAnsi="Times New Roman" w:cs="Times New Roman"/>
              </w:rPr>
              <w:t xml:space="preserve">Going forward, certificate completion is expected to increase as ARC implements its newly adopted strategic plan, which includes three major student success strategies (Start Right, </w:t>
            </w:r>
            <w:proofErr w:type="spellStart"/>
            <w:r w:rsidRPr="009D1480">
              <w:rPr>
                <w:rFonts w:ascii="Times New Roman" w:hAnsi="Times New Roman" w:cs="Times New Roman"/>
              </w:rPr>
              <w:t>IPaSS</w:t>
            </w:r>
            <w:proofErr w:type="spellEnd"/>
            <w:r w:rsidRPr="009D1480">
              <w:rPr>
                <w:rFonts w:ascii="Times New Roman" w:hAnsi="Times New Roman" w:cs="Times New Roman"/>
              </w:rPr>
              <w:t xml:space="preserve"> (Integrated Planning and Support for Students), &amp; Clarify Program Paths) designed to help more students achieve their educational goals. </w:t>
            </w: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r w:rsidRPr="009D1480">
              <w:rPr>
                <w:rFonts w:ascii="Times New Roman" w:hAnsi="Times New Roman" w:cs="Times New Roman"/>
              </w:rPr>
              <w:t>Methodology:</w:t>
            </w: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r w:rsidRPr="009D1480">
              <w:rPr>
                <w:rFonts w:ascii="Times New Roman" w:hAnsi="Times New Roman" w:cs="Times New Roman"/>
              </w:rPr>
              <w:t xml:space="preserve">The methodology for setting institution set standards and stretch goals utilizes a 95% Confidence Interval centered on the rolling average of the preceding 3 years of certificate completion data.  The lower limit of the confidence interval serves as the institution set standard, and the upper limit of the confidence interval serves as the stretch goal. The confidence interval assumes a t distribution with 2 degrees of freedom (average +/- (standard error * 4.303).  This methodology ensures that falling below the standard or above </w:t>
            </w:r>
            <w:r w:rsidRPr="009D1480">
              <w:rPr>
                <w:rFonts w:ascii="Times New Roman" w:hAnsi="Times New Roman" w:cs="Times New Roman"/>
              </w:rPr>
              <w:lastRenderedPageBreak/>
              <w:t xml:space="preserve">the stretch goal is unlikely to occur due simply to random year to year variation but instead is likely to reflect an actual change (increase or decrease) in certificate completion for the target year. The institution set standard and stretch goal will be recalculated annually to reflect the preceding 3 years of certificate completion outcomes. </w:t>
            </w:r>
          </w:p>
          <w:p w:rsidR="008556FB" w:rsidRPr="009D1480" w:rsidRDefault="008556FB" w:rsidP="00B95315">
            <w:pPr>
              <w:rPr>
                <w:rFonts w:ascii="Times New Roman" w:hAnsi="Times New Roman" w:cs="Times New Roman"/>
              </w:rPr>
            </w:pPr>
          </w:p>
        </w:tc>
      </w:tr>
    </w:tbl>
    <w:p w:rsidR="008556FB" w:rsidRPr="009D1480" w:rsidRDefault="008556FB" w:rsidP="008556FB">
      <w:pPr>
        <w:rPr>
          <w:rFonts w:ascii="Times New Roman" w:hAnsi="Times New Roman" w:cs="Times New Roman"/>
        </w:rPr>
      </w:pPr>
    </w:p>
    <w:p w:rsidR="008556FB" w:rsidRPr="009D1480" w:rsidRDefault="008556FB" w:rsidP="008556FB">
      <w:pPr>
        <w:pStyle w:val="Heading2"/>
        <w:spacing w:before="61" w:after="3"/>
        <w:rPr>
          <w:rFonts w:ascii="Times New Roman" w:hAnsi="Times New Roman" w:cs="Times New Roman"/>
        </w:rPr>
      </w:pPr>
    </w:p>
    <w:p w:rsidR="008556FB" w:rsidRPr="00483E12" w:rsidRDefault="008556FB" w:rsidP="00483E12">
      <w:pPr>
        <w:rPr>
          <w:b/>
        </w:rPr>
      </w:pPr>
      <w:r w:rsidRPr="00483E12">
        <w:rPr>
          <w:b/>
        </w:rPr>
        <w:t>TRANSFER</w:t>
      </w:r>
    </w:p>
    <w:p w:rsidR="008556FB" w:rsidRPr="009D1480" w:rsidRDefault="008556FB" w:rsidP="008556FB">
      <w:pPr>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6784"/>
        <w:gridCol w:w="815"/>
        <w:gridCol w:w="21"/>
        <w:gridCol w:w="853"/>
        <w:gridCol w:w="21"/>
        <w:gridCol w:w="856"/>
      </w:tblGrid>
      <w:tr w:rsidR="008556FB" w:rsidRPr="009D1480" w:rsidTr="00B95315">
        <w:trPr>
          <w:trHeight w:hRule="exact" w:val="375"/>
        </w:trPr>
        <w:tc>
          <w:tcPr>
            <w:tcW w:w="3628" w:type="pct"/>
          </w:tcPr>
          <w:p w:rsidR="008556FB" w:rsidRPr="009D1480" w:rsidRDefault="008556FB" w:rsidP="00B95315">
            <w:pPr>
              <w:pStyle w:val="TableParagraph"/>
              <w:spacing w:before="33"/>
              <w:rPr>
                <w:rFonts w:ascii="Times New Roman" w:hAnsi="Times New Roman" w:cs="Times New Roman"/>
              </w:rPr>
            </w:pPr>
          </w:p>
        </w:tc>
        <w:tc>
          <w:tcPr>
            <w:tcW w:w="436" w:type="pct"/>
          </w:tcPr>
          <w:p w:rsidR="008556FB" w:rsidRPr="009D1480" w:rsidRDefault="008556FB" w:rsidP="00B95315">
            <w:pPr>
              <w:pStyle w:val="TableParagraph"/>
              <w:spacing w:before="57"/>
              <w:rPr>
                <w:rFonts w:ascii="Times New Roman" w:hAnsi="Times New Roman" w:cs="Times New Roman"/>
                <w:sz w:val="20"/>
              </w:rPr>
            </w:pPr>
            <w:r w:rsidRPr="009D1480">
              <w:rPr>
                <w:rFonts w:ascii="Times New Roman" w:hAnsi="Times New Roman" w:cs="Times New Roman"/>
                <w:sz w:val="20"/>
              </w:rPr>
              <w:t>2014-15</w:t>
            </w:r>
          </w:p>
        </w:tc>
        <w:tc>
          <w:tcPr>
            <w:tcW w:w="11" w:type="pct"/>
          </w:tcPr>
          <w:p w:rsidR="008556FB" w:rsidRPr="009D1480" w:rsidRDefault="008556FB" w:rsidP="00B95315">
            <w:pPr>
              <w:rPr>
                <w:rFonts w:ascii="Times New Roman" w:hAnsi="Times New Roman" w:cs="Times New Roman"/>
                <w:sz w:val="20"/>
              </w:rPr>
            </w:pPr>
          </w:p>
        </w:tc>
        <w:tc>
          <w:tcPr>
            <w:tcW w:w="456" w:type="pct"/>
          </w:tcPr>
          <w:p w:rsidR="008556FB" w:rsidRPr="009D1480" w:rsidRDefault="008556FB" w:rsidP="00B95315">
            <w:pPr>
              <w:pStyle w:val="TableParagraph"/>
              <w:spacing w:before="57"/>
              <w:rPr>
                <w:rFonts w:ascii="Times New Roman" w:hAnsi="Times New Roman" w:cs="Times New Roman"/>
                <w:sz w:val="20"/>
              </w:rPr>
            </w:pPr>
            <w:r w:rsidRPr="009D1480">
              <w:rPr>
                <w:rFonts w:ascii="Times New Roman" w:hAnsi="Times New Roman" w:cs="Times New Roman"/>
                <w:sz w:val="20"/>
              </w:rPr>
              <w:t>2015-16</w:t>
            </w:r>
          </w:p>
        </w:tc>
        <w:tc>
          <w:tcPr>
            <w:tcW w:w="11" w:type="pct"/>
          </w:tcPr>
          <w:p w:rsidR="008556FB" w:rsidRPr="009D1480" w:rsidRDefault="008556FB" w:rsidP="00B95315">
            <w:pPr>
              <w:rPr>
                <w:rFonts w:ascii="Times New Roman" w:hAnsi="Times New Roman" w:cs="Times New Roman"/>
                <w:sz w:val="20"/>
              </w:rPr>
            </w:pPr>
          </w:p>
        </w:tc>
        <w:tc>
          <w:tcPr>
            <w:tcW w:w="458" w:type="pct"/>
          </w:tcPr>
          <w:p w:rsidR="008556FB" w:rsidRPr="009D1480" w:rsidRDefault="008556FB" w:rsidP="00B95315">
            <w:pPr>
              <w:pStyle w:val="TableParagraph"/>
              <w:spacing w:before="57"/>
              <w:rPr>
                <w:rFonts w:ascii="Times New Roman" w:hAnsi="Times New Roman" w:cs="Times New Roman"/>
                <w:sz w:val="20"/>
              </w:rPr>
            </w:pPr>
            <w:r w:rsidRPr="009D1480">
              <w:rPr>
                <w:rFonts w:ascii="Times New Roman" w:hAnsi="Times New Roman" w:cs="Times New Roman"/>
                <w:sz w:val="20"/>
              </w:rPr>
              <w:t>2016-17</w:t>
            </w:r>
          </w:p>
        </w:tc>
      </w:tr>
      <w:tr w:rsidR="008556FB" w:rsidRPr="009D1480" w:rsidTr="00B95315">
        <w:trPr>
          <w:trHeight w:hRule="exact" w:val="375"/>
        </w:trPr>
        <w:tc>
          <w:tcPr>
            <w:tcW w:w="3628" w:type="pct"/>
          </w:tcPr>
          <w:p w:rsidR="008556FB" w:rsidRPr="009D1480" w:rsidRDefault="008556FB" w:rsidP="00B95315">
            <w:pPr>
              <w:pStyle w:val="TableParagraph"/>
              <w:spacing w:before="33"/>
              <w:rPr>
                <w:rFonts w:ascii="Times New Roman" w:hAnsi="Times New Roman" w:cs="Times New Roman"/>
              </w:rPr>
            </w:pPr>
            <w:r w:rsidRPr="009D1480">
              <w:rPr>
                <w:rFonts w:ascii="Times New Roman" w:hAnsi="Times New Roman" w:cs="Times New Roman"/>
              </w:rPr>
              <w:t>Institution Set Standard</w:t>
            </w:r>
          </w:p>
        </w:tc>
        <w:tc>
          <w:tcPr>
            <w:tcW w:w="436" w:type="pct"/>
          </w:tcPr>
          <w:p w:rsidR="008556FB" w:rsidRPr="009D1480" w:rsidRDefault="008556FB" w:rsidP="00B95315">
            <w:pPr>
              <w:pStyle w:val="TableParagraph"/>
              <w:spacing w:before="47"/>
              <w:ind w:left="47"/>
              <w:rPr>
                <w:rFonts w:ascii="Times New Roman" w:hAnsi="Times New Roman" w:cs="Times New Roman"/>
              </w:rPr>
            </w:pPr>
            <w:r w:rsidRPr="009D1480">
              <w:rPr>
                <w:rFonts w:ascii="Times New Roman" w:hAnsi="Times New Roman" w:cs="Times New Roman"/>
              </w:rPr>
              <w:t>625</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spacing w:before="47"/>
              <w:rPr>
                <w:rFonts w:ascii="Times New Roman" w:hAnsi="Times New Roman" w:cs="Times New Roman"/>
              </w:rPr>
            </w:pPr>
            <w:r w:rsidRPr="009D1480">
              <w:rPr>
                <w:rFonts w:ascii="Times New Roman" w:hAnsi="Times New Roman" w:cs="Times New Roman"/>
              </w:rPr>
              <w:t>635</w:t>
            </w:r>
          </w:p>
        </w:tc>
        <w:tc>
          <w:tcPr>
            <w:tcW w:w="11" w:type="pct"/>
          </w:tcPr>
          <w:p w:rsidR="008556FB" w:rsidRPr="009D1480" w:rsidRDefault="008556FB" w:rsidP="00B95315">
            <w:pPr>
              <w:rPr>
                <w:rFonts w:ascii="Times New Roman" w:hAnsi="Times New Roman" w:cs="Times New Roman"/>
              </w:rPr>
            </w:pPr>
          </w:p>
        </w:tc>
        <w:tc>
          <w:tcPr>
            <w:tcW w:w="458" w:type="pct"/>
          </w:tcPr>
          <w:p w:rsidR="008556FB" w:rsidRPr="009D1480" w:rsidRDefault="008556FB" w:rsidP="00B95315">
            <w:pPr>
              <w:pStyle w:val="TableParagraph"/>
              <w:spacing w:before="47"/>
              <w:rPr>
                <w:rFonts w:ascii="Times New Roman" w:hAnsi="Times New Roman" w:cs="Times New Roman"/>
              </w:rPr>
            </w:pPr>
            <w:r w:rsidRPr="009D1480">
              <w:rPr>
                <w:rFonts w:ascii="Times New Roman" w:hAnsi="Times New Roman" w:cs="Times New Roman"/>
              </w:rPr>
              <w:t>1032</w:t>
            </w:r>
          </w:p>
        </w:tc>
      </w:tr>
      <w:tr w:rsidR="008556FB" w:rsidRPr="009D1480" w:rsidTr="00B95315">
        <w:trPr>
          <w:trHeight w:hRule="exact" w:val="360"/>
        </w:trPr>
        <w:tc>
          <w:tcPr>
            <w:tcW w:w="3628" w:type="pct"/>
          </w:tcPr>
          <w:p w:rsidR="008556FB" w:rsidRPr="009D1480" w:rsidRDefault="008556FB" w:rsidP="00B95315">
            <w:pPr>
              <w:pStyle w:val="TableParagraph"/>
              <w:spacing w:before="30"/>
              <w:rPr>
                <w:rFonts w:ascii="Times New Roman" w:hAnsi="Times New Roman" w:cs="Times New Roman"/>
              </w:rPr>
            </w:pPr>
            <w:r w:rsidRPr="009D1480">
              <w:rPr>
                <w:rFonts w:ascii="Times New Roman" w:hAnsi="Times New Roman" w:cs="Times New Roman"/>
              </w:rPr>
              <w:t>Stretch Goal</w:t>
            </w:r>
          </w:p>
        </w:tc>
        <w:tc>
          <w:tcPr>
            <w:tcW w:w="436" w:type="pct"/>
          </w:tcPr>
          <w:p w:rsidR="008556FB" w:rsidRPr="009D1480" w:rsidRDefault="008556FB" w:rsidP="00B95315">
            <w:pPr>
              <w:pStyle w:val="TableParagraph"/>
              <w:spacing w:before="47"/>
              <w:ind w:left="47"/>
              <w:rPr>
                <w:rFonts w:ascii="Times New Roman" w:hAnsi="Times New Roman" w:cs="Times New Roman"/>
              </w:rPr>
            </w:pPr>
            <w:r w:rsidRPr="009D1480">
              <w:rPr>
                <w:rFonts w:ascii="Times New Roman" w:hAnsi="Times New Roman" w:cs="Times New Roman"/>
                <w:w w:val="105"/>
              </w:rPr>
              <w:t>N/A</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spacing w:before="47"/>
              <w:rPr>
                <w:rFonts w:ascii="Times New Roman" w:hAnsi="Times New Roman" w:cs="Times New Roman"/>
              </w:rPr>
            </w:pPr>
            <w:r w:rsidRPr="009D1480">
              <w:rPr>
                <w:rFonts w:ascii="Times New Roman" w:hAnsi="Times New Roman" w:cs="Times New Roman"/>
                <w:w w:val="105"/>
              </w:rPr>
              <w:t>N/A</w:t>
            </w:r>
          </w:p>
        </w:tc>
        <w:tc>
          <w:tcPr>
            <w:tcW w:w="11" w:type="pct"/>
          </w:tcPr>
          <w:p w:rsidR="008556FB" w:rsidRPr="009D1480" w:rsidRDefault="008556FB" w:rsidP="00B95315">
            <w:pPr>
              <w:rPr>
                <w:rFonts w:ascii="Times New Roman" w:hAnsi="Times New Roman" w:cs="Times New Roman"/>
              </w:rPr>
            </w:pPr>
          </w:p>
        </w:tc>
        <w:tc>
          <w:tcPr>
            <w:tcW w:w="458" w:type="pct"/>
          </w:tcPr>
          <w:p w:rsidR="008556FB" w:rsidRPr="009D1480" w:rsidRDefault="008556FB" w:rsidP="00B95315">
            <w:pPr>
              <w:pStyle w:val="TableParagraph"/>
              <w:spacing w:before="47"/>
              <w:rPr>
                <w:rFonts w:ascii="Times New Roman" w:hAnsi="Times New Roman" w:cs="Times New Roman"/>
              </w:rPr>
            </w:pPr>
            <w:r w:rsidRPr="009D1480">
              <w:rPr>
                <w:rFonts w:ascii="Times New Roman" w:hAnsi="Times New Roman" w:cs="Times New Roman"/>
              </w:rPr>
              <w:t>1418</w:t>
            </w:r>
          </w:p>
        </w:tc>
      </w:tr>
      <w:tr w:rsidR="008556FB" w:rsidRPr="009D1480" w:rsidTr="00B95315">
        <w:trPr>
          <w:trHeight w:hRule="exact" w:val="360"/>
        </w:trPr>
        <w:tc>
          <w:tcPr>
            <w:tcW w:w="3628" w:type="pct"/>
          </w:tcPr>
          <w:p w:rsidR="008556FB" w:rsidRPr="009D1480" w:rsidRDefault="008556FB" w:rsidP="00B95315">
            <w:pPr>
              <w:pStyle w:val="TableParagraph"/>
              <w:spacing w:before="32"/>
              <w:rPr>
                <w:rFonts w:ascii="Times New Roman" w:hAnsi="Times New Roman" w:cs="Times New Roman"/>
              </w:rPr>
            </w:pPr>
            <w:r w:rsidRPr="009D1480">
              <w:rPr>
                <w:rFonts w:ascii="Times New Roman" w:hAnsi="Times New Roman" w:cs="Times New Roman"/>
              </w:rPr>
              <w:t>Actual Performance</w:t>
            </w:r>
          </w:p>
        </w:tc>
        <w:tc>
          <w:tcPr>
            <w:tcW w:w="436" w:type="pct"/>
          </w:tcPr>
          <w:p w:rsidR="008556FB" w:rsidRPr="009D1480" w:rsidRDefault="008556FB" w:rsidP="00B95315">
            <w:pPr>
              <w:pStyle w:val="TableParagraph"/>
              <w:ind w:left="47"/>
              <w:rPr>
                <w:rFonts w:ascii="Times New Roman" w:hAnsi="Times New Roman" w:cs="Times New Roman"/>
              </w:rPr>
            </w:pPr>
            <w:r w:rsidRPr="009D1480">
              <w:rPr>
                <w:rFonts w:ascii="Times New Roman" w:hAnsi="Times New Roman" w:cs="Times New Roman"/>
              </w:rPr>
              <w:t>1135</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rPr>
                <w:rFonts w:ascii="Times New Roman" w:hAnsi="Times New Roman" w:cs="Times New Roman"/>
              </w:rPr>
            </w:pPr>
            <w:r w:rsidRPr="009D1480">
              <w:rPr>
                <w:rFonts w:ascii="Times New Roman" w:hAnsi="Times New Roman" w:cs="Times New Roman"/>
              </w:rPr>
              <w:t>1187</w:t>
            </w:r>
          </w:p>
        </w:tc>
        <w:tc>
          <w:tcPr>
            <w:tcW w:w="11" w:type="pct"/>
          </w:tcPr>
          <w:p w:rsidR="008556FB" w:rsidRPr="009D1480" w:rsidRDefault="008556FB" w:rsidP="00B95315">
            <w:pPr>
              <w:rPr>
                <w:rFonts w:ascii="Times New Roman" w:hAnsi="Times New Roman" w:cs="Times New Roman"/>
              </w:rPr>
            </w:pPr>
          </w:p>
        </w:tc>
        <w:tc>
          <w:tcPr>
            <w:tcW w:w="458" w:type="pct"/>
          </w:tcPr>
          <w:p w:rsidR="008556FB" w:rsidRPr="009D1480" w:rsidRDefault="008556FB" w:rsidP="00B95315">
            <w:pPr>
              <w:pStyle w:val="TableParagraph"/>
              <w:rPr>
                <w:rFonts w:ascii="Times New Roman" w:hAnsi="Times New Roman" w:cs="Times New Roman"/>
              </w:rPr>
            </w:pPr>
            <w:r w:rsidRPr="009D1480">
              <w:rPr>
                <w:rFonts w:ascii="Times New Roman" w:hAnsi="Times New Roman" w:cs="Times New Roman"/>
              </w:rPr>
              <w:t>1259</w:t>
            </w:r>
          </w:p>
        </w:tc>
      </w:tr>
      <w:tr w:rsidR="008556FB" w:rsidRPr="009D1480" w:rsidTr="00B95315">
        <w:trPr>
          <w:trHeight w:hRule="exact" w:val="360"/>
        </w:trPr>
        <w:tc>
          <w:tcPr>
            <w:tcW w:w="3628" w:type="pct"/>
          </w:tcPr>
          <w:p w:rsidR="008556FB" w:rsidRPr="009D1480" w:rsidRDefault="008556FB" w:rsidP="00B95315">
            <w:pPr>
              <w:pStyle w:val="TableParagraph"/>
              <w:spacing w:before="35"/>
              <w:rPr>
                <w:rFonts w:ascii="Times New Roman" w:hAnsi="Times New Roman" w:cs="Times New Roman"/>
              </w:rPr>
            </w:pPr>
            <w:r w:rsidRPr="009D1480">
              <w:rPr>
                <w:rFonts w:ascii="Times New Roman" w:hAnsi="Times New Roman" w:cs="Times New Roman"/>
              </w:rPr>
              <w:t>Difference between Performance &amp; Set Standard</w:t>
            </w:r>
          </w:p>
        </w:tc>
        <w:tc>
          <w:tcPr>
            <w:tcW w:w="436" w:type="pct"/>
          </w:tcPr>
          <w:p w:rsidR="008556FB" w:rsidRPr="009D1480" w:rsidRDefault="008556FB" w:rsidP="00B95315">
            <w:pPr>
              <w:pStyle w:val="TableParagraph"/>
              <w:spacing w:before="75"/>
              <w:ind w:left="47"/>
              <w:rPr>
                <w:rFonts w:ascii="Times New Roman" w:hAnsi="Times New Roman" w:cs="Times New Roman"/>
              </w:rPr>
            </w:pPr>
            <w:r w:rsidRPr="009D1480">
              <w:rPr>
                <w:rFonts w:ascii="Times New Roman" w:hAnsi="Times New Roman" w:cs="Times New Roman"/>
              </w:rPr>
              <w:t>+510</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spacing w:before="75"/>
              <w:rPr>
                <w:rFonts w:ascii="Times New Roman" w:hAnsi="Times New Roman" w:cs="Times New Roman"/>
              </w:rPr>
            </w:pPr>
            <w:r w:rsidRPr="009D1480">
              <w:rPr>
                <w:rFonts w:ascii="Times New Roman" w:hAnsi="Times New Roman" w:cs="Times New Roman"/>
              </w:rPr>
              <w:t>+552</w:t>
            </w:r>
          </w:p>
        </w:tc>
        <w:tc>
          <w:tcPr>
            <w:tcW w:w="11" w:type="pct"/>
          </w:tcPr>
          <w:p w:rsidR="008556FB" w:rsidRPr="009D1480" w:rsidRDefault="008556FB" w:rsidP="00B95315">
            <w:pPr>
              <w:rPr>
                <w:rFonts w:ascii="Times New Roman" w:hAnsi="Times New Roman" w:cs="Times New Roman"/>
              </w:rPr>
            </w:pPr>
          </w:p>
        </w:tc>
        <w:tc>
          <w:tcPr>
            <w:tcW w:w="458" w:type="pct"/>
          </w:tcPr>
          <w:p w:rsidR="008556FB" w:rsidRPr="009D1480" w:rsidRDefault="008556FB" w:rsidP="00B95315">
            <w:pPr>
              <w:pStyle w:val="TableParagraph"/>
              <w:spacing w:before="75"/>
              <w:rPr>
                <w:rFonts w:ascii="Times New Roman" w:hAnsi="Times New Roman" w:cs="Times New Roman"/>
              </w:rPr>
            </w:pPr>
            <w:r w:rsidRPr="009D1480">
              <w:rPr>
                <w:rFonts w:ascii="Times New Roman" w:hAnsi="Times New Roman" w:cs="Times New Roman"/>
              </w:rPr>
              <w:t>+227</w:t>
            </w:r>
          </w:p>
        </w:tc>
      </w:tr>
      <w:tr w:rsidR="008556FB" w:rsidRPr="009D1480" w:rsidTr="00B95315">
        <w:trPr>
          <w:trHeight w:hRule="exact" w:val="469"/>
        </w:trPr>
        <w:tc>
          <w:tcPr>
            <w:tcW w:w="3628" w:type="pct"/>
          </w:tcPr>
          <w:p w:rsidR="008556FB" w:rsidRPr="009D1480" w:rsidRDefault="008556FB" w:rsidP="00B95315">
            <w:pPr>
              <w:pStyle w:val="TableParagraph"/>
              <w:spacing w:before="33"/>
              <w:rPr>
                <w:rFonts w:ascii="Times New Roman" w:hAnsi="Times New Roman" w:cs="Times New Roman"/>
              </w:rPr>
            </w:pPr>
            <w:r w:rsidRPr="009D1480">
              <w:rPr>
                <w:rFonts w:ascii="Times New Roman" w:hAnsi="Times New Roman" w:cs="Times New Roman"/>
              </w:rPr>
              <w:t>Difference between Performance &amp; Stretch Goal</w:t>
            </w:r>
          </w:p>
        </w:tc>
        <w:tc>
          <w:tcPr>
            <w:tcW w:w="436" w:type="pct"/>
          </w:tcPr>
          <w:p w:rsidR="008556FB" w:rsidRPr="009D1480" w:rsidRDefault="008556FB" w:rsidP="00B95315">
            <w:pPr>
              <w:pStyle w:val="TableParagraph"/>
              <w:spacing w:before="77"/>
              <w:ind w:left="47"/>
              <w:rPr>
                <w:rFonts w:ascii="Times New Roman" w:hAnsi="Times New Roman" w:cs="Times New Roman"/>
              </w:rPr>
            </w:pPr>
            <w:r w:rsidRPr="009D1480">
              <w:rPr>
                <w:rFonts w:ascii="Times New Roman" w:hAnsi="Times New Roman" w:cs="Times New Roman"/>
                <w:w w:val="105"/>
              </w:rPr>
              <w:t>N/A</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spacing w:before="77"/>
              <w:ind w:left="47"/>
              <w:rPr>
                <w:rFonts w:ascii="Times New Roman" w:hAnsi="Times New Roman" w:cs="Times New Roman"/>
              </w:rPr>
            </w:pPr>
            <w:r w:rsidRPr="009D1480">
              <w:rPr>
                <w:rFonts w:ascii="Times New Roman" w:hAnsi="Times New Roman" w:cs="Times New Roman"/>
                <w:w w:val="105"/>
              </w:rPr>
              <w:t>N/A</w:t>
            </w:r>
          </w:p>
        </w:tc>
        <w:tc>
          <w:tcPr>
            <w:tcW w:w="11" w:type="pct"/>
          </w:tcPr>
          <w:p w:rsidR="008556FB" w:rsidRPr="009D1480" w:rsidRDefault="008556FB" w:rsidP="00B95315">
            <w:pPr>
              <w:rPr>
                <w:rFonts w:ascii="Times New Roman" w:hAnsi="Times New Roman" w:cs="Times New Roman"/>
              </w:rPr>
            </w:pPr>
          </w:p>
        </w:tc>
        <w:tc>
          <w:tcPr>
            <w:tcW w:w="458" w:type="pct"/>
          </w:tcPr>
          <w:p w:rsidR="008556FB" w:rsidRPr="009D1480" w:rsidRDefault="008556FB" w:rsidP="00B95315">
            <w:pPr>
              <w:pStyle w:val="TableParagraph"/>
              <w:spacing w:before="77"/>
              <w:ind w:left="47"/>
              <w:rPr>
                <w:rFonts w:ascii="Times New Roman" w:hAnsi="Times New Roman" w:cs="Times New Roman"/>
              </w:rPr>
            </w:pPr>
            <w:r w:rsidRPr="009D1480">
              <w:rPr>
                <w:rFonts w:ascii="Times New Roman" w:hAnsi="Times New Roman" w:cs="Times New Roman"/>
                <w:w w:val="105"/>
              </w:rPr>
              <w:t>-159</w:t>
            </w:r>
          </w:p>
        </w:tc>
      </w:tr>
      <w:tr w:rsidR="008556FB" w:rsidRPr="009D1480" w:rsidTr="00B95315">
        <w:trPr>
          <w:trHeight w:hRule="exact" w:val="160"/>
        </w:trPr>
        <w:tc>
          <w:tcPr>
            <w:tcW w:w="3628" w:type="pct"/>
          </w:tcPr>
          <w:p w:rsidR="008556FB" w:rsidRPr="009D1480" w:rsidRDefault="008556FB" w:rsidP="00B95315">
            <w:pPr>
              <w:rPr>
                <w:rFonts w:ascii="Times New Roman" w:hAnsi="Times New Roman" w:cs="Times New Roman"/>
              </w:rPr>
            </w:pPr>
          </w:p>
        </w:tc>
        <w:tc>
          <w:tcPr>
            <w:tcW w:w="436" w:type="pct"/>
          </w:tcPr>
          <w:p w:rsidR="008556FB" w:rsidRPr="009D1480" w:rsidRDefault="008556FB" w:rsidP="00B95315">
            <w:pPr>
              <w:rPr>
                <w:rFonts w:ascii="Times New Roman" w:hAnsi="Times New Roman" w:cs="Times New Roman"/>
              </w:rPr>
            </w:pP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rPr>
                <w:rFonts w:ascii="Times New Roman" w:hAnsi="Times New Roman" w:cs="Times New Roman"/>
              </w:rPr>
            </w:pPr>
          </w:p>
        </w:tc>
        <w:tc>
          <w:tcPr>
            <w:tcW w:w="11" w:type="pct"/>
          </w:tcPr>
          <w:p w:rsidR="008556FB" w:rsidRPr="009D1480" w:rsidRDefault="008556FB" w:rsidP="00B95315">
            <w:pPr>
              <w:rPr>
                <w:rFonts w:ascii="Times New Roman" w:hAnsi="Times New Roman" w:cs="Times New Roman"/>
              </w:rPr>
            </w:pPr>
          </w:p>
        </w:tc>
        <w:tc>
          <w:tcPr>
            <w:tcW w:w="458" w:type="pct"/>
          </w:tcPr>
          <w:p w:rsidR="008556FB" w:rsidRPr="009D1480" w:rsidRDefault="008556FB" w:rsidP="00B95315">
            <w:pPr>
              <w:rPr>
                <w:rFonts w:ascii="Times New Roman" w:hAnsi="Times New Roman" w:cs="Times New Roman"/>
              </w:rPr>
            </w:pPr>
          </w:p>
        </w:tc>
      </w:tr>
      <w:tr w:rsidR="008556FB" w:rsidRPr="009D1480" w:rsidTr="00B95315">
        <w:trPr>
          <w:trHeight w:val="1055"/>
        </w:trPr>
        <w:tc>
          <w:tcPr>
            <w:tcW w:w="5000" w:type="pct"/>
            <w:gridSpan w:val="6"/>
          </w:tcPr>
          <w:p w:rsidR="008556FB" w:rsidRPr="009D1480" w:rsidRDefault="008556FB" w:rsidP="00B95315">
            <w:pPr>
              <w:pStyle w:val="TableParagraph"/>
              <w:spacing w:before="37"/>
              <w:ind w:left="0"/>
              <w:rPr>
                <w:rFonts w:ascii="Times New Roman" w:hAnsi="Times New Roman" w:cs="Times New Roman"/>
              </w:rPr>
            </w:pPr>
            <w:r w:rsidRPr="009D1480">
              <w:rPr>
                <w:rFonts w:ascii="Times New Roman" w:hAnsi="Times New Roman" w:cs="Times New Roman"/>
              </w:rPr>
              <w:t>Analysis of the data:</w:t>
            </w: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r w:rsidRPr="009D1480">
              <w:rPr>
                <w:rFonts w:ascii="Times New Roman" w:hAnsi="Times New Roman" w:cs="Times New Roman"/>
              </w:rPr>
              <w:t xml:space="preserve">Transfers have increased by about 10% over the past 3 years, from 1135 transfers to 1259 transfers, exceeding the institution set standard each year.  Stretch goals were first instituted in the most recent reporting year (2016-2017). For that year, transfers (shown in green font) fell short of the stretch goal by 159 transfers (see Figure below).  </w:t>
            </w:r>
          </w:p>
          <w:p w:rsidR="008556FB" w:rsidRPr="009D1480" w:rsidRDefault="008556FB" w:rsidP="00B95315">
            <w:pPr>
              <w:rPr>
                <w:rFonts w:ascii="Times New Roman" w:hAnsi="Times New Roman" w:cs="Times New Roman"/>
              </w:rPr>
            </w:pPr>
          </w:p>
          <w:p w:rsidR="008556FB" w:rsidRPr="009D1480" w:rsidRDefault="008556FB" w:rsidP="00B95315">
            <w:pPr>
              <w:jc w:val="center"/>
              <w:rPr>
                <w:rFonts w:ascii="Times New Roman" w:hAnsi="Times New Roman" w:cs="Times New Roman"/>
              </w:rPr>
            </w:pPr>
            <w:r w:rsidRPr="009D1480">
              <w:rPr>
                <w:rFonts w:ascii="Times New Roman" w:hAnsi="Times New Roman" w:cs="Times New Roman"/>
                <w:b/>
                <w:noProof/>
                <w:sz w:val="32"/>
                <w:szCs w:val="32"/>
                <w:u w:val="single"/>
                <w:lang w:val="en-US"/>
              </w:rPr>
              <w:drawing>
                <wp:inline distT="0" distB="0" distL="0" distR="0" wp14:anchorId="55447EEC" wp14:editId="3FC60EE2">
                  <wp:extent cx="4764024" cy="1810512"/>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64024" cy="1810512"/>
                          </a:xfrm>
                          <a:prstGeom prst="rect">
                            <a:avLst/>
                          </a:prstGeom>
                          <a:noFill/>
                        </pic:spPr>
                      </pic:pic>
                    </a:graphicData>
                  </a:graphic>
                </wp:inline>
              </w:drawing>
            </w: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r w:rsidRPr="009D1480">
              <w:rPr>
                <w:rFonts w:ascii="Times New Roman" w:hAnsi="Times New Roman" w:cs="Times New Roman"/>
              </w:rPr>
              <w:t xml:space="preserve">Going forward, the number of transfers is expected to increase as more ADT degrees are created and awarded, and as ARC implements its newly adopted strategic plan, which includes three major student success strategies (Start Right, </w:t>
            </w:r>
            <w:proofErr w:type="spellStart"/>
            <w:r w:rsidRPr="009D1480">
              <w:rPr>
                <w:rFonts w:ascii="Times New Roman" w:hAnsi="Times New Roman" w:cs="Times New Roman"/>
              </w:rPr>
              <w:t>IPaSS</w:t>
            </w:r>
            <w:proofErr w:type="spellEnd"/>
            <w:r w:rsidRPr="009D1480">
              <w:rPr>
                <w:rFonts w:ascii="Times New Roman" w:hAnsi="Times New Roman" w:cs="Times New Roman"/>
              </w:rPr>
              <w:t xml:space="preserve"> (Integrated Planning and Support for Students), </w:t>
            </w:r>
            <w:r w:rsidR="00C24CB6">
              <w:rPr>
                <w:rFonts w:ascii="Times New Roman" w:hAnsi="Times New Roman" w:cs="Times New Roman"/>
              </w:rPr>
              <w:t>and</w:t>
            </w:r>
            <w:r w:rsidRPr="009D1480">
              <w:rPr>
                <w:rFonts w:ascii="Times New Roman" w:hAnsi="Times New Roman" w:cs="Times New Roman"/>
              </w:rPr>
              <w:t xml:space="preserve"> Clarify Program Paths) designed to help more students achieve their educational goals.</w:t>
            </w: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r w:rsidRPr="009D1480">
              <w:rPr>
                <w:rFonts w:ascii="Times New Roman" w:hAnsi="Times New Roman" w:cs="Times New Roman"/>
              </w:rPr>
              <w:t>Methodology:</w:t>
            </w: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r w:rsidRPr="009D1480">
              <w:rPr>
                <w:rFonts w:ascii="Times New Roman" w:hAnsi="Times New Roman" w:cs="Times New Roman"/>
              </w:rPr>
              <w:lastRenderedPageBreak/>
              <w:t xml:space="preserve">The methodology for setting institution set standards and stretch goals utilizes a 95% Confidence Interval centered on the rolling average of the preceding 3 years of transfers.  The lower limit of the confidence interval serves as the institution set standard, and the upper limit of the confidence interval serves as the stretch goal. The confidence interval assumes a t distribution with 2 degrees of freedom (average +/- (standard error * 4.303).  This methodology ensures that falling below the standard or above the stretch goal is unlikely to occur due simply to random year to year variation but instead is likely to reflect an actual change (increase or decrease) in transfers for the target year. The institution set standard and stretch goal will be recalculated annually to reflect the preceding 3 years of transfer outcomes. </w:t>
            </w:r>
          </w:p>
        </w:tc>
      </w:tr>
    </w:tbl>
    <w:p w:rsidR="008556FB" w:rsidRPr="009D1480" w:rsidRDefault="008556FB" w:rsidP="008556FB">
      <w:pPr>
        <w:pStyle w:val="TableParagraph"/>
        <w:spacing w:before="64"/>
        <w:ind w:left="0"/>
        <w:rPr>
          <w:rFonts w:ascii="Times New Roman" w:hAnsi="Times New Roman" w:cs="Times New Roman"/>
          <w:b/>
        </w:rPr>
      </w:pPr>
    </w:p>
    <w:p w:rsidR="008556FB" w:rsidRPr="009D1480" w:rsidRDefault="008556FB" w:rsidP="008556FB">
      <w:pPr>
        <w:pStyle w:val="TableParagraph"/>
        <w:spacing w:before="64"/>
        <w:ind w:left="0"/>
        <w:rPr>
          <w:rFonts w:ascii="Times New Roman" w:hAnsi="Times New Roman" w:cs="Times New Roman"/>
          <w:b/>
        </w:rPr>
      </w:pPr>
    </w:p>
    <w:p w:rsidR="008556FB" w:rsidRPr="00483E12" w:rsidRDefault="008556FB" w:rsidP="00483E12">
      <w:pPr>
        <w:rPr>
          <w:b/>
        </w:rPr>
      </w:pPr>
      <w:r w:rsidRPr="00483E12">
        <w:rPr>
          <w:b/>
        </w:rPr>
        <w:t>STUDENT LEARNING OUTCOMES ASSESSMENT</w:t>
      </w:r>
    </w:p>
    <w:p w:rsidR="008556FB" w:rsidRPr="009D1480" w:rsidRDefault="008556FB" w:rsidP="008556FB">
      <w:pPr>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6784"/>
        <w:gridCol w:w="815"/>
        <w:gridCol w:w="21"/>
        <w:gridCol w:w="853"/>
        <w:gridCol w:w="21"/>
        <w:gridCol w:w="856"/>
      </w:tblGrid>
      <w:tr w:rsidR="008556FB" w:rsidRPr="009D1480" w:rsidTr="00B95315">
        <w:trPr>
          <w:trHeight w:hRule="exact" w:val="375"/>
        </w:trPr>
        <w:tc>
          <w:tcPr>
            <w:tcW w:w="3628" w:type="pct"/>
          </w:tcPr>
          <w:p w:rsidR="008556FB" w:rsidRPr="009D1480" w:rsidRDefault="008556FB" w:rsidP="00B95315">
            <w:pPr>
              <w:pStyle w:val="TableParagraph"/>
              <w:spacing w:before="33"/>
              <w:rPr>
                <w:rFonts w:ascii="Times New Roman" w:hAnsi="Times New Roman" w:cs="Times New Roman"/>
              </w:rPr>
            </w:pPr>
          </w:p>
        </w:tc>
        <w:tc>
          <w:tcPr>
            <w:tcW w:w="436" w:type="pct"/>
          </w:tcPr>
          <w:p w:rsidR="008556FB" w:rsidRPr="009D1480" w:rsidRDefault="008556FB" w:rsidP="00B95315">
            <w:pPr>
              <w:pStyle w:val="TableParagraph"/>
              <w:spacing w:before="57"/>
              <w:rPr>
                <w:rFonts w:ascii="Times New Roman" w:hAnsi="Times New Roman" w:cs="Times New Roman"/>
                <w:sz w:val="20"/>
              </w:rPr>
            </w:pPr>
            <w:r w:rsidRPr="009D1480">
              <w:rPr>
                <w:rFonts w:ascii="Times New Roman" w:hAnsi="Times New Roman" w:cs="Times New Roman"/>
                <w:sz w:val="20"/>
              </w:rPr>
              <w:t>2014-15</w:t>
            </w:r>
          </w:p>
        </w:tc>
        <w:tc>
          <w:tcPr>
            <w:tcW w:w="11" w:type="pct"/>
          </w:tcPr>
          <w:p w:rsidR="008556FB" w:rsidRPr="009D1480" w:rsidRDefault="008556FB" w:rsidP="00B95315">
            <w:pPr>
              <w:rPr>
                <w:rFonts w:ascii="Times New Roman" w:hAnsi="Times New Roman" w:cs="Times New Roman"/>
                <w:sz w:val="20"/>
              </w:rPr>
            </w:pPr>
          </w:p>
        </w:tc>
        <w:tc>
          <w:tcPr>
            <w:tcW w:w="456" w:type="pct"/>
          </w:tcPr>
          <w:p w:rsidR="008556FB" w:rsidRPr="009D1480" w:rsidRDefault="008556FB" w:rsidP="00B95315">
            <w:pPr>
              <w:pStyle w:val="TableParagraph"/>
              <w:spacing w:before="57"/>
              <w:rPr>
                <w:rFonts w:ascii="Times New Roman" w:hAnsi="Times New Roman" w:cs="Times New Roman"/>
                <w:sz w:val="20"/>
              </w:rPr>
            </w:pPr>
            <w:r w:rsidRPr="009D1480">
              <w:rPr>
                <w:rFonts w:ascii="Times New Roman" w:hAnsi="Times New Roman" w:cs="Times New Roman"/>
                <w:sz w:val="20"/>
              </w:rPr>
              <w:t>2015-16</w:t>
            </w:r>
          </w:p>
        </w:tc>
        <w:tc>
          <w:tcPr>
            <w:tcW w:w="11" w:type="pct"/>
          </w:tcPr>
          <w:p w:rsidR="008556FB" w:rsidRPr="009D1480" w:rsidRDefault="008556FB" w:rsidP="00B95315">
            <w:pPr>
              <w:rPr>
                <w:rFonts w:ascii="Times New Roman" w:hAnsi="Times New Roman" w:cs="Times New Roman"/>
                <w:sz w:val="20"/>
              </w:rPr>
            </w:pPr>
          </w:p>
        </w:tc>
        <w:tc>
          <w:tcPr>
            <w:tcW w:w="458" w:type="pct"/>
          </w:tcPr>
          <w:p w:rsidR="008556FB" w:rsidRPr="009D1480" w:rsidRDefault="008556FB" w:rsidP="00B95315">
            <w:pPr>
              <w:pStyle w:val="TableParagraph"/>
              <w:spacing w:before="57"/>
              <w:rPr>
                <w:rFonts w:ascii="Times New Roman" w:hAnsi="Times New Roman" w:cs="Times New Roman"/>
                <w:sz w:val="20"/>
              </w:rPr>
            </w:pPr>
            <w:r w:rsidRPr="009D1480">
              <w:rPr>
                <w:rFonts w:ascii="Times New Roman" w:hAnsi="Times New Roman" w:cs="Times New Roman"/>
                <w:sz w:val="20"/>
              </w:rPr>
              <w:t>2016-17</w:t>
            </w:r>
          </w:p>
        </w:tc>
      </w:tr>
      <w:tr w:rsidR="008556FB" w:rsidRPr="009D1480" w:rsidTr="00B95315">
        <w:trPr>
          <w:trHeight w:hRule="exact" w:val="375"/>
        </w:trPr>
        <w:tc>
          <w:tcPr>
            <w:tcW w:w="3628" w:type="pct"/>
          </w:tcPr>
          <w:p w:rsidR="008556FB" w:rsidRPr="009D1480" w:rsidRDefault="008556FB" w:rsidP="00B95315">
            <w:pPr>
              <w:pStyle w:val="TableParagraph"/>
              <w:spacing w:before="33"/>
              <w:rPr>
                <w:rFonts w:ascii="Times New Roman" w:hAnsi="Times New Roman" w:cs="Times New Roman"/>
              </w:rPr>
            </w:pPr>
            <w:r w:rsidRPr="009D1480">
              <w:rPr>
                <w:rFonts w:ascii="Times New Roman" w:hAnsi="Times New Roman" w:cs="Times New Roman"/>
              </w:rPr>
              <w:t>Number of Courses</w:t>
            </w:r>
          </w:p>
        </w:tc>
        <w:tc>
          <w:tcPr>
            <w:tcW w:w="436" w:type="pct"/>
          </w:tcPr>
          <w:p w:rsidR="008556FB" w:rsidRPr="009D1480" w:rsidRDefault="008556FB" w:rsidP="00B95315">
            <w:pPr>
              <w:pStyle w:val="TableParagraph"/>
              <w:spacing w:before="49"/>
              <w:ind w:left="47"/>
              <w:rPr>
                <w:rFonts w:ascii="Times New Roman" w:hAnsi="Times New Roman" w:cs="Times New Roman"/>
              </w:rPr>
            </w:pPr>
            <w:r w:rsidRPr="009D1480">
              <w:rPr>
                <w:rFonts w:ascii="Times New Roman" w:hAnsi="Times New Roman" w:cs="Times New Roman"/>
              </w:rPr>
              <w:t>2009</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spacing w:before="49"/>
              <w:rPr>
                <w:rFonts w:ascii="Times New Roman" w:hAnsi="Times New Roman" w:cs="Times New Roman"/>
              </w:rPr>
            </w:pPr>
            <w:r w:rsidRPr="009D1480">
              <w:rPr>
                <w:rFonts w:ascii="Times New Roman" w:hAnsi="Times New Roman" w:cs="Times New Roman"/>
              </w:rPr>
              <w:t>2074</w:t>
            </w:r>
          </w:p>
        </w:tc>
        <w:tc>
          <w:tcPr>
            <w:tcW w:w="11" w:type="pct"/>
          </w:tcPr>
          <w:p w:rsidR="008556FB" w:rsidRPr="009D1480" w:rsidRDefault="008556FB" w:rsidP="00B95315">
            <w:pPr>
              <w:rPr>
                <w:rFonts w:ascii="Times New Roman" w:hAnsi="Times New Roman" w:cs="Times New Roman"/>
              </w:rPr>
            </w:pPr>
          </w:p>
        </w:tc>
        <w:tc>
          <w:tcPr>
            <w:tcW w:w="458" w:type="pct"/>
          </w:tcPr>
          <w:p w:rsidR="008556FB" w:rsidRPr="009D1480" w:rsidRDefault="008556FB" w:rsidP="00B95315">
            <w:pPr>
              <w:pStyle w:val="TableParagraph"/>
              <w:spacing w:before="49"/>
              <w:rPr>
                <w:rFonts w:ascii="Times New Roman" w:hAnsi="Times New Roman" w:cs="Times New Roman"/>
              </w:rPr>
            </w:pPr>
            <w:r w:rsidRPr="009D1480">
              <w:rPr>
                <w:rFonts w:ascii="Times New Roman" w:hAnsi="Times New Roman" w:cs="Times New Roman"/>
              </w:rPr>
              <w:t>2113</w:t>
            </w:r>
          </w:p>
        </w:tc>
      </w:tr>
      <w:tr w:rsidR="008556FB" w:rsidRPr="009D1480" w:rsidTr="00B95315">
        <w:trPr>
          <w:trHeight w:hRule="exact" w:val="360"/>
        </w:trPr>
        <w:tc>
          <w:tcPr>
            <w:tcW w:w="3628" w:type="pct"/>
          </w:tcPr>
          <w:p w:rsidR="008556FB" w:rsidRPr="009D1480" w:rsidRDefault="008556FB" w:rsidP="00B95315">
            <w:pPr>
              <w:pStyle w:val="TableParagraph"/>
              <w:spacing w:before="30"/>
              <w:rPr>
                <w:rFonts w:ascii="Times New Roman" w:hAnsi="Times New Roman" w:cs="Times New Roman"/>
              </w:rPr>
            </w:pPr>
            <w:r w:rsidRPr="009D1480">
              <w:rPr>
                <w:rFonts w:ascii="Times New Roman" w:hAnsi="Times New Roman" w:cs="Times New Roman"/>
              </w:rPr>
              <w:t>Number of Courses Assessed</w:t>
            </w:r>
          </w:p>
        </w:tc>
        <w:tc>
          <w:tcPr>
            <w:tcW w:w="436" w:type="pct"/>
          </w:tcPr>
          <w:p w:rsidR="008556FB" w:rsidRPr="009D1480" w:rsidRDefault="008556FB" w:rsidP="00B95315">
            <w:pPr>
              <w:pStyle w:val="TableParagraph"/>
              <w:ind w:left="47"/>
              <w:rPr>
                <w:rFonts w:ascii="Times New Roman" w:hAnsi="Times New Roman" w:cs="Times New Roman"/>
              </w:rPr>
            </w:pPr>
            <w:r w:rsidRPr="009D1480">
              <w:rPr>
                <w:rFonts w:ascii="Times New Roman" w:hAnsi="Times New Roman" w:cs="Times New Roman"/>
              </w:rPr>
              <w:t>2009</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rPr>
                <w:rFonts w:ascii="Times New Roman" w:hAnsi="Times New Roman" w:cs="Times New Roman"/>
              </w:rPr>
            </w:pPr>
            <w:r w:rsidRPr="009D1480">
              <w:rPr>
                <w:rFonts w:ascii="Times New Roman" w:hAnsi="Times New Roman" w:cs="Times New Roman"/>
              </w:rPr>
              <w:t>2074</w:t>
            </w:r>
          </w:p>
        </w:tc>
        <w:tc>
          <w:tcPr>
            <w:tcW w:w="11" w:type="pct"/>
          </w:tcPr>
          <w:p w:rsidR="008556FB" w:rsidRPr="009D1480" w:rsidRDefault="008556FB" w:rsidP="00B95315">
            <w:pPr>
              <w:rPr>
                <w:rFonts w:ascii="Times New Roman" w:hAnsi="Times New Roman" w:cs="Times New Roman"/>
              </w:rPr>
            </w:pPr>
          </w:p>
        </w:tc>
        <w:tc>
          <w:tcPr>
            <w:tcW w:w="458" w:type="pct"/>
          </w:tcPr>
          <w:p w:rsidR="008556FB" w:rsidRPr="009D1480" w:rsidRDefault="008556FB" w:rsidP="00B95315">
            <w:pPr>
              <w:pStyle w:val="TableParagraph"/>
              <w:rPr>
                <w:rFonts w:ascii="Times New Roman" w:hAnsi="Times New Roman" w:cs="Times New Roman"/>
              </w:rPr>
            </w:pPr>
            <w:r w:rsidRPr="009D1480">
              <w:rPr>
                <w:rFonts w:ascii="Times New Roman" w:hAnsi="Times New Roman" w:cs="Times New Roman"/>
              </w:rPr>
              <w:t>2113</w:t>
            </w:r>
          </w:p>
        </w:tc>
      </w:tr>
      <w:tr w:rsidR="008556FB" w:rsidRPr="009D1480" w:rsidTr="00B95315">
        <w:trPr>
          <w:trHeight w:hRule="exact" w:val="360"/>
        </w:trPr>
        <w:tc>
          <w:tcPr>
            <w:tcW w:w="3628" w:type="pct"/>
          </w:tcPr>
          <w:p w:rsidR="008556FB" w:rsidRPr="009D1480" w:rsidRDefault="008556FB" w:rsidP="00B95315">
            <w:pPr>
              <w:pStyle w:val="TableParagraph"/>
              <w:spacing w:before="32"/>
              <w:rPr>
                <w:rFonts w:ascii="Times New Roman" w:hAnsi="Times New Roman" w:cs="Times New Roman"/>
              </w:rPr>
            </w:pPr>
            <w:r w:rsidRPr="009D1480">
              <w:rPr>
                <w:rFonts w:ascii="Times New Roman" w:hAnsi="Times New Roman" w:cs="Times New Roman"/>
              </w:rPr>
              <w:t>Number of Programs</w:t>
            </w:r>
          </w:p>
        </w:tc>
        <w:tc>
          <w:tcPr>
            <w:tcW w:w="436" w:type="pct"/>
          </w:tcPr>
          <w:p w:rsidR="008556FB" w:rsidRPr="009D1480" w:rsidRDefault="008556FB" w:rsidP="00B95315">
            <w:pPr>
              <w:pStyle w:val="TableParagraph"/>
              <w:spacing w:before="47"/>
              <w:ind w:left="47"/>
              <w:rPr>
                <w:rFonts w:ascii="Times New Roman" w:hAnsi="Times New Roman" w:cs="Times New Roman"/>
              </w:rPr>
            </w:pPr>
            <w:r w:rsidRPr="009D1480">
              <w:rPr>
                <w:rFonts w:ascii="Times New Roman" w:hAnsi="Times New Roman" w:cs="Times New Roman"/>
              </w:rPr>
              <w:t>400</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spacing w:before="47"/>
              <w:rPr>
                <w:rFonts w:ascii="Times New Roman" w:hAnsi="Times New Roman" w:cs="Times New Roman"/>
              </w:rPr>
            </w:pPr>
            <w:r w:rsidRPr="009D1480">
              <w:rPr>
                <w:rFonts w:ascii="Times New Roman" w:hAnsi="Times New Roman" w:cs="Times New Roman"/>
              </w:rPr>
              <w:t>410</w:t>
            </w:r>
          </w:p>
        </w:tc>
        <w:tc>
          <w:tcPr>
            <w:tcW w:w="11" w:type="pct"/>
          </w:tcPr>
          <w:p w:rsidR="008556FB" w:rsidRPr="009D1480" w:rsidRDefault="008556FB" w:rsidP="00B95315">
            <w:pPr>
              <w:rPr>
                <w:rFonts w:ascii="Times New Roman" w:hAnsi="Times New Roman" w:cs="Times New Roman"/>
              </w:rPr>
            </w:pPr>
          </w:p>
        </w:tc>
        <w:tc>
          <w:tcPr>
            <w:tcW w:w="458" w:type="pct"/>
          </w:tcPr>
          <w:p w:rsidR="008556FB" w:rsidRPr="009D1480" w:rsidRDefault="008556FB" w:rsidP="00B95315">
            <w:pPr>
              <w:pStyle w:val="TableParagraph"/>
              <w:spacing w:before="47"/>
              <w:rPr>
                <w:rFonts w:ascii="Times New Roman" w:hAnsi="Times New Roman" w:cs="Times New Roman"/>
              </w:rPr>
            </w:pPr>
            <w:r w:rsidRPr="009D1480">
              <w:rPr>
                <w:rFonts w:ascii="Times New Roman" w:hAnsi="Times New Roman" w:cs="Times New Roman"/>
              </w:rPr>
              <w:t>421</w:t>
            </w:r>
          </w:p>
        </w:tc>
      </w:tr>
      <w:tr w:rsidR="008556FB" w:rsidRPr="009D1480" w:rsidTr="00B95315">
        <w:trPr>
          <w:trHeight w:hRule="exact" w:val="360"/>
        </w:trPr>
        <w:tc>
          <w:tcPr>
            <w:tcW w:w="3628" w:type="pct"/>
          </w:tcPr>
          <w:p w:rsidR="008556FB" w:rsidRPr="009D1480" w:rsidRDefault="008556FB" w:rsidP="00B95315">
            <w:pPr>
              <w:pStyle w:val="TableParagraph"/>
              <w:spacing w:before="35"/>
              <w:rPr>
                <w:rFonts w:ascii="Times New Roman" w:hAnsi="Times New Roman" w:cs="Times New Roman"/>
              </w:rPr>
            </w:pPr>
            <w:r w:rsidRPr="009D1480">
              <w:rPr>
                <w:rFonts w:ascii="Times New Roman" w:hAnsi="Times New Roman" w:cs="Times New Roman"/>
              </w:rPr>
              <w:t>Number of Programs Assessed</w:t>
            </w:r>
          </w:p>
        </w:tc>
        <w:tc>
          <w:tcPr>
            <w:tcW w:w="436" w:type="pct"/>
          </w:tcPr>
          <w:p w:rsidR="008556FB" w:rsidRPr="009D1480" w:rsidRDefault="008556FB" w:rsidP="00B95315">
            <w:pPr>
              <w:pStyle w:val="TableParagraph"/>
              <w:ind w:left="47"/>
              <w:rPr>
                <w:rFonts w:ascii="Times New Roman" w:hAnsi="Times New Roman" w:cs="Times New Roman"/>
              </w:rPr>
            </w:pPr>
            <w:r w:rsidRPr="009D1480">
              <w:rPr>
                <w:rFonts w:ascii="Times New Roman" w:hAnsi="Times New Roman" w:cs="Times New Roman"/>
              </w:rPr>
              <w:t>399</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rPr>
                <w:rFonts w:ascii="Times New Roman" w:hAnsi="Times New Roman" w:cs="Times New Roman"/>
              </w:rPr>
            </w:pPr>
            <w:r w:rsidRPr="009D1480">
              <w:rPr>
                <w:rFonts w:ascii="Times New Roman" w:hAnsi="Times New Roman" w:cs="Times New Roman"/>
              </w:rPr>
              <w:t>410</w:t>
            </w:r>
          </w:p>
        </w:tc>
        <w:tc>
          <w:tcPr>
            <w:tcW w:w="11" w:type="pct"/>
          </w:tcPr>
          <w:p w:rsidR="008556FB" w:rsidRPr="009D1480" w:rsidRDefault="008556FB" w:rsidP="00B95315">
            <w:pPr>
              <w:rPr>
                <w:rFonts w:ascii="Times New Roman" w:hAnsi="Times New Roman" w:cs="Times New Roman"/>
              </w:rPr>
            </w:pPr>
          </w:p>
        </w:tc>
        <w:tc>
          <w:tcPr>
            <w:tcW w:w="458" w:type="pct"/>
          </w:tcPr>
          <w:p w:rsidR="008556FB" w:rsidRPr="009D1480" w:rsidRDefault="008556FB" w:rsidP="00B95315">
            <w:pPr>
              <w:pStyle w:val="TableParagraph"/>
              <w:rPr>
                <w:rFonts w:ascii="Times New Roman" w:hAnsi="Times New Roman" w:cs="Times New Roman"/>
              </w:rPr>
            </w:pPr>
            <w:r w:rsidRPr="009D1480">
              <w:rPr>
                <w:rFonts w:ascii="Times New Roman" w:hAnsi="Times New Roman" w:cs="Times New Roman"/>
              </w:rPr>
              <w:t>421</w:t>
            </w:r>
          </w:p>
        </w:tc>
      </w:tr>
      <w:tr w:rsidR="008556FB" w:rsidRPr="009D1480" w:rsidTr="00B95315">
        <w:trPr>
          <w:trHeight w:hRule="exact" w:val="469"/>
        </w:trPr>
        <w:tc>
          <w:tcPr>
            <w:tcW w:w="3628" w:type="pct"/>
          </w:tcPr>
          <w:p w:rsidR="008556FB" w:rsidRPr="009D1480" w:rsidRDefault="008556FB" w:rsidP="00B95315">
            <w:pPr>
              <w:pStyle w:val="TableParagraph"/>
              <w:spacing w:before="33"/>
              <w:rPr>
                <w:rFonts w:ascii="Times New Roman" w:hAnsi="Times New Roman" w:cs="Times New Roman"/>
              </w:rPr>
            </w:pPr>
            <w:r w:rsidRPr="009D1480">
              <w:rPr>
                <w:rFonts w:ascii="Times New Roman" w:hAnsi="Times New Roman" w:cs="Times New Roman"/>
              </w:rPr>
              <w:t>Number of Institutional Outcomes</w:t>
            </w:r>
          </w:p>
        </w:tc>
        <w:tc>
          <w:tcPr>
            <w:tcW w:w="436" w:type="pct"/>
          </w:tcPr>
          <w:p w:rsidR="008556FB" w:rsidRPr="009D1480" w:rsidRDefault="008556FB" w:rsidP="00B95315">
            <w:pPr>
              <w:pStyle w:val="TableParagraph"/>
              <w:ind w:left="47"/>
              <w:rPr>
                <w:rFonts w:ascii="Times New Roman" w:hAnsi="Times New Roman" w:cs="Times New Roman"/>
              </w:rPr>
            </w:pPr>
            <w:r w:rsidRPr="009D1480">
              <w:rPr>
                <w:rFonts w:ascii="Times New Roman" w:hAnsi="Times New Roman" w:cs="Times New Roman"/>
                <w:w w:val="101"/>
              </w:rPr>
              <w:t>7</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rPr>
                <w:rFonts w:ascii="Times New Roman" w:hAnsi="Times New Roman" w:cs="Times New Roman"/>
              </w:rPr>
            </w:pPr>
            <w:r w:rsidRPr="009D1480">
              <w:rPr>
                <w:rFonts w:ascii="Times New Roman" w:hAnsi="Times New Roman" w:cs="Times New Roman"/>
                <w:w w:val="101"/>
              </w:rPr>
              <w:t>7</w:t>
            </w:r>
          </w:p>
        </w:tc>
        <w:tc>
          <w:tcPr>
            <w:tcW w:w="11" w:type="pct"/>
          </w:tcPr>
          <w:p w:rsidR="008556FB" w:rsidRPr="009D1480" w:rsidRDefault="008556FB" w:rsidP="00B95315">
            <w:pPr>
              <w:rPr>
                <w:rFonts w:ascii="Times New Roman" w:hAnsi="Times New Roman" w:cs="Times New Roman"/>
              </w:rPr>
            </w:pPr>
          </w:p>
        </w:tc>
        <w:tc>
          <w:tcPr>
            <w:tcW w:w="458" w:type="pct"/>
          </w:tcPr>
          <w:p w:rsidR="008556FB" w:rsidRPr="009D1480" w:rsidRDefault="008556FB" w:rsidP="00B95315">
            <w:pPr>
              <w:pStyle w:val="TableParagraph"/>
              <w:rPr>
                <w:rFonts w:ascii="Times New Roman" w:hAnsi="Times New Roman" w:cs="Times New Roman"/>
              </w:rPr>
            </w:pPr>
            <w:r w:rsidRPr="009D1480">
              <w:rPr>
                <w:rFonts w:ascii="Times New Roman" w:hAnsi="Times New Roman" w:cs="Times New Roman"/>
                <w:w w:val="101"/>
              </w:rPr>
              <w:t>7</w:t>
            </w:r>
          </w:p>
        </w:tc>
      </w:tr>
      <w:tr w:rsidR="008556FB" w:rsidRPr="009D1480" w:rsidTr="00B95315">
        <w:trPr>
          <w:trHeight w:hRule="exact" w:val="469"/>
        </w:trPr>
        <w:tc>
          <w:tcPr>
            <w:tcW w:w="3628" w:type="pct"/>
          </w:tcPr>
          <w:p w:rsidR="008556FB" w:rsidRPr="009D1480" w:rsidRDefault="008556FB" w:rsidP="00B95315">
            <w:pPr>
              <w:pStyle w:val="TableParagraph"/>
              <w:spacing w:before="33"/>
              <w:rPr>
                <w:rFonts w:ascii="Times New Roman" w:hAnsi="Times New Roman" w:cs="Times New Roman"/>
              </w:rPr>
            </w:pPr>
            <w:r w:rsidRPr="009D1480">
              <w:rPr>
                <w:rFonts w:ascii="Times New Roman" w:hAnsi="Times New Roman" w:cs="Times New Roman"/>
              </w:rPr>
              <w:t>Number of Outcomes Assessed</w:t>
            </w:r>
          </w:p>
        </w:tc>
        <w:tc>
          <w:tcPr>
            <w:tcW w:w="436" w:type="pct"/>
          </w:tcPr>
          <w:p w:rsidR="008556FB" w:rsidRPr="009D1480" w:rsidRDefault="008556FB" w:rsidP="00B95315">
            <w:pPr>
              <w:pStyle w:val="TableParagraph"/>
              <w:ind w:left="47"/>
              <w:rPr>
                <w:rFonts w:ascii="Times New Roman" w:hAnsi="Times New Roman" w:cs="Times New Roman"/>
              </w:rPr>
            </w:pPr>
            <w:r w:rsidRPr="009D1480">
              <w:rPr>
                <w:rFonts w:ascii="Times New Roman" w:hAnsi="Times New Roman" w:cs="Times New Roman"/>
                <w:w w:val="101"/>
              </w:rPr>
              <w:t>7</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ind w:left="47"/>
              <w:rPr>
                <w:rFonts w:ascii="Times New Roman" w:hAnsi="Times New Roman" w:cs="Times New Roman"/>
              </w:rPr>
            </w:pPr>
            <w:r w:rsidRPr="009D1480">
              <w:rPr>
                <w:rFonts w:ascii="Times New Roman" w:hAnsi="Times New Roman" w:cs="Times New Roman"/>
                <w:w w:val="101"/>
              </w:rPr>
              <w:t>7</w:t>
            </w:r>
          </w:p>
        </w:tc>
        <w:tc>
          <w:tcPr>
            <w:tcW w:w="11" w:type="pct"/>
          </w:tcPr>
          <w:p w:rsidR="008556FB" w:rsidRPr="009D1480" w:rsidRDefault="008556FB" w:rsidP="00B95315">
            <w:pPr>
              <w:rPr>
                <w:rFonts w:ascii="Times New Roman" w:hAnsi="Times New Roman" w:cs="Times New Roman"/>
              </w:rPr>
            </w:pPr>
          </w:p>
        </w:tc>
        <w:tc>
          <w:tcPr>
            <w:tcW w:w="458" w:type="pct"/>
          </w:tcPr>
          <w:p w:rsidR="008556FB" w:rsidRPr="009D1480" w:rsidRDefault="008556FB" w:rsidP="00B95315">
            <w:pPr>
              <w:pStyle w:val="TableParagraph"/>
              <w:ind w:left="47"/>
              <w:rPr>
                <w:rFonts w:ascii="Times New Roman" w:hAnsi="Times New Roman" w:cs="Times New Roman"/>
              </w:rPr>
            </w:pPr>
            <w:r w:rsidRPr="009D1480">
              <w:rPr>
                <w:rFonts w:ascii="Times New Roman" w:hAnsi="Times New Roman" w:cs="Times New Roman"/>
                <w:w w:val="101"/>
              </w:rPr>
              <w:t>7</w:t>
            </w:r>
          </w:p>
        </w:tc>
      </w:tr>
      <w:tr w:rsidR="008556FB" w:rsidRPr="009D1480" w:rsidTr="00B95315">
        <w:trPr>
          <w:trHeight w:hRule="exact" w:val="160"/>
        </w:trPr>
        <w:tc>
          <w:tcPr>
            <w:tcW w:w="3628" w:type="pct"/>
          </w:tcPr>
          <w:p w:rsidR="008556FB" w:rsidRPr="009D1480" w:rsidRDefault="008556FB" w:rsidP="00B95315">
            <w:pPr>
              <w:rPr>
                <w:rFonts w:ascii="Times New Roman" w:hAnsi="Times New Roman" w:cs="Times New Roman"/>
              </w:rPr>
            </w:pPr>
          </w:p>
        </w:tc>
        <w:tc>
          <w:tcPr>
            <w:tcW w:w="436" w:type="pct"/>
          </w:tcPr>
          <w:p w:rsidR="008556FB" w:rsidRPr="009D1480" w:rsidRDefault="008556FB" w:rsidP="00B95315">
            <w:pPr>
              <w:rPr>
                <w:rFonts w:ascii="Times New Roman" w:hAnsi="Times New Roman" w:cs="Times New Roman"/>
              </w:rPr>
            </w:pP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rPr>
                <w:rFonts w:ascii="Times New Roman" w:hAnsi="Times New Roman" w:cs="Times New Roman"/>
              </w:rPr>
            </w:pPr>
          </w:p>
        </w:tc>
        <w:tc>
          <w:tcPr>
            <w:tcW w:w="11" w:type="pct"/>
          </w:tcPr>
          <w:p w:rsidR="008556FB" w:rsidRPr="009D1480" w:rsidRDefault="008556FB" w:rsidP="00B95315">
            <w:pPr>
              <w:rPr>
                <w:rFonts w:ascii="Times New Roman" w:hAnsi="Times New Roman" w:cs="Times New Roman"/>
              </w:rPr>
            </w:pPr>
          </w:p>
        </w:tc>
        <w:tc>
          <w:tcPr>
            <w:tcW w:w="458" w:type="pct"/>
          </w:tcPr>
          <w:p w:rsidR="008556FB" w:rsidRPr="009D1480" w:rsidRDefault="008556FB" w:rsidP="00B95315">
            <w:pPr>
              <w:rPr>
                <w:rFonts w:ascii="Times New Roman" w:hAnsi="Times New Roman" w:cs="Times New Roman"/>
              </w:rPr>
            </w:pPr>
          </w:p>
        </w:tc>
      </w:tr>
      <w:tr w:rsidR="008556FB" w:rsidRPr="009D1480" w:rsidTr="00B95315">
        <w:trPr>
          <w:trHeight w:val="1055"/>
        </w:trPr>
        <w:tc>
          <w:tcPr>
            <w:tcW w:w="5000" w:type="pct"/>
            <w:gridSpan w:val="6"/>
          </w:tcPr>
          <w:p w:rsidR="008556FB" w:rsidRPr="009D1480" w:rsidRDefault="008556FB" w:rsidP="00B95315">
            <w:pPr>
              <w:pStyle w:val="TableParagraph"/>
              <w:spacing w:before="37"/>
              <w:ind w:left="0"/>
              <w:rPr>
                <w:rFonts w:ascii="Times New Roman" w:hAnsi="Times New Roman" w:cs="Times New Roman"/>
              </w:rPr>
            </w:pPr>
            <w:r w:rsidRPr="009D1480">
              <w:rPr>
                <w:rFonts w:ascii="Times New Roman" w:hAnsi="Times New Roman" w:cs="Times New Roman"/>
              </w:rPr>
              <w:t xml:space="preserve">Analysis of the data: </w:t>
            </w:r>
          </w:p>
          <w:p w:rsidR="008556FB" w:rsidRPr="009D1480" w:rsidRDefault="008556FB" w:rsidP="00B95315">
            <w:pPr>
              <w:pStyle w:val="TableParagraph"/>
              <w:spacing w:before="37"/>
              <w:ind w:left="50"/>
              <w:rPr>
                <w:rFonts w:ascii="Times New Roman" w:hAnsi="Times New Roman" w:cs="Times New Roman"/>
              </w:rPr>
            </w:pPr>
          </w:p>
          <w:p w:rsidR="008556FB" w:rsidRPr="009D1480" w:rsidRDefault="008556FB" w:rsidP="00B95315">
            <w:pPr>
              <w:pStyle w:val="TableParagraph"/>
              <w:spacing w:before="37"/>
              <w:ind w:left="0"/>
              <w:rPr>
                <w:rFonts w:ascii="Times New Roman" w:hAnsi="Times New Roman" w:cs="Times New Roman"/>
              </w:rPr>
            </w:pPr>
            <w:r w:rsidRPr="009D1480">
              <w:rPr>
                <w:rFonts w:ascii="Times New Roman" w:hAnsi="Times New Roman" w:cs="Times New Roman"/>
              </w:rPr>
              <w:t xml:space="preserve">The number of courses and programs offered has increased over the past 3 years.  All course, program, and institutional SLOs are assessed regularly. </w:t>
            </w:r>
          </w:p>
          <w:p w:rsidR="008556FB" w:rsidRPr="009D1480" w:rsidRDefault="008556FB" w:rsidP="00B95315">
            <w:pPr>
              <w:pStyle w:val="TableParagraph"/>
              <w:spacing w:before="37"/>
              <w:ind w:left="0"/>
              <w:rPr>
                <w:rFonts w:ascii="Times New Roman" w:hAnsi="Times New Roman" w:cs="Times New Roman"/>
              </w:rPr>
            </w:pPr>
          </w:p>
          <w:p w:rsidR="008556FB" w:rsidRPr="009D1480" w:rsidRDefault="008556FB" w:rsidP="00B95315">
            <w:pPr>
              <w:rPr>
                <w:rFonts w:ascii="Times New Roman" w:hAnsi="Times New Roman" w:cs="Times New Roman"/>
              </w:rPr>
            </w:pPr>
            <w:r w:rsidRPr="009D1480">
              <w:rPr>
                <w:rFonts w:ascii="Times New Roman" w:hAnsi="Times New Roman" w:cs="Times New Roman"/>
              </w:rPr>
              <w:t>The documentation of SLO assessment is accomplished through a combination of oversight of appropriate SLO assessment tools and SLO language integrated into the curriculum review process, SLO mapping from courses to programs, the regular reporting of SLO assessment results through the Authentic Assessment Review Record (AARR</w:t>
            </w:r>
            <w:r w:rsidR="00C24CB6" w:rsidRPr="009D1480">
              <w:rPr>
                <w:rFonts w:ascii="Times New Roman" w:hAnsi="Times New Roman" w:cs="Times New Roman"/>
              </w:rPr>
              <w:t>), and</w:t>
            </w:r>
            <w:r w:rsidRPr="009D1480">
              <w:rPr>
                <w:rFonts w:ascii="Times New Roman" w:hAnsi="Times New Roman" w:cs="Times New Roman"/>
              </w:rPr>
              <w:t xml:space="preserve"> the collection of student voices through focus groups and survey instruments. </w:t>
            </w: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p>
        </w:tc>
      </w:tr>
    </w:tbl>
    <w:p w:rsidR="008556FB" w:rsidRPr="009D1480" w:rsidRDefault="008556FB" w:rsidP="008556FB">
      <w:pPr>
        <w:rPr>
          <w:rFonts w:ascii="Times New Roman" w:hAnsi="Times New Roman" w:cs="Times New Roman"/>
        </w:rPr>
      </w:pPr>
    </w:p>
    <w:p w:rsidR="008556FB" w:rsidRPr="009D1480" w:rsidRDefault="008556FB" w:rsidP="008556FB">
      <w:pPr>
        <w:rPr>
          <w:rFonts w:ascii="Times New Roman" w:hAnsi="Times New Roman" w:cs="Times New Roman"/>
        </w:rPr>
      </w:pPr>
    </w:p>
    <w:p w:rsidR="008556FB" w:rsidRPr="00483E12" w:rsidRDefault="008556FB" w:rsidP="00483E12">
      <w:pPr>
        <w:rPr>
          <w:b/>
        </w:rPr>
      </w:pPr>
      <w:r w:rsidRPr="00483E12">
        <w:rPr>
          <w:b/>
        </w:rPr>
        <w:t>LICENSURE PASS RATE</w:t>
      </w:r>
    </w:p>
    <w:p w:rsidR="008556FB" w:rsidRPr="009D1480" w:rsidRDefault="008556FB" w:rsidP="008556FB">
      <w:pPr>
        <w:rPr>
          <w:rFonts w:ascii="Times New Roman" w:hAnsi="Times New Roman" w:cs="Times New Roman"/>
        </w:rPr>
      </w:pPr>
      <w:r w:rsidRPr="009D1480">
        <w:rPr>
          <w:rFonts w:ascii="Times New Roman" w:hAnsi="Times New Roman" w:cs="Times New Roman"/>
        </w:rPr>
        <w:t>(Definition: The rate is determined by the number of students who passed the licensure examination divided by the number of students who took the examination.)</w:t>
      </w:r>
    </w:p>
    <w:p w:rsidR="008556FB" w:rsidRPr="009D1480" w:rsidRDefault="008556FB" w:rsidP="008556FB">
      <w:pPr>
        <w:rPr>
          <w:rFonts w:ascii="Times New Roman" w:hAnsi="Times New Roman" w:cs="Times New Roman"/>
        </w:rPr>
      </w:pPr>
    </w:p>
    <w:p w:rsidR="008556FB" w:rsidRPr="009D1480" w:rsidRDefault="008556FB" w:rsidP="008556FB">
      <w:pPr>
        <w:pStyle w:val="BodyText"/>
        <w:spacing w:before="1" w:after="1"/>
        <w:rPr>
          <w:rFonts w:ascii="Times New Roman" w:hAnsi="Times New Roman" w:cs="Times New Roman"/>
          <w:sz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961"/>
        <w:gridCol w:w="984"/>
        <w:gridCol w:w="649"/>
        <w:gridCol w:w="626"/>
        <w:gridCol w:w="626"/>
        <w:gridCol w:w="628"/>
        <w:gridCol w:w="628"/>
        <w:gridCol w:w="632"/>
        <w:gridCol w:w="808"/>
        <w:gridCol w:w="548"/>
        <w:gridCol w:w="641"/>
        <w:gridCol w:w="578"/>
        <w:gridCol w:w="41"/>
      </w:tblGrid>
      <w:tr w:rsidR="008556FB" w:rsidRPr="009D1480" w:rsidTr="00B95315">
        <w:trPr>
          <w:gridAfter w:val="1"/>
          <w:wAfter w:w="22" w:type="pct"/>
          <w:trHeight w:hRule="exact" w:val="1036"/>
        </w:trPr>
        <w:tc>
          <w:tcPr>
            <w:tcW w:w="1048" w:type="pct"/>
          </w:tcPr>
          <w:p w:rsidR="008556FB" w:rsidRPr="009D1480" w:rsidRDefault="008556FB" w:rsidP="00B95315">
            <w:pPr>
              <w:pStyle w:val="TableParagraph"/>
              <w:spacing w:before="86"/>
              <w:jc w:val="center"/>
              <w:rPr>
                <w:rFonts w:ascii="Times New Roman" w:hAnsi="Times New Roman" w:cs="Times New Roman"/>
                <w:w w:val="105"/>
                <w:sz w:val="20"/>
              </w:rPr>
            </w:pPr>
            <w:r w:rsidRPr="009D1480">
              <w:rPr>
                <w:rFonts w:ascii="Times New Roman" w:hAnsi="Times New Roman" w:cs="Times New Roman"/>
                <w:w w:val="105"/>
                <w:sz w:val="20"/>
              </w:rPr>
              <w:t>Program Name</w:t>
            </w:r>
          </w:p>
        </w:tc>
        <w:tc>
          <w:tcPr>
            <w:tcW w:w="526" w:type="pct"/>
          </w:tcPr>
          <w:p w:rsidR="008556FB" w:rsidRPr="009D1480" w:rsidRDefault="008556FB" w:rsidP="00B95315">
            <w:pPr>
              <w:pStyle w:val="TableParagraph"/>
              <w:spacing w:before="57"/>
              <w:jc w:val="center"/>
              <w:rPr>
                <w:rFonts w:ascii="Times New Roman" w:hAnsi="Times New Roman" w:cs="Times New Roman"/>
                <w:sz w:val="20"/>
              </w:rPr>
            </w:pPr>
            <w:r w:rsidRPr="009D1480">
              <w:rPr>
                <w:rFonts w:ascii="Times New Roman" w:hAnsi="Times New Roman" w:cs="Times New Roman"/>
                <w:sz w:val="20"/>
              </w:rPr>
              <w:t>Institution Set Standard</w:t>
            </w:r>
          </w:p>
        </w:tc>
        <w:tc>
          <w:tcPr>
            <w:tcW w:w="1017" w:type="pct"/>
            <w:gridSpan w:val="3"/>
          </w:tcPr>
          <w:p w:rsidR="008556FB" w:rsidRPr="009D1480" w:rsidRDefault="008556FB" w:rsidP="00B95315">
            <w:pPr>
              <w:pStyle w:val="TableParagraph"/>
              <w:spacing w:before="57"/>
              <w:ind w:left="29" w:right="118"/>
              <w:jc w:val="center"/>
              <w:rPr>
                <w:rFonts w:ascii="Times New Roman" w:hAnsi="Times New Roman" w:cs="Times New Roman"/>
                <w:sz w:val="20"/>
              </w:rPr>
            </w:pPr>
            <w:r w:rsidRPr="009D1480">
              <w:rPr>
                <w:rFonts w:ascii="Times New Roman" w:hAnsi="Times New Roman" w:cs="Times New Roman"/>
                <w:sz w:val="20"/>
              </w:rPr>
              <w:t>Actual Performance</w:t>
            </w:r>
          </w:p>
        </w:tc>
        <w:tc>
          <w:tcPr>
            <w:tcW w:w="1010" w:type="pct"/>
            <w:gridSpan w:val="3"/>
          </w:tcPr>
          <w:p w:rsidR="008556FB" w:rsidRPr="009D1480" w:rsidRDefault="008556FB" w:rsidP="00B95315">
            <w:pPr>
              <w:pStyle w:val="TableParagraph"/>
              <w:spacing w:before="64"/>
              <w:ind w:left="25" w:right="25"/>
              <w:jc w:val="center"/>
              <w:rPr>
                <w:rFonts w:ascii="Times New Roman" w:hAnsi="Times New Roman" w:cs="Times New Roman"/>
                <w:w w:val="105"/>
                <w:sz w:val="20"/>
              </w:rPr>
            </w:pPr>
            <w:r w:rsidRPr="009D1480">
              <w:rPr>
                <w:rFonts w:ascii="Times New Roman" w:hAnsi="Times New Roman" w:cs="Times New Roman"/>
                <w:w w:val="105"/>
                <w:sz w:val="20"/>
              </w:rPr>
              <w:t>Difference (Performance – Set Standard)</w:t>
            </w:r>
          </w:p>
        </w:tc>
        <w:tc>
          <w:tcPr>
            <w:tcW w:w="432" w:type="pct"/>
          </w:tcPr>
          <w:p w:rsidR="008556FB" w:rsidRPr="009D1480" w:rsidRDefault="008556FB" w:rsidP="00B95315">
            <w:pPr>
              <w:pStyle w:val="TableParagraph"/>
              <w:spacing w:before="57"/>
              <w:ind w:left="51"/>
              <w:jc w:val="center"/>
              <w:rPr>
                <w:rFonts w:ascii="Times New Roman" w:hAnsi="Times New Roman" w:cs="Times New Roman"/>
                <w:sz w:val="20"/>
              </w:rPr>
            </w:pPr>
            <w:r w:rsidRPr="009D1480">
              <w:rPr>
                <w:rFonts w:ascii="Times New Roman" w:hAnsi="Times New Roman" w:cs="Times New Roman"/>
                <w:sz w:val="20"/>
              </w:rPr>
              <w:t>Stretch Goal</w:t>
            </w:r>
          </w:p>
        </w:tc>
        <w:tc>
          <w:tcPr>
            <w:tcW w:w="945" w:type="pct"/>
            <w:gridSpan w:val="3"/>
          </w:tcPr>
          <w:p w:rsidR="008556FB" w:rsidRPr="009D1480" w:rsidRDefault="008556FB" w:rsidP="00B95315">
            <w:pPr>
              <w:pStyle w:val="TableParagraph"/>
              <w:spacing w:before="57"/>
              <w:jc w:val="center"/>
              <w:rPr>
                <w:rFonts w:ascii="Times New Roman" w:hAnsi="Times New Roman" w:cs="Times New Roman"/>
                <w:sz w:val="20"/>
              </w:rPr>
            </w:pPr>
            <w:r w:rsidRPr="009D1480">
              <w:rPr>
                <w:rFonts w:ascii="Times New Roman" w:hAnsi="Times New Roman" w:cs="Times New Roman"/>
                <w:sz w:val="20"/>
              </w:rPr>
              <w:t>Difference (Performance – Stretch Goal)</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86"/>
              <w:rPr>
                <w:rFonts w:ascii="Times New Roman" w:hAnsi="Times New Roman" w:cs="Times New Roman"/>
                <w:w w:val="105"/>
                <w:sz w:val="12"/>
              </w:rPr>
            </w:pPr>
          </w:p>
        </w:tc>
        <w:tc>
          <w:tcPr>
            <w:tcW w:w="526" w:type="pct"/>
          </w:tcPr>
          <w:p w:rsidR="008556FB" w:rsidRPr="009D1480" w:rsidRDefault="008556FB" w:rsidP="00B95315">
            <w:pPr>
              <w:pStyle w:val="TableParagraph"/>
              <w:spacing w:before="57"/>
              <w:rPr>
                <w:rFonts w:ascii="Times New Roman" w:hAnsi="Times New Roman" w:cs="Times New Roman"/>
                <w:sz w:val="17"/>
              </w:rPr>
            </w:pPr>
          </w:p>
        </w:tc>
        <w:tc>
          <w:tcPr>
            <w:tcW w:w="347" w:type="pct"/>
          </w:tcPr>
          <w:p w:rsidR="008556FB" w:rsidRPr="009D1480" w:rsidRDefault="008556FB" w:rsidP="00B95315">
            <w:pPr>
              <w:pStyle w:val="TableParagraph"/>
              <w:spacing w:before="57"/>
              <w:rPr>
                <w:rFonts w:ascii="Times New Roman" w:hAnsi="Times New Roman" w:cs="Times New Roman"/>
                <w:sz w:val="18"/>
              </w:rPr>
            </w:pPr>
            <w:r w:rsidRPr="009D1480">
              <w:rPr>
                <w:rFonts w:ascii="Times New Roman" w:hAnsi="Times New Roman" w:cs="Times New Roman"/>
                <w:sz w:val="18"/>
              </w:rPr>
              <w:t>14-15</w:t>
            </w:r>
          </w:p>
        </w:tc>
        <w:tc>
          <w:tcPr>
            <w:tcW w:w="335" w:type="pct"/>
          </w:tcPr>
          <w:p w:rsidR="008556FB" w:rsidRPr="009D1480" w:rsidRDefault="008556FB" w:rsidP="00B95315">
            <w:pPr>
              <w:pStyle w:val="TableParagraph"/>
              <w:spacing w:before="57"/>
              <w:rPr>
                <w:rFonts w:ascii="Times New Roman" w:hAnsi="Times New Roman" w:cs="Times New Roman"/>
                <w:sz w:val="18"/>
              </w:rPr>
            </w:pPr>
            <w:r w:rsidRPr="009D1480">
              <w:rPr>
                <w:rFonts w:ascii="Times New Roman" w:hAnsi="Times New Roman" w:cs="Times New Roman"/>
                <w:sz w:val="18"/>
              </w:rPr>
              <w:t>15-16</w:t>
            </w:r>
          </w:p>
        </w:tc>
        <w:tc>
          <w:tcPr>
            <w:tcW w:w="335" w:type="pct"/>
          </w:tcPr>
          <w:p w:rsidR="008556FB" w:rsidRPr="009D1480" w:rsidRDefault="008556FB" w:rsidP="00B95315">
            <w:pPr>
              <w:pStyle w:val="TableParagraph"/>
              <w:spacing w:before="57"/>
              <w:ind w:left="29" w:right="118"/>
              <w:rPr>
                <w:rFonts w:ascii="Times New Roman" w:hAnsi="Times New Roman" w:cs="Times New Roman"/>
                <w:sz w:val="18"/>
              </w:rPr>
            </w:pPr>
            <w:r w:rsidRPr="009D1480">
              <w:rPr>
                <w:rFonts w:ascii="Times New Roman" w:hAnsi="Times New Roman" w:cs="Times New Roman"/>
                <w:sz w:val="18"/>
              </w:rPr>
              <w:t>16-17</w:t>
            </w:r>
          </w:p>
        </w:tc>
        <w:tc>
          <w:tcPr>
            <w:tcW w:w="336" w:type="pct"/>
          </w:tcPr>
          <w:p w:rsidR="008556FB" w:rsidRPr="009D1480" w:rsidRDefault="008556FB" w:rsidP="00B95315">
            <w:pPr>
              <w:pStyle w:val="TableParagraph"/>
              <w:spacing w:before="55"/>
              <w:ind w:left="29" w:right="30"/>
              <w:jc w:val="center"/>
              <w:rPr>
                <w:rFonts w:ascii="Times New Roman" w:hAnsi="Times New Roman" w:cs="Times New Roman"/>
                <w:sz w:val="17"/>
              </w:rPr>
            </w:pPr>
            <w:r w:rsidRPr="009D1480">
              <w:rPr>
                <w:rFonts w:ascii="Times New Roman" w:hAnsi="Times New Roman" w:cs="Times New Roman"/>
                <w:sz w:val="18"/>
              </w:rPr>
              <w:t>14-15</w:t>
            </w:r>
          </w:p>
        </w:tc>
        <w:tc>
          <w:tcPr>
            <w:tcW w:w="336" w:type="pct"/>
          </w:tcPr>
          <w:p w:rsidR="008556FB" w:rsidRPr="009D1480" w:rsidRDefault="008556FB" w:rsidP="00B95315">
            <w:pPr>
              <w:pStyle w:val="TableParagraph"/>
              <w:spacing w:before="65"/>
              <w:rPr>
                <w:rFonts w:ascii="Times New Roman" w:hAnsi="Times New Roman" w:cs="Times New Roman"/>
                <w:w w:val="105"/>
                <w:sz w:val="16"/>
              </w:rPr>
            </w:pPr>
            <w:r w:rsidRPr="009D1480">
              <w:rPr>
                <w:rFonts w:ascii="Times New Roman" w:hAnsi="Times New Roman" w:cs="Times New Roman"/>
                <w:sz w:val="18"/>
              </w:rPr>
              <w:t>15-16</w:t>
            </w:r>
          </w:p>
        </w:tc>
        <w:tc>
          <w:tcPr>
            <w:tcW w:w="337" w:type="pct"/>
          </w:tcPr>
          <w:p w:rsidR="008556FB" w:rsidRPr="009D1480" w:rsidRDefault="008556FB" w:rsidP="00B95315">
            <w:pPr>
              <w:pStyle w:val="TableParagraph"/>
              <w:spacing w:before="64"/>
              <w:ind w:left="25" w:right="25"/>
              <w:jc w:val="center"/>
              <w:rPr>
                <w:rFonts w:ascii="Times New Roman" w:hAnsi="Times New Roman" w:cs="Times New Roman"/>
                <w:w w:val="105"/>
                <w:sz w:val="16"/>
              </w:rPr>
            </w:pPr>
            <w:r w:rsidRPr="009D1480">
              <w:rPr>
                <w:rFonts w:ascii="Times New Roman" w:hAnsi="Times New Roman" w:cs="Times New Roman"/>
                <w:sz w:val="18"/>
              </w:rPr>
              <w:t>16-17</w:t>
            </w:r>
          </w:p>
        </w:tc>
        <w:tc>
          <w:tcPr>
            <w:tcW w:w="432" w:type="pct"/>
          </w:tcPr>
          <w:p w:rsidR="008556FB" w:rsidRPr="009D1480" w:rsidRDefault="008556FB" w:rsidP="00B95315">
            <w:pPr>
              <w:pStyle w:val="TableParagraph"/>
              <w:spacing w:before="57"/>
              <w:ind w:left="51"/>
              <w:rPr>
                <w:rFonts w:ascii="Times New Roman" w:hAnsi="Times New Roman" w:cs="Times New Roman"/>
                <w:sz w:val="17"/>
              </w:rPr>
            </w:pPr>
          </w:p>
        </w:tc>
        <w:tc>
          <w:tcPr>
            <w:tcW w:w="293" w:type="pct"/>
          </w:tcPr>
          <w:p w:rsidR="008556FB" w:rsidRPr="009D1480" w:rsidRDefault="008556FB" w:rsidP="00B95315">
            <w:pPr>
              <w:pStyle w:val="TableParagraph"/>
              <w:spacing w:before="55"/>
              <w:ind w:left="29" w:right="30"/>
              <w:jc w:val="center"/>
              <w:rPr>
                <w:rFonts w:ascii="Times New Roman" w:hAnsi="Times New Roman" w:cs="Times New Roman"/>
                <w:sz w:val="17"/>
              </w:rPr>
            </w:pPr>
            <w:r w:rsidRPr="009D1480">
              <w:rPr>
                <w:rFonts w:ascii="Times New Roman" w:hAnsi="Times New Roman" w:cs="Times New Roman"/>
                <w:sz w:val="18"/>
              </w:rPr>
              <w:t>14-15</w:t>
            </w:r>
          </w:p>
        </w:tc>
        <w:tc>
          <w:tcPr>
            <w:tcW w:w="343" w:type="pct"/>
          </w:tcPr>
          <w:p w:rsidR="008556FB" w:rsidRPr="009D1480" w:rsidRDefault="008556FB" w:rsidP="00B95315">
            <w:pPr>
              <w:pStyle w:val="TableParagraph"/>
              <w:spacing w:before="65"/>
              <w:rPr>
                <w:rFonts w:ascii="Times New Roman" w:hAnsi="Times New Roman" w:cs="Times New Roman"/>
                <w:w w:val="105"/>
                <w:sz w:val="16"/>
              </w:rPr>
            </w:pPr>
            <w:r w:rsidRPr="009D1480">
              <w:rPr>
                <w:rFonts w:ascii="Times New Roman" w:hAnsi="Times New Roman" w:cs="Times New Roman"/>
                <w:sz w:val="18"/>
              </w:rPr>
              <w:t>15-16</w:t>
            </w:r>
          </w:p>
        </w:tc>
        <w:tc>
          <w:tcPr>
            <w:tcW w:w="309" w:type="pct"/>
          </w:tcPr>
          <w:p w:rsidR="008556FB" w:rsidRPr="009D1480" w:rsidRDefault="008556FB" w:rsidP="00B95315">
            <w:pPr>
              <w:pStyle w:val="TableParagraph"/>
              <w:spacing w:before="64"/>
              <w:ind w:left="25" w:right="25"/>
              <w:jc w:val="center"/>
              <w:rPr>
                <w:rFonts w:ascii="Times New Roman" w:hAnsi="Times New Roman" w:cs="Times New Roman"/>
                <w:w w:val="105"/>
                <w:sz w:val="16"/>
              </w:rPr>
            </w:pPr>
            <w:r w:rsidRPr="009D1480">
              <w:rPr>
                <w:rFonts w:ascii="Times New Roman" w:hAnsi="Times New Roman" w:cs="Times New Roman"/>
                <w:sz w:val="18"/>
              </w:rPr>
              <w:t>16-17</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86"/>
              <w:rPr>
                <w:rFonts w:ascii="Times New Roman" w:hAnsi="Times New Roman" w:cs="Times New Roman"/>
              </w:rPr>
            </w:pPr>
            <w:r w:rsidRPr="009D1480">
              <w:rPr>
                <w:rFonts w:ascii="Times New Roman" w:hAnsi="Times New Roman" w:cs="Times New Roman"/>
                <w:w w:val="105"/>
              </w:rPr>
              <w:t>Funeral Services</w:t>
            </w:r>
          </w:p>
        </w:tc>
        <w:tc>
          <w:tcPr>
            <w:tcW w:w="526" w:type="pct"/>
          </w:tcPr>
          <w:p w:rsidR="008556FB" w:rsidRPr="009D1480" w:rsidRDefault="008556FB" w:rsidP="00B95315">
            <w:pPr>
              <w:pStyle w:val="TableParagraph"/>
              <w:spacing w:before="57"/>
              <w:rPr>
                <w:rFonts w:ascii="Times New Roman" w:hAnsi="Times New Roman" w:cs="Times New Roman"/>
                <w:sz w:val="20"/>
                <w:szCs w:val="20"/>
              </w:rPr>
            </w:pPr>
            <w:r w:rsidRPr="009D1480">
              <w:rPr>
                <w:rFonts w:ascii="Times New Roman" w:hAnsi="Times New Roman" w:cs="Times New Roman"/>
                <w:sz w:val="20"/>
                <w:szCs w:val="20"/>
              </w:rPr>
              <w:t>60%</w:t>
            </w:r>
          </w:p>
        </w:tc>
        <w:tc>
          <w:tcPr>
            <w:tcW w:w="347" w:type="pct"/>
          </w:tcPr>
          <w:p w:rsidR="008556FB" w:rsidRPr="009D1480" w:rsidRDefault="008556FB" w:rsidP="00B95315">
            <w:pPr>
              <w:pStyle w:val="TableParagraph"/>
              <w:spacing w:before="57"/>
              <w:rPr>
                <w:rFonts w:ascii="Times New Roman" w:hAnsi="Times New Roman" w:cs="Times New Roman"/>
                <w:sz w:val="20"/>
                <w:szCs w:val="20"/>
              </w:rPr>
            </w:pPr>
            <w:r w:rsidRPr="009D1480">
              <w:rPr>
                <w:rFonts w:ascii="Times New Roman" w:hAnsi="Times New Roman" w:cs="Times New Roman"/>
                <w:sz w:val="20"/>
                <w:szCs w:val="20"/>
              </w:rPr>
              <w:t>94%</w:t>
            </w:r>
          </w:p>
        </w:tc>
        <w:tc>
          <w:tcPr>
            <w:tcW w:w="335" w:type="pct"/>
          </w:tcPr>
          <w:p w:rsidR="008556FB" w:rsidRPr="009D1480" w:rsidRDefault="008556FB" w:rsidP="00B95315">
            <w:pPr>
              <w:pStyle w:val="TableParagraph"/>
              <w:spacing w:before="57"/>
              <w:ind w:left="29" w:right="114"/>
              <w:jc w:val="center"/>
              <w:rPr>
                <w:rFonts w:ascii="Times New Roman" w:hAnsi="Times New Roman" w:cs="Times New Roman"/>
                <w:sz w:val="20"/>
                <w:szCs w:val="20"/>
              </w:rPr>
            </w:pPr>
            <w:r w:rsidRPr="009D1480">
              <w:rPr>
                <w:rFonts w:ascii="Times New Roman" w:hAnsi="Times New Roman" w:cs="Times New Roman"/>
                <w:sz w:val="20"/>
                <w:szCs w:val="20"/>
              </w:rPr>
              <w:t>92%</w:t>
            </w:r>
          </w:p>
        </w:tc>
        <w:tc>
          <w:tcPr>
            <w:tcW w:w="335" w:type="pct"/>
          </w:tcPr>
          <w:p w:rsidR="008556FB" w:rsidRPr="009D1480" w:rsidRDefault="008556FB" w:rsidP="00B95315">
            <w:pPr>
              <w:pStyle w:val="TableParagraph"/>
              <w:spacing w:before="57"/>
              <w:ind w:left="29" w:right="118"/>
              <w:jc w:val="center"/>
              <w:rPr>
                <w:rFonts w:ascii="Times New Roman" w:hAnsi="Times New Roman" w:cs="Times New Roman"/>
                <w:sz w:val="20"/>
                <w:szCs w:val="20"/>
              </w:rPr>
            </w:pPr>
            <w:r w:rsidRPr="009D1480">
              <w:rPr>
                <w:rFonts w:ascii="Times New Roman" w:hAnsi="Times New Roman" w:cs="Times New Roman"/>
                <w:sz w:val="20"/>
                <w:szCs w:val="20"/>
              </w:rPr>
              <w:t>81%</w:t>
            </w:r>
          </w:p>
        </w:tc>
        <w:tc>
          <w:tcPr>
            <w:tcW w:w="336" w:type="pct"/>
          </w:tcPr>
          <w:p w:rsidR="008556FB" w:rsidRPr="009D1480" w:rsidRDefault="008556FB" w:rsidP="00B95315">
            <w:pPr>
              <w:pStyle w:val="TableParagraph"/>
              <w:spacing w:before="55"/>
              <w:ind w:left="29" w:right="30"/>
              <w:jc w:val="center"/>
              <w:rPr>
                <w:rFonts w:ascii="Times New Roman" w:hAnsi="Times New Roman" w:cs="Times New Roman"/>
                <w:sz w:val="20"/>
                <w:szCs w:val="20"/>
              </w:rPr>
            </w:pPr>
            <w:r w:rsidRPr="009D1480">
              <w:rPr>
                <w:rFonts w:ascii="Times New Roman" w:hAnsi="Times New Roman" w:cs="Times New Roman"/>
                <w:sz w:val="20"/>
                <w:szCs w:val="20"/>
              </w:rPr>
              <w:t>+34%</w:t>
            </w:r>
          </w:p>
        </w:tc>
        <w:tc>
          <w:tcPr>
            <w:tcW w:w="336" w:type="pct"/>
          </w:tcPr>
          <w:p w:rsidR="008556FB" w:rsidRPr="009D1480" w:rsidRDefault="008556FB" w:rsidP="00B95315">
            <w:pPr>
              <w:pStyle w:val="TableParagraph"/>
              <w:spacing w:before="65"/>
              <w:rPr>
                <w:rFonts w:ascii="Times New Roman" w:hAnsi="Times New Roman" w:cs="Times New Roman"/>
                <w:sz w:val="20"/>
                <w:szCs w:val="20"/>
              </w:rPr>
            </w:pPr>
            <w:r w:rsidRPr="009D1480">
              <w:rPr>
                <w:rFonts w:ascii="Times New Roman" w:hAnsi="Times New Roman" w:cs="Times New Roman"/>
                <w:w w:val="105"/>
                <w:sz w:val="20"/>
                <w:szCs w:val="20"/>
              </w:rPr>
              <w:t>+32%</w:t>
            </w:r>
          </w:p>
        </w:tc>
        <w:tc>
          <w:tcPr>
            <w:tcW w:w="337" w:type="pct"/>
          </w:tcPr>
          <w:p w:rsidR="008556FB" w:rsidRPr="009D1480" w:rsidRDefault="008556FB" w:rsidP="00B95315">
            <w:pPr>
              <w:pStyle w:val="TableParagraph"/>
              <w:spacing w:before="64"/>
              <w:ind w:left="25" w:right="25"/>
              <w:jc w:val="center"/>
              <w:rPr>
                <w:rFonts w:ascii="Times New Roman" w:hAnsi="Times New Roman" w:cs="Times New Roman"/>
                <w:sz w:val="20"/>
                <w:szCs w:val="20"/>
              </w:rPr>
            </w:pPr>
            <w:r w:rsidRPr="009D1480">
              <w:rPr>
                <w:rFonts w:ascii="Times New Roman" w:hAnsi="Times New Roman" w:cs="Times New Roman"/>
                <w:w w:val="105"/>
                <w:sz w:val="20"/>
                <w:szCs w:val="20"/>
              </w:rPr>
              <w:t>+21%</w:t>
            </w:r>
          </w:p>
        </w:tc>
        <w:tc>
          <w:tcPr>
            <w:tcW w:w="432" w:type="pct"/>
          </w:tcPr>
          <w:p w:rsidR="008556FB" w:rsidRPr="009D1480" w:rsidRDefault="008556FB" w:rsidP="00B95315">
            <w:pPr>
              <w:pStyle w:val="TableParagraph"/>
              <w:spacing w:before="57"/>
              <w:ind w:left="51"/>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57"/>
              <w:ind w:left="51"/>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57"/>
              <w:ind w:left="50"/>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57"/>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396"/>
        </w:trPr>
        <w:tc>
          <w:tcPr>
            <w:tcW w:w="1048" w:type="pct"/>
          </w:tcPr>
          <w:p w:rsidR="008556FB" w:rsidRPr="009D1480" w:rsidRDefault="008556FB" w:rsidP="00B95315">
            <w:pPr>
              <w:pStyle w:val="TableParagraph"/>
              <w:spacing w:before="47"/>
              <w:ind w:left="47"/>
              <w:rPr>
                <w:rFonts w:ascii="Times New Roman" w:hAnsi="Times New Roman" w:cs="Times New Roman"/>
              </w:rPr>
            </w:pPr>
            <w:r w:rsidRPr="009D1480">
              <w:rPr>
                <w:rFonts w:ascii="Times New Roman" w:hAnsi="Times New Roman" w:cs="Times New Roman"/>
              </w:rPr>
              <w:t>Paramedic</w:t>
            </w:r>
          </w:p>
        </w:tc>
        <w:tc>
          <w:tcPr>
            <w:tcW w:w="526"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70%</w:t>
            </w:r>
          </w:p>
        </w:tc>
        <w:tc>
          <w:tcPr>
            <w:tcW w:w="347"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100%</w:t>
            </w:r>
          </w:p>
        </w:tc>
        <w:tc>
          <w:tcPr>
            <w:tcW w:w="335" w:type="pct"/>
          </w:tcPr>
          <w:p w:rsidR="008556FB" w:rsidRPr="009D1480" w:rsidRDefault="008556FB" w:rsidP="00B95315">
            <w:pPr>
              <w:pStyle w:val="TableParagraph"/>
              <w:spacing w:before="47"/>
              <w:ind w:left="28" w:right="22"/>
              <w:jc w:val="center"/>
              <w:rPr>
                <w:rFonts w:ascii="Times New Roman" w:hAnsi="Times New Roman" w:cs="Times New Roman"/>
                <w:sz w:val="20"/>
                <w:szCs w:val="20"/>
              </w:rPr>
            </w:pPr>
            <w:r w:rsidRPr="009D1480">
              <w:rPr>
                <w:rFonts w:ascii="Times New Roman" w:hAnsi="Times New Roman" w:cs="Times New Roman"/>
                <w:sz w:val="20"/>
                <w:szCs w:val="20"/>
              </w:rPr>
              <w:t>100%</w:t>
            </w:r>
          </w:p>
        </w:tc>
        <w:tc>
          <w:tcPr>
            <w:tcW w:w="335" w:type="pct"/>
          </w:tcPr>
          <w:p w:rsidR="008556FB" w:rsidRPr="009D1480" w:rsidRDefault="008556FB" w:rsidP="00B95315">
            <w:pPr>
              <w:pStyle w:val="TableParagraph"/>
              <w:spacing w:before="47"/>
              <w:ind w:left="27" w:right="25"/>
              <w:jc w:val="center"/>
              <w:rPr>
                <w:rFonts w:ascii="Times New Roman" w:hAnsi="Times New Roman" w:cs="Times New Roman"/>
                <w:sz w:val="20"/>
                <w:szCs w:val="20"/>
              </w:rPr>
            </w:pPr>
            <w:r w:rsidRPr="009D1480">
              <w:rPr>
                <w:rFonts w:ascii="Times New Roman" w:hAnsi="Times New Roman" w:cs="Times New Roman"/>
                <w:sz w:val="20"/>
                <w:szCs w:val="20"/>
              </w:rPr>
              <w:t>100%</w:t>
            </w:r>
          </w:p>
        </w:tc>
        <w:tc>
          <w:tcPr>
            <w:tcW w:w="336" w:type="pct"/>
          </w:tcPr>
          <w:p w:rsidR="008556FB" w:rsidRPr="009D1480" w:rsidRDefault="008556FB" w:rsidP="00B95315">
            <w:pPr>
              <w:pStyle w:val="TableParagraph"/>
              <w:spacing w:before="46"/>
              <w:ind w:left="28" w:right="25"/>
              <w:jc w:val="center"/>
              <w:rPr>
                <w:rFonts w:ascii="Times New Roman" w:hAnsi="Times New Roman" w:cs="Times New Roman"/>
                <w:sz w:val="20"/>
                <w:szCs w:val="20"/>
              </w:rPr>
            </w:pPr>
            <w:r w:rsidRPr="009D1480">
              <w:rPr>
                <w:rFonts w:ascii="Times New Roman" w:hAnsi="Times New Roman" w:cs="Times New Roman"/>
                <w:sz w:val="20"/>
                <w:szCs w:val="20"/>
              </w:rPr>
              <w:t>+30%</w:t>
            </w:r>
          </w:p>
        </w:tc>
        <w:tc>
          <w:tcPr>
            <w:tcW w:w="336" w:type="pct"/>
          </w:tcPr>
          <w:p w:rsidR="008556FB" w:rsidRPr="009D1480" w:rsidRDefault="008556FB" w:rsidP="00B95315">
            <w:pPr>
              <w:pStyle w:val="TableParagraph"/>
              <w:spacing w:before="55"/>
              <w:rPr>
                <w:rFonts w:ascii="Times New Roman" w:hAnsi="Times New Roman" w:cs="Times New Roman"/>
                <w:sz w:val="20"/>
                <w:szCs w:val="20"/>
              </w:rPr>
            </w:pPr>
            <w:r w:rsidRPr="009D1480">
              <w:rPr>
                <w:rFonts w:ascii="Times New Roman" w:hAnsi="Times New Roman" w:cs="Times New Roman"/>
                <w:w w:val="105"/>
                <w:sz w:val="20"/>
                <w:szCs w:val="20"/>
              </w:rPr>
              <w:t>+30%</w:t>
            </w:r>
          </w:p>
        </w:tc>
        <w:tc>
          <w:tcPr>
            <w:tcW w:w="337" w:type="pct"/>
          </w:tcPr>
          <w:p w:rsidR="008556FB" w:rsidRPr="009D1480" w:rsidRDefault="008556FB" w:rsidP="00B95315">
            <w:pPr>
              <w:pStyle w:val="TableParagraph"/>
              <w:spacing w:before="55"/>
              <w:ind w:left="24" w:right="22"/>
              <w:jc w:val="center"/>
              <w:rPr>
                <w:rFonts w:ascii="Times New Roman" w:hAnsi="Times New Roman" w:cs="Times New Roman"/>
                <w:sz w:val="20"/>
                <w:szCs w:val="20"/>
              </w:rPr>
            </w:pPr>
            <w:r w:rsidRPr="009D1480">
              <w:rPr>
                <w:rFonts w:ascii="Times New Roman" w:hAnsi="Times New Roman" w:cs="Times New Roman"/>
                <w:w w:val="105"/>
                <w:sz w:val="20"/>
                <w:szCs w:val="20"/>
              </w:rPr>
              <w:t>+30%</w:t>
            </w:r>
          </w:p>
        </w:tc>
        <w:tc>
          <w:tcPr>
            <w:tcW w:w="432" w:type="pct"/>
          </w:tcPr>
          <w:p w:rsidR="008556FB" w:rsidRPr="009D1480" w:rsidRDefault="008556FB" w:rsidP="00B95315">
            <w:pPr>
              <w:pStyle w:val="TableParagraph"/>
              <w:spacing w:before="47"/>
              <w:ind w:left="51"/>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47"/>
              <w:ind w:left="51"/>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47"/>
              <w:ind w:left="50"/>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310"/>
        </w:trPr>
        <w:tc>
          <w:tcPr>
            <w:tcW w:w="1048" w:type="pct"/>
          </w:tcPr>
          <w:p w:rsidR="008556FB" w:rsidRPr="009D1480" w:rsidRDefault="008556FB" w:rsidP="00B95315">
            <w:pPr>
              <w:pStyle w:val="TableParagraph"/>
              <w:spacing w:before="49"/>
              <w:ind w:left="46"/>
              <w:rPr>
                <w:rFonts w:ascii="Times New Roman" w:hAnsi="Times New Roman" w:cs="Times New Roman"/>
              </w:rPr>
            </w:pPr>
            <w:r w:rsidRPr="009D1480">
              <w:rPr>
                <w:rFonts w:ascii="Times New Roman" w:hAnsi="Times New Roman" w:cs="Times New Roman"/>
              </w:rPr>
              <w:t>Respiratory Care</w:t>
            </w:r>
          </w:p>
        </w:tc>
        <w:tc>
          <w:tcPr>
            <w:tcW w:w="526" w:type="pct"/>
          </w:tcPr>
          <w:p w:rsidR="008556FB" w:rsidRPr="009D1480" w:rsidRDefault="008556FB" w:rsidP="00B95315">
            <w:pPr>
              <w:pStyle w:val="TableParagraph"/>
              <w:spacing w:before="49"/>
              <w:ind w:left="47"/>
              <w:rPr>
                <w:rFonts w:ascii="Times New Roman" w:hAnsi="Times New Roman" w:cs="Times New Roman"/>
                <w:sz w:val="20"/>
                <w:szCs w:val="20"/>
              </w:rPr>
            </w:pPr>
            <w:r w:rsidRPr="009D1480">
              <w:rPr>
                <w:rFonts w:ascii="Times New Roman" w:hAnsi="Times New Roman" w:cs="Times New Roman"/>
                <w:sz w:val="20"/>
                <w:szCs w:val="20"/>
              </w:rPr>
              <w:t>70%</w:t>
            </w:r>
          </w:p>
        </w:tc>
        <w:tc>
          <w:tcPr>
            <w:tcW w:w="347" w:type="pct"/>
          </w:tcPr>
          <w:p w:rsidR="008556FB" w:rsidRPr="009D1480" w:rsidRDefault="008556FB" w:rsidP="00B95315">
            <w:pPr>
              <w:pStyle w:val="TableParagraph"/>
              <w:ind w:left="47"/>
              <w:rPr>
                <w:rFonts w:ascii="Times New Roman" w:hAnsi="Times New Roman" w:cs="Times New Roman"/>
                <w:sz w:val="20"/>
                <w:szCs w:val="20"/>
              </w:rPr>
            </w:pPr>
            <w:r w:rsidRPr="009D1480">
              <w:rPr>
                <w:rFonts w:ascii="Times New Roman" w:hAnsi="Times New Roman" w:cs="Times New Roman"/>
                <w:sz w:val="20"/>
                <w:szCs w:val="20"/>
              </w:rPr>
              <w:t>100%</w:t>
            </w:r>
          </w:p>
        </w:tc>
        <w:tc>
          <w:tcPr>
            <w:tcW w:w="335" w:type="pct"/>
          </w:tcPr>
          <w:p w:rsidR="008556FB" w:rsidRPr="009D1480" w:rsidRDefault="008556FB" w:rsidP="00B95315">
            <w:pPr>
              <w:pStyle w:val="TableParagraph"/>
              <w:spacing w:before="49"/>
              <w:ind w:left="24" w:right="109"/>
              <w:jc w:val="center"/>
              <w:rPr>
                <w:rFonts w:ascii="Times New Roman" w:hAnsi="Times New Roman" w:cs="Times New Roman"/>
                <w:sz w:val="20"/>
                <w:szCs w:val="20"/>
              </w:rPr>
            </w:pPr>
            <w:r w:rsidRPr="009D1480">
              <w:rPr>
                <w:rFonts w:ascii="Times New Roman" w:hAnsi="Times New Roman" w:cs="Times New Roman"/>
                <w:sz w:val="20"/>
                <w:szCs w:val="20"/>
              </w:rPr>
              <w:t>92%</w:t>
            </w:r>
          </w:p>
        </w:tc>
        <w:tc>
          <w:tcPr>
            <w:tcW w:w="335" w:type="pct"/>
          </w:tcPr>
          <w:p w:rsidR="008556FB" w:rsidRPr="009D1480" w:rsidRDefault="008556FB" w:rsidP="00B95315">
            <w:pPr>
              <w:pStyle w:val="TableParagraph"/>
              <w:ind w:left="24" w:right="24"/>
              <w:jc w:val="center"/>
              <w:rPr>
                <w:rFonts w:ascii="Times New Roman" w:hAnsi="Times New Roman" w:cs="Times New Roman"/>
                <w:sz w:val="20"/>
                <w:szCs w:val="20"/>
              </w:rPr>
            </w:pPr>
            <w:r w:rsidRPr="009D1480">
              <w:rPr>
                <w:rFonts w:ascii="Times New Roman" w:hAnsi="Times New Roman" w:cs="Times New Roman"/>
                <w:sz w:val="20"/>
                <w:szCs w:val="20"/>
              </w:rPr>
              <w:t>100%</w:t>
            </w:r>
          </w:p>
        </w:tc>
        <w:tc>
          <w:tcPr>
            <w:tcW w:w="336" w:type="pct"/>
          </w:tcPr>
          <w:p w:rsidR="008556FB" w:rsidRPr="009D1480" w:rsidRDefault="008556FB" w:rsidP="00B95315">
            <w:pPr>
              <w:pStyle w:val="TableParagraph"/>
              <w:spacing w:before="47"/>
              <w:ind w:left="24" w:right="25"/>
              <w:jc w:val="center"/>
              <w:rPr>
                <w:rFonts w:ascii="Times New Roman" w:hAnsi="Times New Roman" w:cs="Times New Roman"/>
                <w:sz w:val="20"/>
                <w:szCs w:val="20"/>
              </w:rPr>
            </w:pPr>
            <w:r w:rsidRPr="009D1480">
              <w:rPr>
                <w:rFonts w:ascii="Times New Roman" w:hAnsi="Times New Roman" w:cs="Times New Roman"/>
                <w:sz w:val="20"/>
                <w:szCs w:val="20"/>
              </w:rPr>
              <w:t>+30%</w:t>
            </w:r>
          </w:p>
        </w:tc>
        <w:tc>
          <w:tcPr>
            <w:tcW w:w="336" w:type="pct"/>
          </w:tcPr>
          <w:p w:rsidR="008556FB" w:rsidRPr="009D1480" w:rsidRDefault="008556FB" w:rsidP="00B95315">
            <w:pPr>
              <w:pStyle w:val="TableParagraph"/>
              <w:spacing w:before="56"/>
              <w:ind w:left="47"/>
              <w:rPr>
                <w:rFonts w:ascii="Times New Roman" w:hAnsi="Times New Roman" w:cs="Times New Roman"/>
                <w:sz w:val="20"/>
                <w:szCs w:val="20"/>
              </w:rPr>
            </w:pPr>
            <w:r w:rsidRPr="009D1480">
              <w:rPr>
                <w:rFonts w:ascii="Times New Roman" w:hAnsi="Times New Roman" w:cs="Times New Roman"/>
                <w:w w:val="105"/>
                <w:sz w:val="20"/>
                <w:szCs w:val="20"/>
              </w:rPr>
              <w:t>+22%</w:t>
            </w:r>
          </w:p>
        </w:tc>
        <w:tc>
          <w:tcPr>
            <w:tcW w:w="337" w:type="pct"/>
          </w:tcPr>
          <w:p w:rsidR="008556FB" w:rsidRPr="009D1480" w:rsidRDefault="008556FB" w:rsidP="00B95315">
            <w:pPr>
              <w:pStyle w:val="TableParagraph"/>
              <w:spacing w:before="56"/>
              <w:ind w:left="25" w:right="25"/>
              <w:jc w:val="center"/>
              <w:rPr>
                <w:rFonts w:ascii="Times New Roman" w:hAnsi="Times New Roman" w:cs="Times New Roman"/>
                <w:sz w:val="20"/>
                <w:szCs w:val="20"/>
              </w:rPr>
            </w:pPr>
            <w:r w:rsidRPr="009D1480">
              <w:rPr>
                <w:rFonts w:ascii="Times New Roman" w:hAnsi="Times New Roman" w:cs="Times New Roman"/>
                <w:w w:val="105"/>
                <w:sz w:val="20"/>
                <w:szCs w:val="20"/>
              </w:rPr>
              <w:t>+30%</w:t>
            </w:r>
          </w:p>
        </w:tc>
        <w:tc>
          <w:tcPr>
            <w:tcW w:w="432" w:type="pct"/>
          </w:tcPr>
          <w:p w:rsidR="008556FB" w:rsidRPr="009D1480" w:rsidRDefault="008556FB" w:rsidP="00B95315">
            <w:pPr>
              <w:pStyle w:val="TableParagraph"/>
              <w:spacing w:before="49"/>
              <w:ind w:left="46"/>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49"/>
              <w:ind w:left="46"/>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49"/>
              <w:ind w:left="45"/>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49"/>
              <w:ind w:left="47"/>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128"/>
              <w:rPr>
                <w:rFonts w:ascii="Times New Roman" w:hAnsi="Times New Roman" w:cs="Times New Roman"/>
              </w:rPr>
            </w:pPr>
            <w:r w:rsidRPr="009D1480">
              <w:rPr>
                <w:rFonts w:ascii="Times New Roman" w:hAnsi="Times New Roman" w:cs="Times New Roman"/>
              </w:rPr>
              <w:t>Nursing</w:t>
            </w:r>
          </w:p>
        </w:tc>
        <w:tc>
          <w:tcPr>
            <w:tcW w:w="526" w:type="pct"/>
          </w:tcPr>
          <w:p w:rsidR="008556FB" w:rsidRPr="009D1480" w:rsidRDefault="008556FB" w:rsidP="00B95315">
            <w:pPr>
              <w:pStyle w:val="TableParagraph"/>
              <w:spacing w:before="128"/>
              <w:rPr>
                <w:rFonts w:ascii="Times New Roman" w:hAnsi="Times New Roman" w:cs="Times New Roman"/>
                <w:sz w:val="20"/>
                <w:szCs w:val="20"/>
              </w:rPr>
            </w:pPr>
            <w:r w:rsidRPr="009D1480">
              <w:rPr>
                <w:rFonts w:ascii="Times New Roman" w:hAnsi="Times New Roman" w:cs="Times New Roman"/>
                <w:sz w:val="20"/>
                <w:szCs w:val="20"/>
              </w:rPr>
              <w:t>75%</w:t>
            </w:r>
          </w:p>
        </w:tc>
        <w:tc>
          <w:tcPr>
            <w:tcW w:w="347" w:type="pct"/>
          </w:tcPr>
          <w:p w:rsidR="008556FB" w:rsidRPr="009D1480" w:rsidRDefault="008556FB" w:rsidP="00B95315">
            <w:pPr>
              <w:pStyle w:val="TableParagraph"/>
              <w:spacing w:before="128"/>
              <w:rPr>
                <w:rFonts w:ascii="Times New Roman" w:hAnsi="Times New Roman" w:cs="Times New Roman"/>
                <w:sz w:val="20"/>
                <w:szCs w:val="20"/>
              </w:rPr>
            </w:pPr>
            <w:r w:rsidRPr="009D1480">
              <w:rPr>
                <w:rFonts w:ascii="Times New Roman" w:hAnsi="Times New Roman" w:cs="Times New Roman"/>
                <w:sz w:val="20"/>
                <w:szCs w:val="20"/>
              </w:rPr>
              <w:t>86%</w:t>
            </w:r>
          </w:p>
        </w:tc>
        <w:tc>
          <w:tcPr>
            <w:tcW w:w="335" w:type="pct"/>
          </w:tcPr>
          <w:p w:rsidR="008556FB" w:rsidRPr="009D1480" w:rsidRDefault="008556FB" w:rsidP="00B95315">
            <w:pPr>
              <w:pStyle w:val="TableParagraph"/>
              <w:spacing w:before="128"/>
              <w:ind w:left="29" w:right="114"/>
              <w:jc w:val="center"/>
              <w:rPr>
                <w:rFonts w:ascii="Times New Roman" w:hAnsi="Times New Roman" w:cs="Times New Roman"/>
                <w:sz w:val="20"/>
                <w:szCs w:val="20"/>
              </w:rPr>
            </w:pPr>
            <w:r w:rsidRPr="009D1480">
              <w:rPr>
                <w:rFonts w:ascii="Times New Roman" w:hAnsi="Times New Roman" w:cs="Times New Roman"/>
                <w:sz w:val="20"/>
                <w:szCs w:val="20"/>
              </w:rPr>
              <w:t>94%</w:t>
            </w:r>
          </w:p>
        </w:tc>
        <w:tc>
          <w:tcPr>
            <w:tcW w:w="335" w:type="pct"/>
          </w:tcPr>
          <w:p w:rsidR="008556FB" w:rsidRPr="009D1480" w:rsidRDefault="008556FB" w:rsidP="00B95315">
            <w:pPr>
              <w:pStyle w:val="TableParagraph"/>
              <w:spacing w:before="128"/>
              <w:ind w:left="29" w:right="118"/>
              <w:jc w:val="center"/>
              <w:rPr>
                <w:rFonts w:ascii="Times New Roman" w:hAnsi="Times New Roman" w:cs="Times New Roman"/>
                <w:sz w:val="20"/>
                <w:szCs w:val="20"/>
              </w:rPr>
            </w:pPr>
            <w:r w:rsidRPr="009D1480">
              <w:rPr>
                <w:rFonts w:ascii="Times New Roman" w:hAnsi="Times New Roman" w:cs="Times New Roman"/>
                <w:sz w:val="20"/>
                <w:szCs w:val="20"/>
              </w:rPr>
              <w:t>94%</w:t>
            </w:r>
          </w:p>
        </w:tc>
        <w:tc>
          <w:tcPr>
            <w:tcW w:w="336" w:type="pct"/>
          </w:tcPr>
          <w:p w:rsidR="008556FB" w:rsidRPr="009D1480" w:rsidRDefault="008556FB" w:rsidP="00B95315">
            <w:pPr>
              <w:pStyle w:val="TableParagraph"/>
              <w:spacing w:before="127"/>
              <w:ind w:left="29" w:right="30"/>
              <w:jc w:val="center"/>
              <w:rPr>
                <w:rFonts w:ascii="Times New Roman" w:hAnsi="Times New Roman" w:cs="Times New Roman"/>
                <w:sz w:val="20"/>
                <w:szCs w:val="20"/>
              </w:rPr>
            </w:pPr>
            <w:r w:rsidRPr="009D1480">
              <w:rPr>
                <w:rFonts w:ascii="Times New Roman" w:hAnsi="Times New Roman" w:cs="Times New Roman"/>
                <w:sz w:val="20"/>
                <w:szCs w:val="20"/>
              </w:rPr>
              <w:t>+11%</w:t>
            </w:r>
          </w:p>
        </w:tc>
        <w:tc>
          <w:tcPr>
            <w:tcW w:w="336" w:type="pct"/>
          </w:tcPr>
          <w:p w:rsidR="008556FB" w:rsidRPr="009D1480" w:rsidRDefault="008556FB" w:rsidP="00B95315">
            <w:pPr>
              <w:pStyle w:val="TableParagraph"/>
              <w:spacing w:before="136"/>
              <w:rPr>
                <w:rFonts w:ascii="Times New Roman" w:hAnsi="Times New Roman" w:cs="Times New Roman"/>
                <w:sz w:val="20"/>
                <w:szCs w:val="20"/>
              </w:rPr>
            </w:pPr>
            <w:r w:rsidRPr="009D1480">
              <w:rPr>
                <w:rFonts w:ascii="Times New Roman" w:hAnsi="Times New Roman" w:cs="Times New Roman"/>
                <w:w w:val="105"/>
                <w:sz w:val="20"/>
                <w:szCs w:val="20"/>
              </w:rPr>
              <w:t>+19%</w:t>
            </w:r>
          </w:p>
        </w:tc>
        <w:tc>
          <w:tcPr>
            <w:tcW w:w="337" w:type="pct"/>
          </w:tcPr>
          <w:p w:rsidR="008556FB" w:rsidRPr="009D1480" w:rsidRDefault="008556FB" w:rsidP="00B95315">
            <w:pPr>
              <w:pStyle w:val="TableParagraph"/>
              <w:spacing w:before="135"/>
              <w:ind w:left="25" w:right="25"/>
              <w:jc w:val="center"/>
              <w:rPr>
                <w:rFonts w:ascii="Times New Roman" w:hAnsi="Times New Roman" w:cs="Times New Roman"/>
                <w:sz w:val="20"/>
                <w:szCs w:val="20"/>
              </w:rPr>
            </w:pPr>
            <w:r w:rsidRPr="009D1480">
              <w:rPr>
                <w:rFonts w:ascii="Times New Roman" w:hAnsi="Times New Roman" w:cs="Times New Roman"/>
                <w:w w:val="105"/>
                <w:sz w:val="20"/>
                <w:szCs w:val="20"/>
              </w:rPr>
              <w:t>+19%</w:t>
            </w:r>
          </w:p>
        </w:tc>
        <w:tc>
          <w:tcPr>
            <w:tcW w:w="432" w:type="pct"/>
          </w:tcPr>
          <w:p w:rsidR="008556FB" w:rsidRPr="009D1480" w:rsidRDefault="008556FB" w:rsidP="00B95315">
            <w:pPr>
              <w:pStyle w:val="TableParagraph"/>
              <w:spacing w:before="128"/>
              <w:ind w:left="51"/>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128"/>
              <w:ind w:left="51"/>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128"/>
              <w:ind w:left="50"/>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128"/>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trHeight w:hRule="exact" w:val="160"/>
        </w:trPr>
        <w:tc>
          <w:tcPr>
            <w:tcW w:w="5000" w:type="pct"/>
            <w:gridSpan w:val="13"/>
          </w:tcPr>
          <w:p w:rsidR="008556FB" w:rsidRPr="009D1480" w:rsidRDefault="008556FB" w:rsidP="00B95315">
            <w:pPr>
              <w:rPr>
                <w:rFonts w:ascii="Times New Roman" w:hAnsi="Times New Roman" w:cs="Times New Roman"/>
              </w:rPr>
            </w:pPr>
          </w:p>
        </w:tc>
      </w:tr>
      <w:tr w:rsidR="008556FB" w:rsidRPr="009D1480" w:rsidTr="00B95315">
        <w:trPr>
          <w:trHeight w:val="1055"/>
        </w:trPr>
        <w:tc>
          <w:tcPr>
            <w:tcW w:w="5000" w:type="pct"/>
            <w:gridSpan w:val="13"/>
          </w:tcPr>
          <w:p w:rsidR="008556FB" w:rsidRPr="009D1480" w:rsidRDefault="008556FB" w:rsidP="00B95315">
            <w:pPr>
              <w:pStyle w:val="TableParagraph"/>
              <w:spacing w:before="37"/>
              <w:ind w:left="0"/>
              <w:rPr>
                <w:rFonts w:ascii="Times New Roman" w:hAnsi="Times New Roman" w:cs="Times New Roman"/>
              </w:rPr>
            </w:pPr>
            <w:r w:rsidRPr="009D1480">
              <w:rPr>
                <w:rFonts w:ascii="Times New Roman" w:hAnsi="Times New Roman" w:cs="Times New Roman"/>
              </w:rPr>
              <w:t>Analysis of the data:</w:t>
            </w: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r w:rsidRPr="009D1480">
              <w:rPr>
                <w:rFonts w:ascii="Times New Roman" w:hAnsi="Times New Roman" w:cs="Times New Roman"/>
              </w:rPr>
              <w:t xml:space="preserve">All programs have consistently exceeded their institution set standards. </w:t>
            </w:r>
            <w:r w:rsidRPr="001E1714">
              <w:rPr>
                <w:rFonts w:ascii="Times New Roman" w:hAnsi="Times New Roman" w:cs="Times New Roman"/>
              </w:rPr>
              <w:t xml:space="preserve">Stretch goals for licensure pass rates will be developed in </w:t>
            </w:r>
            <w:r w:rsidR="001E1714">
              <w:rPr>
                <w:rFonts w:ascii="Times New Roman" w:hAnsi="Times New Roman" w:cs="Times New Roman"/>
              </w:rPr>
              <w:t>s</w:t>
            </w:r>
            <w:r w:rsidRPr="001E1714">
              <w:rPr>
                <w:rFonts w:ascii="Times New Roman" w:hAnsi="Times New Roman" w:cs="Times New Roman"/>
              </w:rPr>
              <w:t>pring 2019</w:t>
            </w:r>
            <w:r w:rsidR="001E1714">
              <w:rPr>
                <w:rFonts w:ascii="Times New Roman" w:hAnsi="Times New Roman" w:cs="Times New Roman"/>
              </w:rPr>
              <w:t>.</w:t>
            </w:r>
          </w:p>
        </w:tc>
      </w:tr>
    </w:tbl>
    <w:p w:rsidR="008556FB" w:rsidRPr="009D1480" w:rsidRDefault="008556FB" w:rsidP="008556FB">
      <w:pPr>
        <w:pStyle w:val="Heading2"/>
        <w:rPr>
          <w:rFonts w:ascii="Times New Roman" w:hAnsi="Times New Roman" w:cs="Times New Roman"/>
        </w:rPr>
      </w:pPr>
    </w:p>
    <w:p w:rsidR="008556FB" w:rsidRPr="00483E12" w:rsidRDefault="008556FB" w:rsidP="00483E12">
      <w:pPr>
        <w:rPr>
          <w:b/>
        </w:rPr>
      </w:pPr>
      <w:r w:rsidRPr="00483E12">
        <w:rPr>
          <w:b/>
        </w:rPr>
        <w:t>JOB PLACEMENT RATE</w:t>
      </w:r>
    </w:p>
    <w:p w:rsidR="008556FB" w:rsidRPr="009D1480" w:rsidRDefault="008556FB" w:rsidP="008556FB">
      <w:pPr>
        <w:rPr>
          <w:rFonts w:ascii="Times New Roman" w:hAnsi="Times New Roman" w:cs="Times New Roman"/>
        </w:rPr>
      </w:pPr>
      <w:r w:rsidRPr="009D1480">
        <w:rPr>
          <w:rFonts w:ascii="Times New Roman" w:hAnsi="Times New Roman" w:cs="Times New Roman"/>
        </w:rPr>
        <w:t>(Definition: The placement rate is determined by the number of students employed in the year following graduation divided by the number of students who completed the program.)</w:t>
      </w:r>
    </w:p>
    <w:p w:rsidR="008556FB" w:rsidRPr="009D1480" w:rsidRDefault="008556FB" w:rsidP="008556FB">
      <w:pPr>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961"/>
        <w:gridCol w:w="984"/>
        <w:gridCol w:w="649"/>
        <w:gridCol w:w="626"/>
        <w:gridCol w:w="626"/>
        <w:gridCol w:w="628"/>
        <w:gridCol w:w="628"/>
        <w:gridCol w:w="632"/>
        <w:gridCol w:w="808"/>
        <w:gridCol w:w="548"/>
        <w:gridCol w:w="641"/>
        <w:gridCol w:w="578"/>
        <w:gridCol w:w="41"/>
      </w:tblGrid>
      <w:tr w:rsidR="008556FB" w:rsidRPr="009D1480" w:rsidTr="00B95315">
        <w:trPr>
          <w:gridAfter w:val="1"/>
          <w:wAfter w:w="22" w:type="pct"/>
          <w:trHeight w:hRule="exact" w:val="1036"/>
        </w:trPr>
        <w:tc>
          <w:tcPr>
            <w:tcW w:w="1048" w:type="pct"/>
          </w:tcPr>
          <w:p w:rsidR="008556FB" w:rsidRPr="009D1480" w:rsidRDefault="008556FB" w:rsidP="00B95315">
            <w:pPr>
              <w:pStyle w:val="TableParagraph"/>
              <w:spacing w:before="86"/>
              <w:jc w:val="center"/>
              <w:rPr>
                <w:rFonts w:ascii="Times New Roman" w:hAnsi="Times New Roman" w:cs="Times New Roman"/>
                <w:w w:val="105"/>
                <w:sz w:val="20"/>
              </w:rPr>
            </w:pPr>
            <w:r w:rsidRPr="009D1480">
              <w:rPr>
                <w:rFonts w:ascii="Times New Roman" w:hAnsi="Times New Roman" w:cs="Times New Roman"/>
                <w:w w:val="105"/>
                <w:sz w:val="20"/>
              </w:rPr>
              <w:t>Program Name</w:t>
            </w:r>
          </w:p>
        </w:tc>
        <w:tc>
          <w:tcPr>
            <w:tcW w:w="526" w:type="pct"/>
          </w:tcPr>
          <w:p w:rsidR="008556FB" w:rsidRPr="009D1480" w:rsidRDefault="008556FB" w:rsidP="00B95315">
            <w:pPr>
              <w:pStyle w:val="TableParagraph"/>
              <w:spacing w:before="57"/>
              <w:jc w:val="center"/>
              <w:rPr>
                <w:rFonts w:ascii="Times New Roman" w:hAnsi="Times New Roman" w:cs="Times New Roman"/>
                <w:sz w:val="20"/>
              </w:rPr>
            </w:pPr>
            <w:r w:rsidRPr="009D1480">
              <w:rPr>
                <w:rFonts w:ascii="Times New Roman" w:hAnsi="Times New Roman" w:cs="Times New Roman"/>
                <w:sz w:val="20"/>
              </w:rPr>
              <w:t>Institution Set Standard</w:t>
            </w:r>
          </w:p>
        </w:tc>
        <w:tc>
          <w:tcPr>
            <w:tcW w:w="1017" w:type="pct"/>
            <w:gridSpan w:val="3"/>
          </w:tcPr>
          <w:p w:rsidR="008556FB" w:rsidRPr="009D1480" w:rsidRDefault="008556FB" w:rsidP="00B95315">
            <w:pPr>
              <w:pStyle w:val="TableParagraph"/>
              <w:spacing w:before="57"/>
              <w:ind w:left="29" w:right="118"/>
              <w:jc w:val="center"/>
              <w:rPr>
                <w:rFonts w:ascii="Times New Roman" w:hAnsi="Times New Roman" w:cs="Times New Roman"/>
                <w:sz w:val="20"/>
              </w:rPr>
            </w:pPr>
            <w:r w:rsidRPr="009D1480">
              <w:rPr>
                <w:rFonts w:ascii="Times New Roman" w:hAnsi="Times New Roman" w:cs="Times New Roman"/>
                <w:sz w:val="20"/>
              </w:rPr>
              <w:t>Actual Performance</w:t>
            </w:r>
          </w:p>
        </w:tc>
        <w:tc>
          <w:tcPr>
            <w:tcW w:w="1010" w:type="pct"/>
            <w:gridSpan w:val="3"/>
          </w:tcPr>
          <w:p w:rsidR="008556FB" w:rsidRPr="009D1480" w:rsidRDefault="008556FB" w:rsidP="00B95315">
            <w:pPr>
              <w:pStyle w:val="TableParagraph"/>
              <w:spacing w:before="64"/>
              <w:ind w:left="25" w:right="25"/>
              <w:jc w:val="center"/>
              <w:rPr>
                <w:rFonts w:ascii="Times New Roman" w:hAnsi="Times New Roman" w:cs="Times New Roman"/>
                <w:w w:val="105"/>
                <w:sz w:val="20"/>
              </w:rPr>
            </w:pPr>
            <w:r w:rsidRPr="009D1480">
              <w:rPr>
                <w:rFonts w:ascii="Times New Roman" w:hAnsi="Times New Roman" w:cs="Times New Roman"/>
                <w:w w:val="105"/>
                <w:sz w:val="20"/>
              </w:rPr>
              <w:t>Difference (Performance – Set Standard)</w:t>
            </w:r>
          </w:p>
        </w:tc>
        <w:tc>
          <w:tcPr>
            <w:tcW w:w="432" w:type="pct"/>
          </w:tcPr>
          <w:p w:rsidR="008556FB" w:rsidRPr="009D1480" w:rsidRDefault="008556FB" w:rsidP="00B95315">
            <w:pPr>
              <w:pStyle w:val="TableParagraph"/>
              <w:spacing w:before="57"/>
              <w:ind w:left="51"/>
              <w:jc w:val="center"/>
              <w:rPr>
                <w:rFonts w:ascii="Times New Roman" w:hAnsi="Times New Roman" w:cs="Times New Roman"/>
                <w:sz w:val="20"/>
              </w:rPr>
            </w:pPr>
            <w:r w:rsidRPr="009D1480">
              <w:rPr>
                <w:rFonts w:ascii="Times New Roman" w:hAnsi="Times New Roman" w:cs="Times New Roman"/>
                <w:sz w:val="20"/>
              </w:rPr>
              <w:t>Stretch Goal</w:t>
            </w:r>
          </w:p>
        </w:tc>
        <w:tc>
          <w:tcPr>
            <w:tcW w:w="945" w:type="pct"/>
            <w:gridSpan w:val="3"/>
          </w:tcPr>
          <w:p w:rsidR="008556FB" w:rsidRPr="009D1480" w:rsidRDefault="008556FB" w:rsidP="00B95315">
            <w:pPr>
              <w:pStyle w:val="TableParagraph"/>
              <w:spacing w:before="57"/>
              <w:jc w:val="center"/>
              <w:rPr>
                <w:rFonts w:ascii="Times New Roman" w:hAnsi="Times New Roman" w:cs="Times New Roman"/>
                <w:sz w:val="20"/>
              </w:rPr>
            </w:pPr>
            <w:r w:rsidRPr="009D1480">
              <w:rPr>
                <w:rFonts w:ascii="Times New Roman" w:hAnsi="Times New Roman" w:cs="Times New Roman"/>
                <w:sz w:val="20"/>
              </w:rPr>
              <w:t>Difference (Performance – Stretch Goal)</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86"/>
              <w:rPr>
                <w:rFonts w:ascii="Times New Roman" w:hAnsi="Times New Roman" w:cs="Times New Roman"/>
                <w:w w:val="105"/>
                <w:sz w:val="12"/>
              </w:rPr>
            </w:pPr>
          </w:p>
        </w:tc>
        <w:tc>
          <w:tcPr>
            <w:tcW w:w="526" w:type="pct"/>
          </w:tcPr>
          <w:p w:rsidR="008556FB" w:rsidRPr="009D1480" w:rsidRDefault="008556FB" w:rsidP="00B95315">
            <w:pPr>
              <w:pStyle w:val="TableParagraph"/>
              <w:spacing w:before="57"/>
              <w:rPr>
                <w:rFonts w:ascii="Times New Roman" w:hAnsi="Times New Roman" w:cs="Times New Roman"/>
                <w:sz w:val="17"/>
              </w:rPr>
            </w:pPr>
          </w:p>
        </w:tc>
        <w:tc>
          <w:tcPr>
            <w:tcW w:w="347" w:type="pct"/>
          </w:tcPr>
          <w:p w:rsidR="008556FB" w:rsidRPr="009D1480" w:rsidRDefault="008556FB" w:rsidP="00B95315">
            <w:pPr>
              <w:pStyle w:val="TableParagraph"/>
              <w:spacing w:before="57"/>
              <w:rPr>
                <w:rFonts w:ascii="Times New Roman" w:hAnsi="Times New Roman" w:cs="Times New Roman"/>
                <w:sz w:val="18"/>
              </w:rPr>
            </w:pPr>
            <w:r w:rsidRPr="009D1480">
              <w:rPr>
                <w:rFonts w:ascii="Times New Roman" w:hAnsi="Times New Roman" w:cs="Times New Roman"/>
                <w:sz w:val="18"/>
              </w:rPr>
              <w:t>14-15</w:t>
            </w:r>
          </w:p>
        </w:tc>
        <w:tc>
          <w:tcPr>
            <w:tcW w:w="335" w:type="pct"/>
          </w:tcPr>
          <w:p w:rsidR="008556FB" w:rsidRPr="009D1480" w:rsidRDefault="008556FB" w:rsidP="00B95315">
            <w:pPr>
              <w:pStyle w:val="TableParagraph"/>
              <w:spacing w:before="57"/>
              <w:rPr>
                <w:rFonts w:ascii="Times New Roman" w:hAnsi="Times New Roman" w:cs="Times New Roman"/>
                <w:sz w:val="18"/>
              </w:rPr>
            </w:pPr>
            <w:r w:rsidRPr="009D1480">
              <w:rPr>
                <w:rFonts w:ascii="Times New Roman" w:hAnsi="Times New Roman" w:cs="Times New Roman"/>
                <w:sz w:val="18"/>
              </w:rPr>
              <w:t>15-16</w:t>
            </w:r>
          </w:p>
        </w:tc>
        <w:tc>
          <w:tcPr>
            <w:tcW w:w="335" w:type="pct"/>
          </w:tcPr>
          <w:p w:rsidR="008556FB" w:rsidRPr="009D1480" w:rsidRDefault="008556FB" w:rsidP="00B95315">
            <w:pPr>
              <w:pStyle w:val="TableParagraph"/>
              <w:spacing w:before="57"/>
              <w:ind w:left="29" w:right="118"/>
              <w:rPr>
                <w:rFonts w:ascii="Times New Roman" w:hAnsi="Times New Roman" w:cs="Times New Roman"/>
                <w:sz w:val="18"/>
              </w:rPr>
            </w:pPr>
            <w:r w:rsidRPr="009D1480">
              <w:rPr>
                <w:rFonts w:ascii="Times New Roman" w:hAnsi="Times New Roman" w:cs="Times New Roman"/>
                <w:sz w:val="18"/>
              </w:rPr>
              <w:t>16-17</w:t>
            </w:r>
          </w:p>
        </w:tc>
        <w:tc>
          <w:tcPr>
            <w:tcW w:w="336" w:type="pct"/>
          </w:tcPr>
          <w:p w:rsidR="008556FB" w:rsidRPr="009D1480" w:rsidRDefault="008556FB" w:rsidP="00B95315">
            <w:pPr>
              <w:pStyle w:val="TableParagraph"/>
              <w:spacing w:before="55"/>
              <w:ind w:left="29" w:right="30"/>
              <w:jc w:val="center"/>
              <w:rPr>
                <w:rFonts w:ascii="Times New Roman" w:hAnsi="Times New Roman" w:cs="Times New Roman"/>
                <w:sz w:val="17"/>
              </w:rPr>
            </w:pPr>
            <w:r w:rsidRPr="009D1480">
              <w:rPr>
                <w:rFonts w:ascii="Times New Roman" w:hAnsi="Times New Roman" w:cs="Times New Roman"/>
                <w:sz w:val="18"/>
              </w:rPr>
              <w:t>14-15</w:t>
            </w:r>
          </w:p>
        </w:tc>
        <w:tc>
          <w:tcPr>
            <w:tcW w:w="336" w:type="pct"/>
          </w:tcPr>
          <w:p w:rsidR="008556FB" w:rsidRPr="009D1480" w:rsidRDefault="008556FB" w:rsidP="00B95315">
            <w:pPr>
              <w:pStyle w:val="TableParagraph"/>
              <w:spacing w:before="65"/>
              <w:rPr>
                <w:rFonts w:ascii="Times New Roman" w:hAnsi="Times New Roman" w:cs="Times New Roman"/>
                <w:w w:val="105"/>
                <w:sz w:val="16"/>
              </w:rPr>
            </w:pPr>
            <w:r w:rsidRPr="009D1480">
              <w:rPr>
                <w:rFonts w:ascii="Times New Roman" w:hAnsi="Times New Roman" w:cs="Times New Roman"/>
                <w:sz w:val="18"/>
              </w:rPr>
              <w:t>15-16</w:t>
            </w:r>
          </w:p>
        </w:tc>
        <w:tc>
          <w:tcPr>
            <w:tcW w:w="337" w:type="pct"/>
          </w:tcPr>
          <w:p w:rsidR="008556FB" w:rsidRPr="009D1480" w:rsidRDefault="008556FB" w:rsidP="00B95315">
            <w:pPr>
              <w:pStyle w:val="TableParagraph"/>
              <w:spacing w:before="64"/>
              <w:ind w:left="25" w:right="25"/>
              <w:jc w:val="center"/>
              <w:rPr>
                <w:rFonts w:ascii="Times New Roman" w:hAnsi="Times New Roman" w:cs="Times New Roman"/>
                <w:w w:val="105"/>
                <w:sz w:val="16"/>
              </w:rPr>
            </w:pPr>
            <w:r w:rsidRPr="009D1480">
              <w:rPr>
                <w:rFonts w:ascii="Times New Roman" w:hAnsi="Times New Roman" w:cs="Times New Roman"/>
                <w:sz w:val="18"/>
              </w:rPr>
              <w:t>16-17</w:t>
            </w:r>
          </w:p>
        </w:tc>
        <w:tc>
          <w:tcPr>
            <w:tcW w:w="432" w:type="pct"/>
          </w:tcPr>
          <w:p w:rsidR="008556FB" w:rsidRPr="009D1480" w:rsidRDefault="008556FB" w:rsidP="00B95315">
            <w:pPr>
              <w:pStyle w:val="TableParagraph"/>
              <w:spacing w:before="57"/>
              <w:ind w:left="51"/>
              <w:rPr>
                <w:rFonts w:ascii="Times New Roman" w:hAnsi="Times New Roman" w:cs="Times New Roman"/>
                <w:sz w:val="17"/>
              </w:rPr>
            </w:pPr>
          </w:p>
        </w:tc>
        <w:tc>
          <w:tcPr>
            <w:tcW w:w="293" w:type="pct"/>
          </w:tcPr>
          <w:p w:rsidR="008556FB" w:rsidRPr="009D1480" w:rsidRDefault="008556FB" w:rsidP="00B95315">
            <w:pPr>
              <w:pStyle w:val="TableParagraph"/>
              <w:spacing w:before="55"/>
              <w:ind w:left="29" w:right="30"/>
              <w:jc w:val="center"/>
              <w:rPr>
                <w:rFonts w:ascii="Times New Roman" w:hAnsi="Times New Roman" w:cs="Times New Roman"/>
                <w:sz w:val="17"/>
              </w:rPr>
            </w:pPr>
            <w:r w:rsidRPr="009D1480">
              <w:rPr>
                <w:rFonts w:ascii="Times New Roman" w:hAnsi="Times New Roman" w:cs="Times New Roman"/>
                <w:sz w:val="18"/>
              </w:rPr>
              <w:t>14-15</w:t>
            </w:r>
          </w:p>
        </w:tc>
        <w:tc>
          <w:tcPr>
            <w:tcW w:w="343" w:type="pct"/>
          </w:tcPr>
          <w:p w:rsidR="008556FB" w:rsidRPr="009D1480" w:rsidRDefault="008556FB" w:rsidP="00B95315">
            <w:pPr>
              <w:pStyle w:val="TableParagraph"/>
              <w:spacing w:before="65"/>
              <w:rPr>
                <w:rFonts w:ascii="Times New Roman" w:hAnsi="Times New Roman" w:cs="Times New Roman"/>
                <w:w w:val="105"/>
                <w:sz w:val="16"/>
              </w:rPr>
            </w:pPr>
            <w:r w:rsidRPr="009D1480">
              <w:rPr>
                <w:rFonts w:ascii="Times New Roman" w:hAnsi="Times New Roman" w:cs="Times New Roman"/>
                <w:sz w:val="18"/>
              </w:rPr>
              <w:t>15-16</w:t>
            </w:r>
          </w:p>
        </w:tc>
        <w:tc>
          <w:tcPr>
            <w:tcW w:w="309" w:type="pct"/>
          </w:tcPr>
          <w:p w:rsidR="008556FB" w:rsidRPr="009D1480" w:rsidRDefault="008556FB" w:rsidP="00B95315">
            <w:pPr>
              <w:pStyle w:val="TableParagraph"/>
              <w:spacing w:before="64"/>
              <w:ind w:left="25" w:right="25"/>
              <w:jc w:val="center"/>
              <w:rPr>
                <w:rFonts w:ascii="Times New Roman" w:hAnsi="Times New Roman" w:cs="Times New Roman"/>
                <w:w w:val="105"/>
                <w:sz w:val="16"/>
              </w:rPr>
            </w:pPr>
            <w:r w:rsidRPr="009D1480">
              <w:rPr>
                <w:rFonts w:ascii="Times New Roman" w:hAnsi="Times New Roman" w:cs="Times New Roman"/>
                <w:sz w:val="18"/>
              </w:rPr>
              <w:t>16-17</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58"/>
              <w:ind w:left="51"/>
              <w:rPr>
                <w:rFonts w:ascii="Times New Roman" w:hAnsi="Times New Roman" w:cs="Times New Roman"/>
                <w:sz w:val="17"/>
              </w:rPr>
            </w:pPr>
            <w:r w:rsidRPr="009D1480">
              <w:rPr>
                <w:rFonts w:ascii="Times New Roman" w:hAnsi="Times New Roman" w:cs="Times New Roman"/>
                <w:sz w:val="17"/>
              </w:rPr>
              <w:t>Accounting</w:t>
            </w:r>
          </w:p>
        </w:tc>
        <w:tc>
          <w:tcPr>
            <w:tcW w:w="526" w:type="pct"/>
          </w:tcPr>
          <w:p w:rsidR="008556FB" w:rsidRPr="009D1480" w:rsidRDefault="008556FB" w:rsidP="00B95315">
            <w:pPr>
              <w:pStyle w:val="TableParagraph"/>
              <w:spacing w:before="58"/>
              <w:ind w:left="51"/>
              <w:rPr>
                <w:rFonts w:ascii="Times New Roman" w:hAnsi="Times New Roman" w:cs="Times New Roman"/>
                <w:sz w:val="20"/>
                <w:szCs w:val="20"/>
              </w:rPr>
            </w:pPr>
            <w:r w:rsidRPr="009D1480">
              <w:rPr>
                <w:rFonts w:ascii="Times New Roman" w:hAnsi="Times New Roman" w:cs="Times New Roman"/>
                <w:sz w:val="20"/>
                <w:szCs w:val="20"/>
              </w:rPr>
              <w:t>47%</w:t>
            </w:r>
          </w:p>
        </w:tc>
        <w:tc>
          <w:tcPr>
            <w:tcW w:w="347" w:type="pct"/>
          </w:tcPr>
          <w:p w:rsidR="008556FB" w:rsidRPr="009D1480" w:rsidRDefault="008556FB" w:rsidP="00B95315">
            <w:pPr>
              <w:pStyle w:val="TableParagraph"/>
              <w:spacing w:before="58"/>
              <w:rPr>
                <w:rFonts w:ascii="Times New Roman" w:hAnsi="Times New Roman" w:cs="Times New Roman"/>
                <w:sz w:val="20"/>
                <w:szCs w:val="20"/>
              </w:rPr>
            </w:pPr>
            <w:r w:rsidRPr="009D1480">
              <w:rPr>
                <w:rFonts w:ascii="Times New Roman" w:hAnsi="Times New Roman" w:cs="Times New Roman"/>
                <w:sz w:val="20"/>
                <w:szCs w:val="20"/>
              </w:rPr>
              <w:t>76%</w:t>
            </w:r>
          </w:p>
        </w:tc>
        <w:tc>
          <w:tcPr>
            <w:tcW w:w="335" w:type="pct"/>
          </w:tcPr>
          <w:p w:rsidR="008556FB" w:rsidRPr="009D1480" w:rsidRDefault="008556FB" w:rsidP="00B95315">
            <w:pPr>
              <w:pStyle w:val="TableParagraph"/>
              <w:spacing w:before="58"/>
              <w:ind w:left="29" w:right="114"/>
              <w:jc w:val="center"/>
              <w:rPr>
                <w:rFonts w:ascii="Times New Roman" w:hAnsi="Times New Roman" w:cs="Times New Roman"/>
                <w:sz w:val="20"/>
                <w:szCs w:val="20"/>
              </w:rPr>
            </w:pPr>
            <w:r w:rsidRPr="009D1480">
              <w:rPr>
                <w:rFonts w:ascii="Times New Roman" w:hAnsi="Times New Roman" w:cs="Times New Roman"/>
                <w:sz w:val="20"/>
                <w:szCs w:val="20"/>
              </w:rPr>
              <w:t>79%</w:t>
            </w:r>
          </w:p>
        </w:tc>
        <w:tc>
          <w:tcPr>
            <w:tcW w:w="335" w:type="pct"/>
          </w:tcPr>
          <w:p w:rsidR="008556FB" w:rsidRPr="009D1480" w:rsidRDefault="008556FB" w:rsidP="00B95315">
            <w:pPr>
              <w:pStyle w:val="TableParagraph"/>
              <w:spacing w:before="58"/>
              <w:ind w:left="29" w:right="118"/>
              <w:jc w:val="center"/>
              <w:rPr>
                <w:rFonts w:ascii="Times New Roman" w:hAnsi="Times New Roman" w:cs="Times New Roman"/>
                <w:sz w:val="20"/>
                <w:szCs w:val="20"/>
              </w:rPr>
            </w:pPr>
            <w:r w:rsidRPr="009D1480">
              <w:rPr>
                <w:rFonts w:ascii="Times New Roman" w:hAnsi="Times New Roman" w:cs="Times New Roman"/>
                <w:sz w:val="20"/>
                <w:szCs w:val="20"/>
              </w:rPr>
              <w:t>83%</w:t>
            </w:r>
          </w:p>
        </w:tc>
        <w:tc>
          <w:tcPr>
            <w:tcW w:w="336" w:type="pct"/>
          </w:tcPr>
          <w:p w:rsidR="008556FB" w:rsidRPr="009D1480" w:rsidRDefault="008556FB" w:rsidP="00B95315">
            <w:pPr>
              <w:pStyle w:val="TableParagraph"/>
              <w:spacing w:before="57"/>
              <w:ind w:left="29" w:right="29"/>
              <w:jc w:val="center"/>
              <w:rPr>
                <w:rFonts w:ascii="Times New Roman" w:hAnsi="Times New Roman" w:cs="Times New Roman"/>
                <w:sz w:val="20"/>
                <w:szCs w:val="20"/>
              </w:rPr>
            </w:pPr>
            <w:r w:rsidRPr="009D1480">
              <w:rPr>
                <w:rFonts w:ascii="Times New Roman" w:hAnsi="Times New Roman" w:cs="Times New Roman"/>
                <w:sz w:val="20"/>
                <w:szCs w:val="20"/>
              </w:rPr>
              <w:t>+29%</w:t>
            </w:r>
          </w:p>
        </w:tc>
        <w:tc>
          <w:tcPr>
            <w:tcW w:w="336" w:type="pct"/>
          </w:tcPr>
          <w:p w:rsidR="008556FB" w:rsidRPr="009D1480" w:rsidRDefault="008556FB" w:rsidP="00B95315">
            <w:pPr>
              <w:pStyle w:val="TableParagraph"/>
              <w:spacing w:before="57"/>
              <w:ind w:left="29" w:right="30"/>
              <w:jc w:val="center"/>
              <w:rPr>
                <w:rFonts w:ascii="Times New Roman" w:hAnsi="Times New Roman" w:cs="Times New Roman"/>
                <w:sz w:val="20"/>
                <w:szCs w:val="20"/>
              </w:rPr>
            </w:pPr>
            <w:r w:rsidRPr="009D1480">
              <w:rPr>
                <w:rFonts w:ascii="Times New Roman" w:hAnsi="Times New Roman" w:cs="Times New Roman"/>
                <w:sz w:val="20"/>
                <w:szCs w:val="20"/>
              </w:rPr>
              <w:t>+32%</w:t>
            </w:r>
          </w:p>
        </w:tc>
        <w:tc>
          <w:tcPr>
            <w:tcW w:w="337" w:type="pct"/>
          </w:tcPr>
          <w:p w:rsidR="008556FB" w:rsidRPr="009D1480" w:rsidRDefault="008556FB" w:rsidP="00B95315">
            <w:pPr>
              <w:pStyle w:val="TableParagraph"/>
              <w:spacing w:before="57"/>
              <w:ind w:left="29" w:right="29"/>
              <w:jc w:val="center"/>
              <w:rPr>
                <w:rFonts w:ascii="Times New Roman" w:hAnsi="Times New Roman" w:cs="Times New Roman"/>
                <w:sz w:val="20"/>
                <w:szCs w:val="20"/>
              </w:rPr>
            </w:pPr>
            <w:r w:rsidRPr="009D1480">
              <w:rPr>
                <w:rFonts w:ascii="Times New Roman" w:hAnsi="Times New Roman" w:cs="Times New Roman"/>
                <w:sz w:val="20"/>
                <w:szCs w:val="20"/>
              </w:rPr>
              <w:t>+36%</w:t>
            </w:r>
          </w:p>
        </w:tc>
        <w:tc>
          <w:tcPr>
            <w:tcW w:w="432" w:type="pct"/>
          </w:tcPr>
          <w:p w:rsidR="008556FB" w:rsidRPr="009D1480" w:rsidRDefault="008556FB" w:rsidP="00B95315">
            <w:pPr>
              <w:pStyle w:val="TableParagraph"/>
              <w:spacing w:before="58"/>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58"/>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58"/>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58"/>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396"/>
        </w:trPr>
        <w:tc>
          <w:tcPr>
            <w:tcW w:w="1048" w:type="pct"/>
          </w:tcPr>
          <w:p w:rsidR="008556FB" w:rsidRPr="009D1480" w:rsidRDefault="008556FB" w:rsidP="00B95315">
            <w:pPr>
              <w:pStyle w:val="TableParagraph"/>
              <w:spacing w:before="61"/>
              <w:ind w:left="46"/>
              <w:rPr>
                <w:rFonts w:ascii="Times New Roman" w:hAnsi="Times New Roman" w:cs="Times New Roman"/>
                <w:sz w:val="15"/>
              </w:rPr>
            </w:pPr>
            <w:r w:rsidRPr="009D1480">
              <w:rPr>
                <w:rFonts w:ascii="Times New Roman" w:hAnsi="Times New Roman" w:cs="Times New Roman"/>
                <w:w w:val="105"/>
                <w:sz w:val="15"/>
              </w:rPr>
              <w:t>Administration of Justice</w:t>
            </w:r>
          </w:p>
        </w:tc>
        <w:tc>
          <w:tcPr>
            <w:tcW w:w="526" w:type="pct"/>
          </w:tcPr>
          <w:p w:rsidR="008556FB" w:rsidRPr="009D1480" w:rsidRDefault="008556FB" w:rsidP="00B95315">
            <w:pPr>
              <w:pStyle w:val="TableParagraph"/>
              <w:ind w:left="51"/>
              <w:rPr>
                <w:rFonts w:ascii="Times New Roman" w:hAnsi="Times New Roman" w:cs="Times New Roman"/>
                <w:sz w:val="20"/>
                <w:szCs w:val="20"/>
              </w:rPr>
            </w:pPr>
            <w:r w:rsidRPr="009D1480">
              <w:rPr>
                <w:rFonts w:ascii="Times New Roman" w:hAnsi="Times New Roman" w:cs="Times New Roman"/>
                <w:sz w:val="20"/>
                <w:szCs w:val="20"/>
              </w:rPr>
              <w:t>78%</w:t>
            </w:r>
          </w:p>
        </w:tc>
        <w:tc>
          <w:tcPr>
            <w:tcW w:w="347"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95%</w:t>
            </w:r>
          </w:p>
        </w:tc>
        <w:tc>
          <w:tcPr>
            <w:tcW w:w="335" w:type="pct"/>
          </w:tcPr>
          <w:p w:rsidR="008556FB" w:rsidRPr="009D1480" w:rsidRDefault="008556FB" w:rsidP="00B95315">
            <w:pPr>
              <w:pStyle w:val="TableParagraph"/>
              <w:ind w:left="28" w:right="108"/>
              <w:jc w:val="center"/>
              <w:rPr>
                <w:rFonts w:ascii="Times New Roman" w:hAnsi="Times New Roman" w:cs="Times New Roman"/>
                <w:sz w:val="20"/>
                <w:szCs w:val="20"/>
              </w:rPr>
            </w:pPr>
            <w:r w:rsidRPr="009D1480">
              <w:rPr>
                <w:rFonts w:ascii="Times New Roman" w:hAnsi="Times New Roman" w:cs="Times New Roman"/>
                <w:sz w:val="20"/>
                <w:szCs w:val="20"/>
              </w:rPr>
              <w:t>96%</w:t>
            </w:r>
          </w:p>
        </w:tc>
        <w:tc>
          <w:tcPr>
            <w:tcW w:w="335" w:type="pct"/>
          </w:tcPr>
          <w:p w:rsidR="008556FB" w:rsidRPr="009D1480" w:rsidRDefault="008556FB" w:rsidP="00B95315">
            <w:pPr>
              <w:pStyle w:val="TableParagraph"/>
              <w:ind w:left="28" w:right="112"/>
              <w:jc w:val="center"/>
              <w:rPr>
                <w:rFonts w:ascii="Times New Roman" w:hAnsi="Times New Roman" w:cs="Times New Roman"/>
                <w:sz w:val="20"/>
                <w:szCs w:val="20"/>
              </w:rPr>
            </w:pPr>
            <w:r w:rsidRPr="009D1480">
              <w:rPr>
                <w:rFonts w:ascii="Times New Roman" w:hAnsi="Times New Roman" w:cs="Times New Roman"/>
                <w:sz w:val="20"/>
                <w:szCs w:val="20"/>
              </w:rPr>
              <w:t>96%</w:t>
            </w:r>
          </w:p>
        </w:tc>
        <w:tc>
          <w:tcPr>
            <w:tcW w:w="336" w:type="pct"/>
          </w:tcPr>
          <w:p w:rsidR="008556FB" w:rsidRPr="009D1480" w:rsidRDefault="008556FB" w:rsidP="00B95315">
            <w:pPr>
              <w:pStyle w:val="TableParagraph"/>
              <w:spacing w:before="46"/>
              <w:ind w:left="27" w:right="25"/>
              <w:jc w:val="center"/>
              <w:rPr>
                <w:rFonts w:ascii="Times New Roman" w:hAnsi="Times New Roman" w:cs="Times New Roman"/>
                <w:sz w:val="20"/>
                <w:szCs w:val="20"/>
              </w:rPr>
            </w:pPr>
            <w:r w:rsidRPr="009D1480">
              <w:rPr>
                <w:rFonts w:ascii="Times New Roman" w:hAnsi="Times New Roman" w:cs="Times New Roman"/>
                <w:sz w:val="20"/>
                <w:szCs w:val="20"/>
              </w:rPr>
              <w:t>+17%</w:t>
            </w:r>
          </w:p>
        </w:tc>
        <w:tc>
          <w:tcPr>
            <w:tcW w:w="336" w:type="pct"/>
          </w:tcPr>
          <w:p w:rsidR="008556FB" w:rsidRPr="009D1480" w:rsidRDefault="008556FB" w:rsidP="00B95315">
            <w:pPr>
              <w:pStyle w:val="TableParagraph"/>
              <w:spacing w:before="46"/>
              <w:ind w:left="26" w:right="25"/>
              <w:jc w:val="center"/>
              <w:rPr>
                <w:rFonts w:ascii="Times New Roman" w:hAnsi="Times New Roman" w:cs="Times New Roman"/>
                <w:sz w:val="20"/>
                <w:szCs w:val="20"/>
              </w:rPr>
            </w:pPr>
            <w:r w:rsidRPr="009D1480">
              <w:rPr>
                <w:rFonts w:ascii="Times New Roman" w:hAnsi="Times New Roman" w:cs="Times New Roman"/>
                <w:sz w:val="20"/>
                <w:szCs w:val="20"/>
              </w:rPr>
              <w:t>+18%</w:t>
            </w:r>
          </w:p>
        </w:tc>
        <w:tc>
          <w:tcPr>
            <w:tcW w:w="337" w:type="pct"/>
          </w:tcPr>
          <w:p w:rsidR="008556FB" w:rsidRPr="009D1480" w:rsidRDefault="008556FB" w:rsidP="00B95315">
            <w:pPr>
              <w:pStyle w:val="TableParagraph"/>
              <w:spacing w:before="46"/>
              <w:ind w:left="28" w:right="23"/>
              <w:jc w:val="center"/>
              <w:rPr>
                <w:rFonts w:ascii="Times New Roman" w:hAnsi="Times New Roman" w:cs="Times New Roman"/>
                <w:sz w:val="20"/>
                <w:szCs w:val="20"/>
              </w:rPr>
            </w:pPr>
            <w:r w:rsidRPr="009D1480">
              <w:rPr>
                <w:rFonts w:ascii="Times New Roman" w:hAnsi="Times New Roman" w:cs="Times New Roman"/>
                <w:sz w:val="20"/>
                <w:szCs w:val="20"/>
              </w:rPr>
              <w:t>+18%</w:t>
            </w:r>
          </w:p>
        </w:tc>
        <w:tc>
          <w:tcPr>
            <w:tcW w:w="432"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310"/>
        </w:trPr>
        <w:tc>
          <w:tcPr>
            <w:tcW w:w="1048" w:type="pct"/>
          </w:tcPr>
          <w:p w:rsidR="008556FB" w:rsidRPr="009D1480" w:rsidRDefault="008556FB" w:rsidP="00B95315">
            <w:pPr>
              <w:pStyle w:val="TableParagraph"/>
              <w:ind w:left="46"/>
              <w:rPr>
                <w:rFonts w:ascii="Times New Roman" w:hAnsi="Times New Roman" w:cs="Times New Roman"/>
                <w:sz w:val="17"/>
              </w:rPr>
            </w:pPr>
            <w:r w:rsidRPr="009D1480">
              <w:rPr>
                <w:rFonts w:ascii="Times New Roman" w:hAnsi="Times New Roman" w:cs="Times New Roman"/>
                <w:sz w:val="17"/>
              </w:rPr>
              <w:t>Art New Media</w:t>
            </w:r>
          </w:p>
        </w:tc>
        <w:tc>
          <w:tcPr>
            <w:tcW w:w="526" w:type="pct"/>
          </w:tcPr>
          <w:p w:rsidR="008556FB" w:rsidRPr="009D1480" w:rsidRDefault="008556FB" w:rsidP="00B95315">
            <w:pPr>
              <w:pStyle w:val="TableParagraph"/>
              <w:ind w:left="51"/>
              <w:rPr>
                <w:rFonts w:ascii="Times New Roman" w:hAnsi="Times New Roman" w:cs="Times New Roman"/>
                <w:sz w:val="20"/>
                <w:szCs w:val="20"/>
              </w:rPr>
            </w:pPr>
            <w:r w:rsidRPr="009D1480">
              <w:rPr>
                <w:rFonts w:ascii="Times New Roman" w:hAnsi="Times New Roman" w:cs="Times New Roman"/>
                <w:sz w:val="20"/>
                <w:szCs w:val="20"/>
              </w:rPr>
              <w:t>53%</w:t>
            </w:r>
          </w:p>
        </w:tc>
        <w:tc>
          <w:tcPr>
            <w:tcW w:w="347"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71%</w:t>
            </w:r>
          </w:p>
        </w:tc>
        <w:tc>
          <w:tcPr>
            <w:tcW w:w="335" w:type="pct"/>
          </w:tcPr>
          <w:p w:rsidR="008556FB" w:rsidRPr="009D1480" w:rsidRDefault="008556FB" w:rsidP="00B95315">
            <w:pPr>
              <w:pStyle w:val="TableParagraph"/>
              <w:ind w:left="28" w:right="108"/>
              <w:jc w:val="center"/>
              <w:rPr>
                <w:rFonts w:ascii="Times New Roman" w:hAnsi="Times New Roman" w:cs="Times New Roman"/>
                <w:sz w:val="20"/>
                <w:szCs w:val="20"/>
              </w:rPr>
            </w:pPr>
            <w:r w:rsidRPr="009D1480">
              <w:rPr>
                <w:rFonts w:ascii="Times New Roman" w:hAnsi="Times New Roman" w:cs="Times New Roman"/>
                <w:sz w:val="20"/>
                <w:szCs w:val="20"/>
              </w:rPr>
              <w:t>75%</w:t>
            </w:r>
          </w:p>
        </w:tc>
        <w:tc>
          <w:tcPr>
            <w:tcW w:w="335" w:type="pct"/>
          </w:tcPr>
          <w:p w:rsidR="008556FB" w:rsidRPr="009D1480" w:rsidRDefault="008556FB" w:rsidP="00B95315">
            <w:pPr>
              <w:pStyle w:val="TableParagraph"/>
              <w:ind w:left="28" w:right="112"/>
              <w:jc w:val="center"/>
              <w:rPr>
                <w:rFonts w:ascii="Times New Roman" w:hAnsi="Times New Roman" w:cs="Times New Roman"/>
                <w:sz w:val="20"/>
                <w:szCs w:val="20"/>
              </w:rPr>
            </w:pPr>
            <w:r w:rsidRPr="009D1480">
              <w:rPr>
                <w:rFonts w:ascii="Times New Roman" w:hAnsi="Times New Roman" w:cs="Times New Roman"/>
                <w:sz w:val="20"/>
                <w:szCs w:val="20"/>
              </w:rPr>
              <w:t>69%</w:t>
            </w:r>
          </w:p>
        </w:tc>
        <w:tc>
          <w:tcPr>
            <w:tcW w:w="336" w:type="pct"/>
          </w:tcPr>
          <w:p w:rsidR="008556FB" w:rsidRPr="009D1480" w:rsidRDefault="008556FB" w:rsidP="00B95315">
            <w:pPr>
              <w:pStyle w:val="TableParagraph"/>
              <w:spacing w:before="46"/>
              <w:ind w:left="27" w:right="25"/>
              <w:jc w:val="center"/>
              <w:rPr>
                <w:rFonts w:ascii="Times New Roman" w:hAnsi="Times New Roman" w:cs="Times New Roman"/>
                <w:sz w:val="20"/>
                <w:szCs w:val="20"/>
              </w:rPr>
            </w:pPr>
            <w:r w:rsidRPr="009D1480">
              <w:rPr>
                <w:rFonts w:ascii="Times New Roman" w:hAnsi="Times New Roman" w:cs="Times New Roman"/>
                <w:sz w:val="20"/>
                <w:szCs w:val="20"/>
              </w:rPr>
              <w:t>+18%</w:t>
            </w:r>
          </w:p>
        </w:tc>
        <w:tc>
          <w:tcPr>
            <w:tcW w:w="336" w:type="pct"/>
          </w:tcPr>
          <w:p w:rsidR="008556FB" w:rsidRPr="009D1480" w:rsidRDefault="008556FB" w:rsidP="00B95315">
            <w:pPr>
              <w:pStyle w:val="TableParagraph"/>
              <w:spacing w:before="46"/>
              <w:ind w:left="26" w:right="25"/>
              <w:jc w:val="center"/>
              <w:rPr>
                <w:rFonts w:ascii="Times New Roman" w:hAnsi="Times New Roman" w:cs="Times New Roman"/>
                <w:sz w:val="20"/>
                <w:szCs w:val="20"/>
              </w:rPr>
            </w:pPr>
            <w:r w:rsidRPr="009D1480">
              <w:rPr>
                <w:rFonts w:ascii="Times New Roman" w:hAnsi="Times New Roman" w:cs="Times New Roman"/>
                <w:sz w:val="20"/>
                <w:szCs w:val="20"/>
              </w:rPr>
              <w:t>+22%</w:t>
            </w:r>
          </w:p>
        </w:tc>
        <w:tc>
          <w:tcPr>
            <w:tcW w:w="337" w:type="pct"/>
          </w:tcPr>
          <w:p w:rsidR="008556FB" w:rsidRPr="009D1480" w:rsidRDefault="008556FB" w:rsidP="00B95315">
            <w:pPr>
              <w:pStyle w:val="TableParagraph"/>
              <w:spacing w:before="46"/>
              <w:ind w:left="28" w:right="23"/>
              <w:jc w:val="center"/>
              <w:rPr>
                <w:rFonts w:ascii="Times New Roman" w:hAnsi="Times New Roman" w:cs="Times New Roman"/>
                <w:sz w:val="20"/>
                <w:szCs w:val="20"/>
              </w:rPr>
            </w:pPr>
            <w:r w:rsidRPr="009D1480">
              <w:rPr>
                <w:rFonts w:ascii="Times New Roman" w:hAnsi="Times New Roman" w:cs="Times New Roman"/>
                <w:sz w:val="20"/>
                <w:szCs w:val="20"/>
              </w:rPr>
              <w:t>+16%</w:t>
            </w:r>
          </w:p>
        </w:tc>
        <w:tc>
          <w:tcPr>
            <w:tcW w:w="432"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83"/>
              <w:ind w:left="46"/>
              <w:rPr>
                <w:rFonts w:ascii="Times New Roman" w:hAnsi="Times New Roman" w:cs="Times New Roman"/>
                <w:sz w:val="11"/>
              </w:rPr>
            </w:pPr>
            <w:r w:rsidRPr="009D1480">
              <w:rPr>
                <w:rFonts w:ascii="Times New Roman" w:hAnsi="Times New Roman" w:cs="Times New Roman"/>
                <w:w w:val="105"/>
                <w:sz w:val="11"/>
              </w:rPr>
              <w:t>Automotive Collision Technology</w:t>
            </w:r>
          </w:p>
        </w:tc>
        <w:tc>
          <w:tcPr>
            <w:tcW w:w="526" w:type="pct"/>
          </w:tcPr>
          <w:p w:rsidR="008556FB" w:rsidRPr="009D1480" w:rsidRDefault="008556FB" w:rsidP="00B95315">
            <w:pPr>
              <w:pStyle w:val="TableParagraph"/>
              <w:spacing w:before="47"/>
              <w:ind w:left="51"/>
              <w:rPr>
                <w:rFonts w:ascii="Times New Roman" w:hAnsi="Times New Roman" w:cs="Times New Roman"/>
                <w:sz w:val="20"/>
                <w:szCs w:val="20"/>
              </w:rPr>
            </w:pPr>
            <w:r w:rsidRPr="009D1480">
              <w:rPr>
                <w:rFonts w:ascii="Times New Roman" w:hAnsi="Times New Roman" w:cs="Times New Roman"/>
                <w:sz w:val="20"/>
                <w:szCs w:val="20"/>
              </w:rPr>
              <w:t>45%</w:t>
            </w:r>
          </w:p>
        </w:tc>
        <w:tc>
          <w:tcPr>
            <w:tcW w:w="347"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70%</w:t>
            </w:r>
          </w:p>
        </w:tc>
        <w:tc>
          <w:tcPr>
            <w:tcW w:w="335" w:type="pct"/>
          </w:tcPr>
          <w:p w:rsidR="008556FB" w:rsidRPr="009D1480" w:rsidRDefault="008556FB" w:rsidP="00B95315">
            <w:pPr>
              <w:pStyle w:val="TableParagraph"/>
              <w:spacing w:before="47"/>
              <w:ind w:left="28" w:right="108"/>
              <w:jc w:val="center"/>
              <w:rPr>
                <w:rFonts w:ascii="Times New Roman" w:hAnsi="Times New Roman" w:cs="Times New Roman"/>
                <w:sz w:val="20"/>
                <w:szCs w:val="20"/>
              </w:rPr>
            </w:pPr>
            <w:r w:rsidRPr="009D1480">
              <w:rPr>
                <w:rFonts w:ascii="Times New Roman" w:hAnsi="Times New Roman" w:cs="Times New Roman"/>
                <w:sz w:val="20"/>
                <w:szCs w:val="20"/>
              </w:rPr>
              <w:t>61%</w:t>
            </w:r>
          </w:p>
        </w:tc>
        <w:tc>
          <w:tcPr>
            <w:tcW w:w="335" w:type="pct"/>
          </w:tcPr>
          <w:p w:rsidR="008556FB" w:rsidRPr="009D1480" w:rsidRDefault="008556FB" w:rsidP="00B95315">
            <w:pPr>
              <w:pStyle w:val="TableParagraph"/>
              <w:spacing w:before="47"/>
              <w:ind w:left="28" w:right="112"/>
              <w:jc w:val="center"/>
              <w:rPr>
                <w:rFonts w:ascii="Times New Roman" w:hAnsi="Times New Roman" w:cs="Times New Roman"/>
                <w:sz w:val="20"/>
                <w:szCs w:val="20"/>
              </w:rPr>
            </w:pPr>
            <w:r w:rsidRPr="009D1480">
              <w:rPr>
                <w:rFonts w:ascii="Times New Roman" w:hAnsi="Times New Roman" w:cs="Times New Roman"/>
                <w:sz w:val="20"/>
                <w:szCs w:val="20"/>
              </w:rPr>
              <w:t>73%</w:t>
            </w:r>
          </w:p>
        </w:tc>
        <w:tc>
          <w:tcPr>
            <w:tcW w:w="336" w:type="pct"/>
          </w:tcPr>
          <w:p w:rsidR="008556FB" w:rsidRPr="009D1480" w:rsidRDefault="008556FB" w:rsidP="00B95315">
            <w:pPr>
              <w:pStyle w:val="TableParagraph"/>
              <w:spacing w:before="45"/>
              <w:ind w:left="27" w:right="25"/>
              <w:jc w:val="center"/>
              <w:rPr>
                <w:rFonts w:ascii="Times New Roman" w:hAnsi="Times New Roman" w:cs="Times New Roman"/>
                <w:sz w:val="20"/>
                <w:szCs w:val="20"/>
              </w:rPr>
            </w:pPr>
            <w:r w:rsidRPr="009D1480">
              <w:rPr>
                <w:rFonts w:ascii="Times New Roman" w:hAnsi="Times New Roman" w:cs="Times New Roman"/>
                <w:sz w:val="20"/>
                <w:szCs w:val="20"/>
              </w:rPr>
              <w:t>+25%</w:t>
            </w:r>
          </w:p>
        </w:tc>
        <w:tc>
          <w:tcPr>
            <w:tcW w:w="336" w:type="pct"/>
          </w:tcPr>
          <w:p w:rsidR="008556FB" w:rsidRPr="009D1480" w:rsidRDefault="008556FB" w:rsidP="00B95315">
            <w:pPr>
              <w:pStyle w:val="TableParagraph"/>
              <w:spacing w:before="45"/>
              <w:ind w:left="26" w:right="25"/>
              <w:jc w:val="center"/>
              <w:rPr>
                <w:rFonts w:ascii="Times New Roman" w:hAnsi="Times New Roman" w:cs="Times New Roman"/>
                <w:sz w:val="20"/>
                <w:szCs w:val="20"/>
              </w:rPr>
            </w:pPr>
            <w:r w:rsidRPr="009D1480">
              <w:rPr>
                <w:rFonts w:ascii="Times New Roman" w:hAnsi="Times New Roman" w:cs="Times New Roman"/>
                <w:sz w:val="20"/>
                <w:szCs w:val="20"/>
              </w:rPr>
              <w:t>+16%</w:t>
            </w:r>
          </w:p>
        </w:tc>
        <w:tc>
          <w:tcPr>
            <w:tcW w:w="337" w:type="pct"/>
          </w:tcPr>
          <w:p w:rsidR="008556FB" w:rsidRPr="009D1480" w:rsidRDefault="008556FB" w:rsidP="00B95315">
            <w:pPr>
              <w:pStyle w:val="TableParagraph"/>
              <w:spacing w:before="45"/>
              <w:ind w:left="28" w:right="23"/>
              <w:jc w:val="center"/>
              <w:rPr>
                <w:rFonts w:ascii="Times New Roman" w:hAnsi="Times New Roman" w:cs="Times New Roman"/>
                <w:sz w:val="20"/>
                <w:szCs w:val="20"/>
              </w:rPr>
            </w:pPr>
            <w:r w:rsidRPr="009D1480">
              <w:rPr>
                <w:rFonts w:ascii="Times New Roman" w:hAnsi="Times New Roman" w:cs="Times New Roman"/>
                <w:sz w:val="20"/>
                <w:szCs w:val="20"/>
              </w:rPr>
              <w:t>+28%</w:t>
            </w:r>
          </w:p>
        </w:tc>
        <w:tc>
          <w:tcPr>
            <w:tcW w:w="432"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53"/>
              <w:ind w:left="46"/>
              <w:rPr>
                <w:rFonts w:ascii="Times New Roman" w:hAnsi="Times New Roman" w:cs="Times New Roman"/>
                <w:sz w:val="16"/>
              </w:rPr>
            </w:pPr>
            <w:r w:rsidRPr="009D1480">
              <w:rPr>
                <w:rFonts w:ascii="Times New Roman" w:hAnsi="Times New Roman" w:cs="Times New Roman"/>
                <w:sz w:val="16"/>
              </w:rPr>
              <w:t>Automotive Technology</w:t>
            </w:r>
          </w:p>
        </w:tc>
        <w:tc>
          <w:tcPr>
            <w:tcW w:w="526" w:type="pct"/>
          </w:tcPr>
          <w:p w:rsidR="008556FB" w:rsidRPr="009D1480" w:rsidRDefault="008556FB" w:rsidP="00B95315">
            <w:pPr>
              <w:pStyle w:val="TableParagraph"/>
              <w:spacing w:before="47"/>
              <w:ind w:left="51"/>
              <w:rPr>
                <w:rFonts w:ascii="Times New Roman" w:hAnsi="Times New Roman" w:cs="Times New Roman"/>
                <w:sz w:val="20"/>
                <w:szCs w:val="20"/>
              </w:rPr>
            </w:pPr>
            <w:r w:rsidRPr="009D1480">
              <w:rPr>
                <w:rFonts w:ascii="Times New Roman" w:hAnsi="Times New Roman" w:cs="Times New Roman"/>
                <w:sz w:val="20"/>
                <w:szCs w:val="20"/>
              </w:rPr>
              <w:t>56%</w:t>
            </w:r>
          </w:p>
        </w:tc>
        <w:tc>
          <w:tcPr>
            <w:tcW w:w="347"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64%</w:t>
            </w:r>
          </w:p>
        </w:tc>
        <w:tc>
          <w:tcPr>
            <w:tcW w:w="335" w:type="pct"/>
          </w:tcPr>
          <w:p w:rsidR="008556FB" w:rsidRPr="009D1480" w:rsidRDefault="008556FB" w:rsidP="00B95315">
            <w:pPr>
              <w:pStyle w:val="TableParagraph"/>
              <w:spacing w:before="47"/>
              <w:ind w:left="28" w:right="112"/>
              <w:jc w:val="center"/>
              <w:rPr>
                <w:rFonts w:ascii="Times New Roman" w:hAnsi="Times New Roman" w:cs="Times New Roman"/>
                <w:sz w:val="20"/>
                <w:szCs w:val="20"/>
              </w:rPr>
            </w:pPr>
            <w:r w:rsidRPr="009D1480">
              <w:rPr>
                <w:rFonts w:ascii="Times New Roman" w:hAnsi="Times New Roman" w:cs="Times New Roman"/>
                <w:sz w:val="20"/>
                <w:szCs w:val="20"/>
              </w:rPr>
              <w:t>66%</w:t>
            </w:r>
          </w:p>
        </w:tc>
        <w:tc>
          <w:tcPr>
            <w:tcW w:w="335" w:type="pct"/>
          </w:tcPr>
          <w:p w:rsidR="008556FB" w:rsidRPr="009D1480" w:rsidRDefault="008556FB" w:rsidP="00B95315">
            <w:pPr>
              <w:pStyle w:val="TableParagraph"/>
              <w:spacing w:before="47"/>
              <w:ind w:left="25" w:right="113"/>
              <w:jc w:val="center"/>
              <w:rPr>
                <w:rFonts w:ascii="Times New Roman" w:hAnsi="Times New Roman" w:cs="Times New Roman"/>
                <w:sz w:val="20"/>
                <w:szCs w:val="20"/>
              </w:rPr>
            </w:pPr>
            <w:r w:rsidRPr="009D1480">
              <w:rPr>
                <w:rFonts w:ascii="Times New Roman" w:hAnsi="Times New Roman" w:cs="Times New Roman"/>
                <w:sz w:val="20"/>
                <w:szCs w:val="20"/>
              </w:rPr>
              <w:t>74%</w:t>
            </w:r>
          </w:p>
        </w:tc>
        <w:tc>
          <w:tcPr>
            <w:tcW w:w="336" w:type="pct"/>
          </w:tcPr>
          <w:p w:rsidR="008556FB" w:rsidRPr="009D1480" w:rsidRDefault="008556FB" w:rsidP="00B95315">
            <w:pPr>
              <w:pStyle w:val="TableParagraph"/>
              <w:spacing w:before="47"/>
              <w:ind w:left="28" w:right="110"/>
              <w:jc w:val="center"/>
              <w:rPr>
                <w:rFonts w:ascii="Times New Roman" w:hAnsi="Times New Roman" w:cs="Times New Roman"/>
                <w:sz w:val="20"/>
                <w:szCs w:val="20"/>
              </w:rPr>
            </w:pPr>
            <w:r w:rsidRPr="009D1480">
              <w:rPr>
                <w:rFonts w:ascii="Times New Roman" w:hAnsi="Times New Roman" w:cs="Times New Roman"/>
                <w:sz w:val="20"/>
                <w:szCs w:val="20"/>
              </w:rPr>
              <w:t>+8%</w:t>
            </w:r>
          </w:p>
        </w:tc>
        <w:tc>
          <w:tcPr>
            <w:tcW w:w="336" w:type="pct"/>
          </w:tcPr>
          <w:p w:rsidR="008556FB" w:rsidRPr="009D1480" w:rsidRDefault="008556FB" w:rsidP="00B95315">
            <w:pPr>
              <w:pStyle w:val="TableParagraph"/>
              <w:spacing w:before="46"/>
              <w:ind w:left="26" w:right="25"/>
              <w:jc w:val="center"/>
              <w:rPr>
                <w:rFonts w:ascii="Times New Roman" w:hAnsi="Times New Roman" w:cs="Times New Roman"/>
                <w:sz w:val="20"/>
                <w:szCs w:val="20"/>
              </w:rPr>
            </w:pPr>
            <w:r w:rsidRPr="009D1480">
              <w:rPr>
                <w:rFonts w:ascii="Times New Roman" w:hAnsi="Times New Roman" w:cs="Times New Roman"/>
                <w:sz w:val="20"/>
                <w:szCs w:val="20"/>
              </w:rPr>
              <w:t>+10%</w:t>
            </w:r>
          </w:p>
        </w:tc>
        <w:tc>
          <w:tcPr>
            <w:tcW w:w="337" w:type="pct"/>
          </w:tcPr>
          <w:p w:rsidR="008556FB" w:rsidRPr="009D1480" w:rsidRDefault="008556FB" w:rsidP="00B95315">
            <w:pPr>
              <w:pStyle w:val="TableParagraph"/>
              <w:spacing w:before="46"/>
              <w:ind w:left="28" w:right="23"/>
              <w:jc w:val="center"/>
              <w:rPr>
                <w:rFonts w:ascii="Times New Roman" w:hAnsi="Times New Roman" w:cs="Times New Roman"/>
                <w:sz w:val="20"/>
                <w:szCs w:val="20"/>
              </w:rPr>
            </w:pPr>
            <w:r w:rsidRPr="009D1480">
              <w:rPr>
                <w:rFonts w:ascii="Times New Roman" w:hAnsi="Times New Roman" w:cs="Times New Roman"/>
                <w:sz w:val="20"/>
                <w:szCs w:val="20"/>
              </w:rPr>
              <w:t>+18%</w:t>
            </w:r>
          </w:p>
        </w:tc>
        <w:tc>
          <w:tcPr>
            <w:tcW w:w="432"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ind w:left="46"/>
              <w:rPr>
                <w:rFonts w:ascii="Times New Roman" w:hAnsi="Times New Roman" w:cs="Times New Roman"/>
                <w:sz w:val="17"/>
              </w:rPr>
            </w:pPr>
            <w:r w:rsidRPr="009D1480">
              <w:rPr>
                <w:rFonts w:ascii="Times New Roman" w:hAnsi="Times New Roman" w:cs="Times New Roman"/>
                <w:sz w:val="17"/>
              </w:rPr>
              <w:t>Business Technology</w:t>
            </w:r>
          </w:p>
        </w:tc>
        <w:tc>
          <w:tcPr>
            <w:tcW w:w="526" w:type="pct"/>
          </w:tcPr>
          <w:p w:rsidR="008556FB" w:rsidRPr="009D1480" w:rsidRDefault="008556FB" w:rsidP="00B95315">
            <w:pPr>
              <w:pStyle w:val="TableParagraph"/>
              <w:spacing w:before="49"/>
              <w:ind w:left="51"/>
              <w:rPr>
                <w:rFonts w:ascii="Times New Roman" w:hAnsi="Times New Roman" w:cs="Times New Roman"/>
                <w:sz w:val="20"/>
                <w:szCs w:val="20"/>
              </w:rPr>
            </w:pPr>
            <w:r w:rsidRPr="009D1480">
              <w:rPr>
                <w:rFonts w:ascii="Times New Roman" w:hAnsi="Times New Roman" w:cs="Times New Roman"/>
                <w:sz w:val="20"/>
                <w:szCs w:val="20"/>
              </w:rPr>
              <w:t>51%</w:t>
            </w:r>
          </w:p>
        </w:tc>
        <w:tc>
          <w:tcPr>
            <w:tcW w:w="347"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62%</w:t>
            </w:r>
          </w:p>
        </w:tc>
        <w:tc>
          <w:tcPr>
            <w:tcW w:w="335" w:type="pct"/>
          </w:tcPr>
          <w:p w:rsidR="008556FB" w:rsidRPr="009D1480" w:rsidRDefault="008556FB" w:rsidP="00B95315">
            <w:pPr>
              <w:pStyle w:val="TableParagraph"/>
              <w:spacing w:before="49"/>
              <w:ind w:left="28" w:right="108"/>
              <w:jc w:val="center"/>
              <w:rPr>
                <w:rFonts w:ascii="Times New Roman" w:hAnsi="Times New Roman" w:cs="Times New Roman"/>
                <w:sz w:val="20"/>
                <w:szCs w:val="20"/>
              </w:rPr>
            </w:pPr>
            <w:r w:rsidRPr="009D1480">
              <w:rPr>
                <w:rFonts w:ascii="Times New Roman" w:hAnsi="Times New Roman" w:cs="Times New Roman"/>
                <w:sz w:val="20"/>
                <w:szCs w:val="20"/>
              </w:rPr>
              <w:t>69%</w:t>
            </w:r>
          </w:p>
        </w:tc>
        <w:tc>
          <w:tcPr>
            <w:tcW w:w="335" w:type="pct"/>
          </w:tcPr>
          <w:p w:rsidR="008556FB" w:rsidRPr="009D1480" w:rsidRDefault="008556FB" w:rsidP="00B95315">
            <w:pPr>
              <w:pStyle w:val="TableParagraph"/>
              <w:spacing w:before="49"/>
              <w:ind w:left="28" w:right="112"/>
              <w:jc w:val="center"/>
              <w:rPr>
                <w:rFonts w:ascii="Times New Roman" w:hAnsi="Times New Roman" w:cs="Times New Roman"/>
                <w:sz w:val="20"/>
                <w:szCs w:val="20"/>
              </w:rPr>
            </w:pPr>
            <w:r w:rsidRPr="009D1480">
              <w:rPr>
                <w:rFonts w:ascii="Times New Roman" w:hAnsi="Times New Roman" w:cs="Times New Roman"/>
                <w:sz w:val="20"/>
                <w:szCs w:val="20"/>
              </w:rPr>
              <w:t>55%</w:t>
            </w:r>
          </w:p>
        </w:tc>
        <w:tc>
          <w:tcPr>
            <w:tcW w:w="336" w:type="pct"/>
          </w:tcPr>
          <w:p w:rsidR="008556FB" w:rsidRPr="009D1480" w:rsidRDefault="008556FB" w:rsidP="00B95315">
            <w:pPr>
              <w:pStyle w:val="TableParagraph"/>
              <w:spacing w:before="47"/>
              <w:ind w:left="27" w:right="25"/>
              <w:jc w:val="center"/>
              <w:rPr>
                <w:rFonts w:ascii="Times New Roman" w:hAnsi="Times New Roman" w:cs="Times New Roman"/>
                <w:sz w:val="20"/>
                <w:szCs w:val="20"/>
              </w:rPr>
            </w:pPr>
            <w:r w:rsidRPr="009D1480">
              <w:rPr>
                <w:rFonts w:ascii="Times New Roman" w:hAnsi="Times New Roman" w:cs="Times New Roman"/>
                <w:sz w:val="20"/>
                <w:szCs w:val="20"/>
              </w:rPr>
              <w:t>+11%</w:t>
            </w:r>
          </w:p>
        </w:tc>
        <w:tc>
          <w:tcPr>
            <w:tcW w:w="336" w:type="pct"/>
          </w:tcPr>
          <w:p w:rsidR="008556FB" w:rsidRPr="009D1480" w:rsidRDefault="008556FB" w:rsidP="00B95315">
            <w:pPr>
              <w:pStyle w:val="TableParagraph"/>
              <w:spacing w:before="47"/>
              <w:ind w:left="26" w:right="25"/>
              <w:jc w:val="center"/>
              <w:rPr>
                <w:rFonts w:ascii="Times New Roman" w:hAnsi="Times New Roman" w:cs="Times New Roman"/>
                <w:sz w:val="20"/>
                <w:szCs w:val="20"/>
              </w:rPr>
            </w:pPr>
            <w:r w:rsidRPr="009D1480">
              <w:rPr>
                <w:rFonts w:ascii="Times New Roman" w:hAnsi="Times New Roman" w:cs="Times New Roman"/>
                <w:sz w:val="20"/>
                <w:szCs w:val="20"/>
              </w:rPr>
              <w:t>+18%</w:t>
            </w:r>
          </w:p>
        </w:tc>
        <w:tc>
          <w:tcPr>
            <w:tcW w:w="337" w:type="pct"/>
          </w:tcPr>
          <w:p w:rsidR="008556FB" w:rsidRPr="009D1480" w:rsidRDefault="008556FB" w:rsidP="00B95315">
            <w:pPr>
              <w:pStyle w:val="TableParagraph"/>
              <w:spacing w:before="49"/>
              <w:ind w:left="28" w:right="104"/>
              <w:jc w:val="center"/>
              <w:rPr>
                <w:rFonts w:ascii="Times New Roman" w:hAnsi="Times New Roman" w:cs="Times New Roman"/>
                <w:sz w:val="20"/>
                <w:szCs w:val="20"/>
              </w:rPr>
            </w:pPr>
            <w:r w:rsidRPr="009D1480">
              <w:rPr>
                <w:rFonts w:ascii="Times New Roman" w:hAnsi="Times New Roman" w:cs="Times New Roman"/>
                <w:sz w:val="20"/>
                <w:szCs w:val="20"/>
              </w:rPr>
              <w:t>+4%</w:t>
            </w:r>
          </w:p>
        </w:tc>
        <w:tc>
          <w:tcPr>
            <w:tcW w:w="432"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58"/>
              <w:ind w:left="46"/>
              <w:rPr>
                <w:rFonts w:ascii="Times New Roman" w:hAnsi="Times New Roman" w:cs="Times New Roman"/>
                <w:sz w:val="15"/>
              </w:rPr>
            </w:pPr>
            <w:r w:rsidRPr="009D1480">
              <w:rPr>
                <w:rFonts w:ascii="Times New Roman" w:hAnsi="Times New Roman" w:cs="Times New Roman"/>
                <w:sz w:val="15"/>
              </w:rPr>
              <w:t>Carpenter Apprenticeship</w:t>
            </w:r>
          </w:p>
        </w:tc>
        <w:tc>
          <w:tcPr>
            <w:tcW w:w="526" w:type="pct"/>
          </w:tcPr>
          <w:p w:rsidR="008556FB" w:rsidRPr="009D1480" w:rsidRDefault="008556FB" w:rsidP="00B95315">
            <w:pPr>
              <w:pStyle w:val="TableParagraph"/>
              <w:ind w:left="51"/>
              <w:rPr>
                <w:rFonts w:ascii="Times New Roman" w:hAnsi="Times New Roman" w:cs="Times New Roman"/>
                <w:sz w:val="20"/>
                <w:szCs w:val="20"/>
              </w:rPr>
            </w:pPr>
            <w:r w:rsidRPr="009D1480">
              <w:rPr>
                <w:rFonts w:ascii="Times New Roman" w:hAnsi="Times New Roman" w:cs="Times New Roman"/>
                <w:sz w:val="20"/>
                <w:szCs w:val="20"/>
              </w:rPr>
              <w:t>75%</w:t>
            </w:r>
          </w:p>
        </w:tc>
        <w:tc>
          <w:tcPr>
            <w:tcW w:w="347"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100%</w:t>
            </w:r>
          </w:p>
        </w:tc>
        <w:tc>
          <w:tcPr>
            <w:tcW w:w="335" w:type="pct"/>
          </w:tcPr>
          <w:p w:rsidR="008556FB" w:rsidRPr="009D1480" w:rsidRDefault="008556FB" w:rsidP="00B95315">
            <w:pPr>
              <w:pStyle w:val="TableParagraph"/>
              <w:spacing w:before="47"/>
              <w:ind w:left="28" w:right="22"/>
              <w:jc w:val="center"/>
              <w:rPr>
                <w:rFonts w:ascii="Times New Roman" w:hAnsi="Times New Roman" w:cs="Times New Roman"/>
                <w:sz w:val="20"/>
                <w:szCs w:val="20"/>
              </w:rPr>
            </w:pPr>
            <w:r w:rsidRPr="009D1480">
              <w:rPr>
                <w:rFonts w:ascii="Times New Roman" w:hAnsi="Times New Roman" w:cs="Times New Roman"/>
                <w:sz w:val="20"/>
                <w:szCs w:val="20"/>
              </w:rPr>
              <w:t>100%</w:t>
            </w:r>
          </w:p>
        </w:tc>
        <w:tc>
          <w:tcPr>
            <w:tcW w:w="335" w:type="pct"/>
          </w:tcPr>
          <w:p w:rsidR="008556FB" w:rsidRPr="009D1480" w:rsidRDefault="008556FB" w:rsidP="00B95315">
            <w:pPr>
              <w:pStyle w:val="TableParagraph"/>
              <w:spacing w:before="47"/>
              <w:ind w:left="27" w:right="25"/>
              <w:jc w:val="center"/>
              <w:rPr>
                <w:rFonts w:ascii="Times New Roman" w:hAnsi="Times New Roman" w:cs="Times New Roman"/>
                <w:sz w:val="20"/>
                <w:szCs w:val="20"/>
              </w:rPr>
            </w:pPr>
            <w:r w:rsidRPr="009D1480">
              <w:rPr>
                <w:rFonts w:ascii="Times New Roman" w:hAnsi="Times New Roman" w:cs="Times New Roman"/>
                <w:sz w:val="20"/>
                <w:szCs w:val="20"/>
              </w:rPr>
              <w:t>100%</w:t>
            </w:r>
          </w:p>
        </w:tc>
        <w:tc>
          <w:tcPr>
            <w:tcW w:w="336" w:type="pct"/>
          </w:tcPr>
          <w:p w:rsidR="008556FB" w:rsidRPr="009D1480" w:rsidRDefault="008556FB" w:rsidP="00B95315">
            <w:pPr>
              <w:pStyle w:val="TableParagraph"/>
              <w:spacing w:before="47"/>
              <w:ind w:left="27" w:right="25"/>
              <w:jc w:val="center"/>
              <w:rPr>
                <w:rFonts w:ascii="Times New Roman" w:hAnsi="Times New Roman" w:cs="Times New Roman"/>
                <w:sz w:val="20"/>
                <w:szCs w:val="20"/>
              </w:rPr>
            </w:pPr>
            <w:r w:rsidRPr="009D1480">
              <w:rPr>
                <w:rFonts w:ascii="Times New Roman" w:hAnsi="Times New Roman" w:cs="Times New Roman"/>
                <w:sz w:val="20"/>
                <w:szCs w:val="20"/>
              </w:rPr>
              <w:t>+25%</w:t>
            </w:r>
          </w:p>
        </w:tc>
        <w:tc>
          <w:tcPr>
            <w:tcW w:w="336" w:type="pct"/>
          </w:tcPr>
          <w:p w:rsidR="008556FB" w:rsidRPr="009D1480" w:rsidRDefault="008556FB" w:rsidP="00B95315">
            <w:pPr>
              <w:pStyle w:val="TableParagraph"/>
              <w:spacing w:before="47"/>
              <w:ind w:left="26" w:right="25"/>
              <w:jc w:val="center"/>
              <w:rPr>
                <w:rFonts w:ascii="Times New Roman" w:hAnsi="Times New Roman" w:cs="Times New Roman"/>
                <w:sz w:val="20"/>
                <w:szCs w:val="20"/>
              </w:rPr>
            </w:pPr>
            <w:r w:rsidRPr="009D1480">
              <w:rPr>
                <w:rFonts w:ascii="Times New Roman" w:hAnsi="Times New Roman" w:cs="Times New Roman"/>
                <w:sz w:val="20"/>
                <w:szCs w:val="20"/>
              </w:rPr>
              <w:t>+25%</w:t>
            </w:r>
          </w:p>
        </w:tc>
        <w:tc>
          <w:tcPr>
            <w:tcW w:w="337" w:type="pct"/>
          </w:tcPr>
          <w:p w:rsidR="008556FB" w:rsidRPr="009D1480" w:rsidRDefault="008556FB" w:rsidP="00B95315">
            <w:pPr>
              <w:pStyle w:val="TableParagraph"/>
              <w:spacing w:before="47"/>
              <w:ind w:left="28" w:right="23"/>
              <w:jc w:val="center"/>
              <w:rPr>
                <w:rFonts w:ascii="Times New Roman" w:hAnsi="Times New Roman" w:cs="Times New Roman"/>
                <w:sz w:val="20"/>
                <w:szCs w:val="20"/>
              </w:rPr>
            </w:pPr>
            <w:r w:rsidRPr="009D1480">
              <w:rPr>
                <w:rFonts w:ascii="Times New Roman" w:hAnsi="Times New Roman" w:cs="Times New Roman"/>
                <w:sz w:val="20"/>
                <w:szCs w:val="20"/>
              </w:rPr>
              <w:t>+25%</w:t>
            </w:r>
          </w:p>
        </w:tc>
        <w:tc>
          <w:tcPr>
            <w:tcW w:w="432"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2"/>
              <w:ind w:left="0"/>
              <w:rPr>
                <w:rFonts w:ascii="Times New Roman" w:hAnsi="Times New Roman" w:cs="Times New Roman"/>
                <w:sz w:val="8"/>
              </w:rPr>
            </w:pPr>
          </w:p>
          <w:p w:rsidR="008556FB" w:rsidRPr="009D1480" w:rsidRDefault="008556FB" w:rsidP="00B95315">
            <w:pPr>
              <w:pStyle w:val="TableParagraph"/>
              <w:spacing w:before="0"/>
              <w:ind w:left="46"/>
              <w:rPr>
                <w:rFonts w:ascii="Times New Roman" w:hAnsi="Times New Roman" w:cs="Times New Roman"/>
                <w:sz w:val="9"/>
              </w:rPr>
            </w:pPr>
            <w:r w:rsidRPr="009D1480">
              <w:rPr>
                <w:rFonts w:ascii="Times New Roman" w:hAnsi="Times New Roman" w:cs="Times New Roman"/>
                <w:w w:val="105"/>
                <w:sz w:val="9"/>
              </w:rPr>
              <w:t>CIS: Computer Networking Management</w:t>
            </w:r>
          </w:p>
        </w:tc>
        <w:tc>
          <w:tcPr>
            <w:tcW w:w="526" w:type="pct"/>
          </w:tcPr>
          <w:p w:rsidR="008556FB" w:rsidRPr="009D1480" w:rsidRDefault="008556FB" w:rsidP="00B95315">
            <w:pPr>
              <w:pStyle w:val="TableParagraph"/>
              <w:ind w:left="51"/>
              <w:rPr>
                <w:rFonts w:ascii="Times New Roman" w:hAnsi="Times New Roman" w:cs="Times New Roman"/>
                <w:sz w:val="20"/>
                <w:szCs w:val="20"/>
              </w:rPr>
            </w:pPr>
            <w:r w:rsidRPr="009D1480">
              <w:rPr>
                <w:rFonts w:ascii="Times New Roman" w:hAnsi="Times New Roman" w:cs="Times New Roman"/>
                <w:sz w:val="20"/>
                <w:szCs w:val="20"/>
              </w:rPr>
              <w:t>44%</w:t>
            </w:r>
          </w:p>
        </w:tc>
        <w:tc>
          <w:tcPr>
            <w:tcW w:w="347"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74%</w:t>
            </w:r>
          </w:p>
        </w:tc>
        <w:tc>
          <w:tcPr>
            <w:tcW w:w="335" w:type="pct"/>
          </w:tcPr>
          <w:p w:rsidR="008556FB" w:rsidRPr="009D1480" w:rsidRDefault="008556FB" w:rsidP="00B95315">
            <w:pPr>
              <w:pStyle w:val="TableParagraph"/>
              <w:ind w:left="28" w:right="108"/>
              <w:jc w:val="center"/>
              <w:rPr>
                <w:rFonts w:ascii="Times New Roman" w:hAnsi="Times New Roman" w:cs="Times New Roman"/>
                <w:sz w:val="20"/>
                <w:szCs w:val="20"/>
              </w:rPr>
            </w:pPr>
            <w:r w:rsidRPr="009D1480">
              <w:rPr>
                <w:rFonts w:ascii="Times New Roman" w:hAnsi="Times New Roman" w:cs="Times New Roman"/>
                <w:sz w:val="20"/>
                <w:szCs w:val="20"/>
              </w:rPr>
              <w:t>86%</w:t>
            </w:r>
          </w:p>
        </w:tc>
        <w:tc>
          <w:tcPr>
            <w:tcW w:w="335" w:type="pct"/>
          </w:tcPr>
          <w:p w:rsidR="008556FB" w:rsidRPr="009D1480" w:rsidRDefault="008556FB" w:rsidP="00B95315">
            <w:pPr>
              <w:pStyle w:val="TableParagraph"/>
              <w:ind w:left="28" w:right="112"/>
              <w:jc w:val="center"/>
              <w:rPr>
                <w:rFonts w:ascii="Times New Roman" w:hAnsi="Times New Roman" w:cs="Times New Roman"/>
                <w:sz w:val="20"/>
                <w:szCs w:val="20"/>
              </w:rPr>
            </w:pPr>
            <w:r w:rsidRPr="009D1480">
              <w:rPr>
                <w:rFonts w:ascii="Times New Roman" w:hAnsi="Times New Roman" w:cs="Times New Roman"/>
                <w:sz w:val="20"/>
                <w:szCs w:val="20"/>
              </w:rPr>
              <w:t>95%</w:t>
            </w:r>
          </w:p>
        </w:tc>
        <w:tc>
          <w:tcPr>
            <w:tcW w:w="336" w:type="pct"/>
          </w:tcPr>
          <w:p w:rsidR="008556FB" w:rsidRPr="009D1480" w:rsidRDefault="008556FB" w:rsidP="00B95315">
            <w:pPr>
              <w:pStyle w:val="TableParagraph"/>
              <w:spacing w:before="46"/>
              <w:ind w:left="27" w:right="25"/>
              <w:jc w:val="center"/>
              <w:rPr>
                <w:rFonts w:ascii="Times New Roman" w:hAnsi="Times New Roman" w:cs="Times New Roman"/>
                <w:sz w:val="20"/>
                <w:szCs w:val="20"/>
              </w:rPr>
            </w:pPr>
            <w:r w:rsidRPr="009D1480">
              <w:rPr>
                <w:rFonts w:ascii="Times New Roman" w:hAnsi="Times New Roman" w:cs="Times New Roman"/>
                <w:sz w:val="20"/>
                <w:szCs w:val="20"/>
              </w:rPr>
              <w:t>+30%</w:t>
            </w:r>
          </w:p>
        </w:tc>
        <w:tc>
          <w:tcPr>
            <w:tcW w:w="336" w:type="pct"/>
          </w:tcPr>
          <w:p w:rsidR="008556FB" w:rsidRPr="009D1480" w:rsidRDefault="008556FB" w:rsidP="00B95315">
            <w:pPr>
              <w:pStyle w:val="TableParagraph"/>
              <w:spacing w:before="46"/>
              <w:ind w:left="26" w:right="25"/>
              <w:jc w:val="center"/>
              <w:rPr>
                <w:rFonts w:ascii="Times New Roman" w:hAnsi="Times New Roman" w:cs="Times New Roman"/>
                <w:sz w:val="20"/>
                <w:szCs w:val="20"/>
              </w:rPr>
            </w:pPr>
            <w:r w:rsidRPr="009D1480">
              <w:rPr>
                <w:rFonts w:ascii="Times New Roman" w:hAnsi="Times New Roman" w:cs="Times New Roman"/>
                <w:sz w:val="20"/>
                <w:szCs w:val="20"/>
              </w:rPr>
              <w:t>+42%</w:t>
            </w:r>
          </w:p>
        </w:tc>
        <w:tc>
          <w:tcPr>
            <w:tcW w:w="337" w:type="pct"/>
          </w:tcPr>
          <w:p w:rsidR="008556FB" w:rsidRPr="009D1480" w:rsidRDefault="008556FB" w:rsidP="00B95315">
            <w:pPr>
              <w:pStyle w:val="TableParagraph"/>
              <w:spacing w:before="46"/>
              <w:ind w:left="28" w:right="23"/>
              <w:jc w:val="center"/>
              <w:rPr>
                <w:rFonts w:ascii="Times New Roman" w:hAnsi="Times New Roman" w:cs="Times New Roman"/>
                <w:sz w:val="20"/>
                <w:szCs w:val="20"/>
              </w:rPr>
            </w:pPr>
            <w:r w:rsidRPr="009D1480">
              <w:rPr>
                <w:rFonts w:ascii="Times New Roman" w:hAnsi="Times New Roman" w:cs="Times New Roman"/>
                <w:sz w:val="20"/>
                <w:szCs w:val="20"/>
              </w:rPr>
              <w:t>+51%</w:t>
            </w:r>
          </w:p>
        </w:tc>
        <w:tc>
          <w:tcPr>
            <w:tcW w:w="432"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83"/>
              <w:ind w:left="46"/>
              <w:rPr>
                <w:rFonts w:ascii="Times New Roman" w:hAnsi="Times New Roman" w:cs="Times New Roman"/>
                <w:sz w:val="11"/>
              </w:rPr>
            </w:pPr>
            <w:r w:rsidRPr="009D1480">
              <w:rPr>
                <w:rFonts w:ascii="Times New Roman" w:hAnsi="Times New Roman" w:cs="Times New Roman"/>
                <w:w w:val="105"/>
                <w:sz w:val="11"/>
              </w:rPr>
              <w:t>CIS: Microcomputer Applications</w:t>
            </w:r>
          </w:p>
        </w:tc>
        <w:tc>
          <w:tcPr>
            <w:tcW w:w="526" w:type="pct"/>
          </w:tcPr>
          <w:p w:rsidR="008556FB" w:rsidRPr="009D1480" w:rsidRDefault="008556FB" w:rsidP="00B95315">
            <w:pPr>
              <w:pStyle w:val="TableParagraph"/>
              <w:ind w:left="51"/>
              <w:rPr>
                <w:rFonts w:ascii="Times New Roman" w:hAnsi="Times New Roman" w:cs="Times New Roman"/>
                <w:sz w:val="20"/>
                <w:szCs w:val="20"/>
              </w:rPr>
            </w:pPr>
            <w:r w:rsidRPr="009D1480">
              <w:rPr>
                <w:rFonts w:ascii="Times New Roman" w:hAnsi="Times New Roman" w:cs="Times New Roman"/>
                <w:sz w:val="20"/>
                <w:szCs w:val="20"/>
              </w:rPr>
              <w:t>32%</w:t>
            </w:r>
          </w:p>
        </w:tc>
        <w:tc>
          <w:tcPr>
            <w:tcW w:w="347"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62%</w:t>
            </w:r>
          </w:p>
        </w:tc>
        <w:tc>
          <w:tcPr>
            <w:tcW w:w="335" w:type="pct"/>
          </w:tcPr>
          <w:p w:rsidR="008556FB" w:rsidRPr="009D1480" w:rsidRDefault="008556FB" w:rsidP="00B95315">
            <w:pPr>
              <w:pStyle w:val="TableParagraph"/>
              <w:ind w:left="28" w:right="108"/>
              <w:jc w:val="center"/>
              <w:rPr>
                <w:rFonts w:ascii="Times New Roman" w:hAnsi="Times New Roman" w:cs="Times New Roman"/>
                <w:sz w:val="20"/>
                <w:szCs w:val="20"/>
              </w:rPr>
            </w:pPr>
            <w:r w:rsidRPr="009D1480">
              <w:rPr>
                <w:rFonts w:ascii="Times New Roman" w:hAnsi="Times New Roman" w:cs="Times New Roman"/>
                <w:sz w:val="20"/>
                <w:szCs w:val="20"/>
              </w:rPr>
              <w:t>79%</w:t>
            </w:r>
          </w:p>
        </w:tc>
        <w:tc>
          <w:tcPr>
            <w:tcW w:w="335" w:type="pct"/>
          </w:tcPr>
          <w:p w:rsidR="008556FB" w:rsidRPr="009D1480" w:rsidRDefault="008556FB" w:rsidP="00B95315">
            <w:pPr>
              <w:pStyle w:val="TableParagraph"/>
              <w:ind w:left="28" w:right="112"/>
              <w:jc w:val="center"/>
              <w:rPr>
                <w:rFonts w:ascii="Times New Roman" w:hAnsi="Times New Roman" w:cs="Times New Roman"/>
                <w:sz w:val="20"/>
                <w:szCs w:val="20"/>
              </w:rPr>
            </w:pPr>
            <w:r w:rsidRPr="009D1480">
              <w:rPr>
                <w:rFonts w:ascii="Times New Roman" w:hAnsi="Times New Roman" w:cs="Times New Roman"/>
                <w:sz w:val="20"/>
                <w:szCs w:val="20"/>
              </w:rPr>
              <w:t>83%</w:t>
            </w:r>
          </w:p>
        </w:tc>
        <w:tc>
          <w:tcPr>
            <w:tcW w:w="336" w:type="pct"/>
          </w:tcPr>
          <w:p w:rsidR="008556FB" w:rsidRPr="009D1480" w:rsidRDefault="008556FB" w:rsidP="00B95315">
            <w:pPr>
              <w:pStyle w:val="TableParagraph"/>
              <w:spacing w:before="46"/>
              <w:ind w:left="27" w:right="25"/>
              <w:jc w:val="center"/>
              <w:rPr>
                <w:rFonts w:ascii="Times New Roman" w:hAnsi="Times New Roman" w:cs="Times New Roman"/>
                <w:sz w:val="20"/>
                <w:szCs w:val="20"/>
              </w:rPr>
            </w:pPr>
            <w:r w:rsidRPr="009D1480">
              <w:rPr>
                <w:rFonts w:ascii="Times New Roman" w:hAnsi="Times New Roman" w:cs="Times New Roman"/>
                <w:sz w:val="20"/>
                <w:szCs w:val="20"/>
              </w:rPr>
              <w:t>+30%</w:t>
            </w:r>
          </w:p>
        </w:tc>
        <w:tc>
          <w:tcPr>
            <w:tcW w:w="336" w:type="pct"/>
          </w:tcPr>
          <w:p w:rsidR="008556FB" w:rsidRPr="009D1480" w:rsidRDefault="008556FB" w:rsidP="00B95315">
            <w:pPr>
              <w:pStyle w:val="TableParagraph"/>
              <w:spacing w:before="46"/>
              <w:ind w:left="26" w:right="25"/>
              <w:jc w:val="center"/>
              <w:rPr>
                <w:rFonts w:ascii="Times New Roman" w:hAnsi="Times New Roman" w:cs="Times New Roman"/>
                <w:sz w:val="20"/>
                <w:szCs w:val="20"/>
              </w:rPr>
            </w:pPr>
            <w:r w:rsidRPr="009D1480">
              <w:rPr>
                <w:rFonts w:ascii="Times New Roman" w:hAnsi="Times New Roman" w:cs="Times New Roman"/>
                <w:sz w:val="20"/>
                <w:szCs w:val="20"/>
              </w:rPr>
              <w:t>+47%</w:t>
            </w:r>
          </w:p>
        </w:tc>
        <w:tc>
          <w:tcPr>
            <w:tcW w:w="337" w:type="pct"/>
          </w:tcPr>
          <w:p w:rsidR="008556FB" w:rsidRPr="009D1480" w:rsidRDefault="008556FB" w:rsidP="00B95315">
            <w:pPr>
              <w:pStyle w:val="TableParagraph"/>
              <w:spacing w:before="46"/>
              <w:ind w:left="28" w:right="23"/>
              <w:jc w:val="center"/>
              <w:rPr>
                <w:rFonts w:ascii="Times New Roman" w:hAnsi="Times New Roman" w:cs="Times New Roman"/>
                <w:sz w:val="20"/>
                <w:szCs w:val="20"/>
              </w:rPr>
            </w:pPr>
            <w:r w:rsidRPr="009D1480">
              <w:rPr>
                <w:rFonts w:ascii="Times New Roman" w:hAnsi="Times New Roman" w:cs="Times New Roman"/>
                <w:sz w:val="20"/>
                <w:szCs w:val="20"/>
              </w:rPr>
              <w:t>+51%</w:t>
            </w:r>
          </w:p>
        </w:tc>
        <w:tc>
          <w:tcPr>
            <w:tcW w:w="432"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47"/>
              <w:ind w:left="46"/>
              <w:rPr>
                <w:rFonts w:ascii="Times New Roman" w:hAnsi="Times New Roman" w:cs="Times New Roman"/>
                <w:sz w:val="17"/>
              </w:rPr>
            </w:pPr>
            <w:r w:rsidRPr="009D1480">
              <w:rPr>
                <w:rFonts w:ascii="Times New Roman" w:hAnsi="Times New Roman" w:cs="Times New Roman"/>
                <w:sz w:val="17"/>
              </w:rPr>
              <w:t>CIS: PC Support</w:t>
            </w:r>
          </w:p>
        </w:tc>
        <w:tc>
          <w:tcPr>
            <w:tcW w:w="526" w:type="pct"/>
          </w:tcPr>
          <w:p w:rsidR="008556FB" w:rsidRPr="009D1480" w:rsidRDefault="008556FB" w:rsidP="00B95315">
            <w:pPr>
              <w:pStyle w:val="TableParagraph"/>
              <w:spacing w:before="47"/>
              <w:ind w:left="51"/>
              <w:rPr>
                <w:rFonts w:ascii="Times New Roman" w:hAnsi="Times New Roman" w:cs="Times New Roman"/>
                <w:sz w:val="20"/>
                <w:szCs w:val="20"/>
              </w:rPr>
            </w:pPr>
            <w:r w:rsidRPr="009D1480">
              <w:rPr>
                <w:rFonts w:ascii="Times New Roman" w:hAnsi="Times New Roman" w:cs="Times New Roman"/>
                <w:sz w:val="20"/>
                <w:szCs w:val="20"/>
              </w:rPr>
              <w:t>31%</w:t>
            </w:r>
          </w:p>
        </w:tc>
        <w:tc>
          <w:tcPr>
            <w:tcW w:w="347"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50%</w:t>
            </w:r>
          </w:p>
        </w:tc>
        <w:tc>
          <w:tcPr>
            <w:tcW w:w="335" w:type="pct"/>
          </w:tcPr>
          <w:p w:rsidR="008556FB" w:rsidRPr="009D1480" w:rsidRDefault="008556FB" w:rsidP="00B95315">
            <w:pPr>
              <w:pStyle w:val="TableParagraph"/>
              <w:spacing w:before="47"/>
              <w:ind w:left="28" w:right="108"/>
              <w:jc w:val="center"/>
              <w:rPr>
                <w:rFonts w:ascii="Times New Roman" w:hAnsi="Times New Roman" w:cs="Times New Roman"/>
                <w:sz w:val="20"/>
                <w:szCs w:val="20"/>
              </w:rPr>
            </w:pPr>
            <w:r w:rsidRPr="009D1480">
              <w:rPr>
                <w:rFonts w:ascii="Times New Roman" w:hAnsi="Times New Roman" w:cs="Times New Roman"/>
                <w:sz w:val="20"/>
                <w:szCs w:val="20"/>
              </w:rPr>
              <w:t>75%</w:t>
            </w:r>
          </w:p>
        </w:tc>
        <w:tc>
          <w:tcPr>
            <w:tcW w:w="335" w:type="pct"/>
          </w:tcPr>
          <w:p w:rsidR="008556FB" w:rsidRPr="009D1480" w:rsidRDefault="008556FB" w:rsidP="00B95315">
            <w:pPr>
              <w:pStyle w:val="TableParagraph"/>
              <w:spacing w:before="47"/>
              <w:ind w:left="28" w:right="112"/>
              <w:jc w:val="center"/>
              <w:rPr>
                <w:rFonts w:ascii="Times New Roman" w:hAnsi="Times New Roman" w:cs="Times New Roman"/>
                <w:sz w:val="20"/>
                <w:szCs w:val="20"/>
              </w:rPr>
            </w:pPr>
            <w:r w:rsidRPr="009D1480">
              <w:rPr>
                <w:rFonts w:ascii="Times New Roman" w:hAnsi="Times New Roman" w:cs="Times New Roman"/>
                <w:sz w:val="20"/>
                <w:szCs w:val="20"/>
              </w:rPr>
              <w:t>61%</w:t>
            </w:r>
          </w:p>
        </w:tc>
        <w:tc>
          <w:tcPr>
            <w:tcW w:w="336" w:type="pct"/>
          </w:tcPr>
          <w:p w:rsidR="008556FB" w:rsidRPr="009D1480" w:rsidRDefault="008556FB" w:rsidP="00B95315">
            <w:pPr>
              <w:pStyle w:val="TableParagraph"/>
              <w:spacing w:before="45"/>
              <w:ind w:left="27" w:right="25"/>
              <w:jc w:val="center"/>
              <w:rPr>
                <w:rFonts w:ascii="Times New Roman" w:hAnsi="Times New Roman" w:cs="Times New Roman"/>
                <w:sz w:val="20"/>
                <w:szCs w:val="20"/>
              </w:rPr>
            </w:pPr>
            <w:r w:rsidRPr="009D1480">
              <w:rPr>
                <w:rFonts w:ascii="Times New Roman" w:hAnsi="Times New Roman" w:cs="Times New Roman"/>
                <w:sz w:val="20"/>
                <w:szCs w:val="20"/>
              </w:rPr>
              <w:t>+19%</w:t>
            </w:r>
          </w:p>
        </w:tc>
        <w:tc>
          <w:tcPr>
            <w:tcW w:w="336" w:type="pct"/>
          </w:tcPr>
          <w:p w:rsidR="008556FB" w:rsidRPr="009D1480" w:rsidRDefault="008556FB" w:rsidP="00B95315">
            <w:pPr>
              <w:pStyle w:val="TableParagraph"/>
              <w:spacing w:before="45"/>
              <w:ind w:left="26" w:right="25"/>
              <w:jc w:val="center"/>
              <w:rPr>
                <w:rFonts w:ascii="Times New Roman" w:hAnsi="Times New Roman" w:cs="Times New Roman"/>
                <w:sz w:val="20"/>
                <w:szCs w:val="20"/>
              </w:rPr>
            </w:pPr>
            <w:r w:rsidRPr="009D1480">
              <w:rPr>
                <w:rFonts w:ascii="Times New Roman" w:hAnsi="Times New Roman" w:cs="Times New Roman"/>
                <w:sz w:val="20"/>
                <w:szCs w:val="20"/>
              </w:rPr>
              <w:t>+44%</w:t>
            </w:r>
          </w:p>
        </w:tc>
        <w:tc>
          <w:tcPr>
            <w:tcW w:w="337" w:type="pct"/>
          </w:tcPr>
          <w:p w:rsidR="008556FB" w:rsidRPr="009D1480" w:rsidRDefault="008556FB" w:rsidP="00B95315">
            <w:pPr>
              <w:pStyle w:val="TableParagraph"/>
              <w:spacing w:before="45"/>
              <w:ind w:left="28" w:right="23"/>
              <w:jc w:val="center"/>
              <w:rPr>
                <w:rFonts w:ascii="Times New Roman" w:hAnsi="Times New Roman" w:cs="Times New Roman"/>
                <w:sz w:val="20"/>
                <w:szCs w:val="20"/>
              </w:rPr>
            </w:pPr>
            <w:r w:rsidRPr="009D1480">
              <w:rPr>
                <w:rFonts w:ascii="Times New Roman" w:hAnsi="Times New Roman" w:cs="Times New Roman"/>
                <w:sz w:val="20"/>
                <w:szCs w:val="20"/>
              </w:rPr>
              <w:t>+30%</w:t>
            </w:r>
          </w:p>
        </w:tc>
        <w:tc>
          <w:tcPr>
            <w:tcW w:w="432"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47"/>
              <w:ind w:left="46"/>
              <w:rPr>
                <w:rFonts w:ascii="Times New Roman" w:hAnsi="Times New Roman" w:cs="Times New Roman"/>
                <w:sz w:val="17"/>
              </w:rPr>
            </w:pPr>
            <w:r w:rsidRPr="009D1480">
              <w:rPr>
                <w:rFonts w:ascii="Times New Roman" w:hAnsi="Times New Roman" w:cs="Times New Roman"/>
                <w:sz w:val="17"/>
              </w:rPr>
              <w:t>CIS: Programming</w:t>
            </w:r>
          </w:p>
        </w:tc>
        <w:tc>
          <w:tcPr>
            <w:tcW w:w="526" w:type="pct"/>
          </w:tcPr>
          <w:p w:rsidR="008556FB" w:rsidRPr="009D1480" w:rsidRDefault="008556FB" w:rsidP="00B95315">
            <w:pPr>
              <w:pStyle w:val="TableParagraph"/>
              <w:spacing w:before="47"/>
              <w:ind w:left="51"/>
              <w:rPr>
                <w:rFonts w:ascii="Times New Roman" w:hAnsi="Times New Roman" w:cs="Times New Roman"/>
                <w:sz w:val="20"/>
                <w:szCs w:val="20"/>
              </w:rPr>
            </w:pPr>
            <w:r w:rsidRPr="009D1480">
              <w:rPr>
                <w:rFonts w:ascii="Times New Roman" w:hAnsi="Times New Roman" w:cs="Times New Roman"/>
                <w:sz w:val="20"/>
                <w:szCs w:val="20"/>
              </w:rPr>
              <w:t>3%</w:t>
            </w:r>
          </w:p>
        </w:tc>
        <w:tc>
          <w:tcPr>
            <w:tcW w:w="347"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60%</w:t>
            </w:r>
          </w:p>
        </w:tc>
        <w:tc>
          <w:tcPr>
            <w:tcW w:w="335" w:type="pct"/>
          </w:tcPr>
          <w:p w:rsidR="008556FB" w:rsidRPr="009D1480" w:rsidRDefault="008556FB" w:rsidP="00B95315">
            <w:pPr>
              <w:pStyle w:val="TableParagraph"/>
              <w:spacing w:before="47"/>
              <w:ind w:left="28" w:right="112"/>
              <w:jc w:val="center"/>
              <w:rPr>
                <w:rFonts w:ascii="Times New Roman" w:hAnsi="Times New Roman" w:cs="Times New Roman"/>
                <w:sz w:val="20"/>
                <w:szCs w:val="20"/>
              </w:rPr>
            </w:pPr>
            <w:r w:rsidRPr="009D1480">
              <w:rPr>
                <w:rFonts w:ascii="Times New Roman" w:hAnsi="Times New Roman" w:cs="Times New Roman"/>
                <w:sz w:val="20"/>
                <w:szCs w:val="20"/>
              </w:rPr>
              <w:t>68%</w:t>
            </w:r>
          </w:p>
        </w:tc>
        <w:tc>
          <w:tcPr>
            <w:tcW w:w="335" w:type="pct"/>
          </w:tcPr>
          <w:p w:rsidR="008556FB" w:rsidRPr="009D1480" w:rsidRDefault="008556FB" w:rsidP="00B95315">
            <w:pPr>
              <w:pStyle w:val="TableParagraph"/>
              <w:spacing w:before="47"/>
              <w:ind w:left="25" w:right="113"/>
              <w:jc w:val="center"/>
              <w:rPr>
                <w:rFonts w:ascii="Times New Roman" w:hAnsi="Times New Roman" w:cs="Times New Roman"/>
                <w:sz w:val="20"/>
                <w:szCs w:val="20"/>
              </w:rPr>
            </w:pPr>
            <w:r w:rsidRPr="009D1480">
              <w:rPr>
                <w:rFonts w:ascii="Times New Roman" w:hAnsi="Times New Roman" w:cs="Times New Roman"/>
                <w:sz w:val="20"/>
                <w:szCs w:val="20"/>
              </w:rPr>
              <w:t>54%</w:t>
            </w:r>
          </w:p>
        </w:tc>
        <w:tc>
          <w:tcPr>
            <w:tcW w:w="336" w:type="pct"/>
          </w:tcPr>
          <w:p w:rsidR="008556FB" w:rsidRPr="009D1480" w:rsidRDefault="008556FB" w:rsidP="00B95315">
            <w:pPr>
              <w:pStyle w:val="TableParagraph"/>
              <w:spacing w:before="46"/>
              <w:ind w:left="27" w:right="25"/>
              <w:jc w:val="center"/>
              <w:rPr>
                <w:rFonts w:ascii="Times New Roman" w:hAnsi="Times New Roman" w:cs="Times New Roman"/>
                <w:sz w:val="20"/>
                <w:szCs w:val="20"/>
              </w:rPr>
            </w:pPr>
            <w:r w:rsidRPr="009D1480">
              <w:rPr>
                <w:rFonts w:ascii="Times New Roman" w:hAnsi="Times New Roman" w:cs="Times New Roman"/>
                <w:sz w:val="20"/>
                <w:szCs w:val="20"/>
              </w:rPr>
              <w:t>+57%</w:t>
            </w:r>
          </w:p>
        </w:tc>
        <w:tc>
          <w:tcPr>
            <w:tcW w:w="336" w:type="pct"/>
          </w:tcPr>
          <w:p w:rsidR="008556FB" w:rsidRPr="009D1480" w:rsidRDefault="008556FB" w:rsidP="00B95315">
            <w:pPr>
              <w:pStyle w:val="TableParagraph"/>
              <w:spacing w:before="46"/>
              <w:ind w:left="26" w:right="25"/>
              <w:jc w:val="center"/>
              <w:rPr>
                <w:rFonts w:ascii="Times New Roman" w:hAnsi="Times New Roman" w:cs="Times New Roman"/>
                <w:sz w:val="20"/>
                <w:szCs w:val="20"/>
              </w:rPr>
            </w:pPr>
            <w:r w:rsidRPr="009D1480">
              <w:rPr>
                <w:rFonts w:ascii="Times New Roman" w:hAnsi="Times New Roman" w:cs="Times New Roman"/>
                <w:sz w:val="20"/>
                <w:szCs w:val="20"/>
              </w:rPr>
              <w:t>+65%</w:t>
            </w:r>
          </w:p>
        </w:tc>
        <w:tc>
          <w:tcPr>
            <w:tcW w:w="337" w:type="pct"/>
          </w:tcPr>
          <w:p w:rsidR="008556FB" w:rsidRPr="009D1480" w:rsidRDefault="008556FB" w:rsidP="00B95315">
            <w:pPr>
              <w:pStyle w:val="TableParagraph"/>
              <w:spacing w:before="46"/>
              <w:ind w:left="28" w:right="23"/>
              <w:jc w:val="center"/>
              <w:rPr>
                <w:rFonts w:ascii="Times New Roman" w:hAnsi="Times New Roman" w:cs="Times New Roman"/>
                <w:sz w:val="20"/>
                <w:szCs w:val="20"/>
              </w:rPr>
            </w:pPr>
            <w:r w:rsidRPr="009D1480">
              <w:rPr>
                <w:rFonts w:ascii="Times New Roman" w:hAnsi="Times New Roman" w:cs="Times New Roman"/>
                <w:sz w:val="20"/>
                <w:szCs w:val="20"/>
              </w:rPr>
              <w:t>+51%</w:t>
            </w:r>
          </w:p>
        </w:tc>
        <w:tc>
          <w:tcPr>
            <w:tcW w:w="432"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49"/>
              <w:ind w:left="46"/>
              <w:rPr>
                <w:rFonts w:ascii="Times New Roman" w:hAnsi="Times New Roman" w:cs="Times New Roman"/>
                <w:sz w:val="17"/>
              </w:rPr>
            </w:pPr>
            <w:r w:rsidRPr="009D1480">
              <w:rPr>
                <w:rFonts w:ascii="Times New Roman" w:hAnsi="Times New Roman" w:cs="Times New Roman"/>
                <w:sz w:val="17"/>
              </w:rPr>
              <w:t>CIS: Web Developer</w:t>
            </w:r>
          </w:p>
        </w:tc>
        <w:tc>
          <w:tcPr>
            <w:tcW w:w="526" w:type="pct"/>
          </w:tcPr>
          <w:p w:rsidR="008556FB" w:rsidRPr="009D1480" w:rsidRDefault="008556FB" w:rsidP="00B95315">
            <w:pPr>
              <w:pStyle w:val="TableParagraph"/>
              <w:spacing w:before="49"/>
              <w:ind w:left="51"/>
              <w:rPr>
                <w:rFonts w:ascii="Times New Roman" w:hAnsi="Times New Roman" w:cs="Times New Roman"/>
                <w:sz w:val="20"/>
                <w:szCs w:val="20"/>
              </w:rPr>
            </w:pPr>
            <w:r w:rsidRPr="009D1480">
              <w:rPr>
                <w:rFonts w:ascii="Times New Roman" w:hAnsi="Times New Roman" w:cs="Times New Roman"/>
                <w:sz w:val="20"/>
                <w:szCs w:val="20"/>
              </w:rPr>
              <w:t>46%</w:t>
            </w:r>
          </w:p>
        </w:tc>
        <w:tc>
          <w:tcPr>
            <w:tcW w:w="347"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67%</w:t>
            </w:r>
          </w:p>
        </w:tc>
        <w:tc>
          <w:tcPr>
            <w:tcW w:w="335" w:type="pct"/>
          </w:tcPr>
          <w:p w:rsidR="008556FB" w:rsidRPr="009D1480" w:rsidRDefault="008556FB" w:rsidP="00B95315">
            <w:pPr>
              <w:pStyle w:val="TableParagraph"/>
              <w:spacing w:before="49"/>
              <w:ind w:left="28" w:right="108"/>
              <w:jc w:val="center"/>
              <w:rPr>
                <w:rFonts w:ascii="Times New Roman" w:hAnsi="Times New Roman" w:cs="Times New Roman"/>
                <w:sz w:val="20"/>
                <w:szCs w:val="20"/>
              </w:rPr>
            </w:pPr>
            <w:r w:rsidRPr="009D1480">
              <w:rPr>
                <w:rFonts w:ascii="Times New Roman" w:hAnsi="Times New Roman" w:cs="Times New Roman"/>
                <w:sz w:val="20"/>
                <w:szCs w:val="20"/>
              </w:rPr>
              <w:t>73%</w:t>
            </w:r>
          </w:p>
        </w:tc>
        <w:tc>
          <w:tcPr>
            <w:tcW w:w="335" w:type="pct"/>
          </w:tcPr>
          <w:p w:rsidR="008556FB" w:rsidRPr="009D1480" w:rsidRDefault="008556FB" w:rsidP="00B95315">
            <w:pPr>
              <w:pStyle w:val="TableParagraph"/>
              <w:spacing w:before="49"/>
              <w:ind w:left="28" w:right="112"/>
              <w:jc w:val="center"/>
              <w:rPr>
                <w:rFonts w:ascii="Times New Roman" w:hAnsi="Times New Roman" w:cs="Times New Roman"/>
                <w:sz w:val="20"/>
                <w:szCs w:val="20"/>
              </w:rPr>
            </w:pPr>
            <w:r w:rsidRPr="009D1480">
              <w:rPr>
                <w:rFonts w:ascii="Times New Roman" w:hAnsi="Times New Roman" w:cs="Times New Roman"/>
                <w:sz w:val="20"/>
                <w:szCs w:val="20"/>
              </w:rPr>
              <w:t>59%</w:t>
            </w:r>
          </w:p>
        </w:tc>
        <w:tc>
          <w:tcPr>
            <w:tcW w:w="336" w:type="pct"/>
          </w:tcPr>
          <w:p w:rsidR="008556FB" w:rsidRPr="009D1480" w:rsidRDefault="008556FB" w:rsidP="00B95315">
            <w:pPr>
              <w:pStyle w:val="TableParagraph"/>
              <w:spacing w:before="47"/>
              <w:ind w:left="27" w:right="25"/>
              <w:jc w:val="center"/>
              <w:rPr>
                <w:rFonts w:ascii="Times New Roman" w:hAnsi="Times New Roman" w:cs="Times New Roman"/>
                <w:sz w:val="20"/>
                <w:szCs w:val="20"/>
              </w:rPr>
            </w:pPr>
            <w:r w:rsidRPr="009D1480">
              <w:rPr>
                <w:rFonts w:ascii="Times New Roman" w:hAnsi="Times New Roman" w:cs="Times New Roman"/>
                <w:sz w:val="20"/>
                <w:szCs w:val="20"/>
              </w:rPr>
              <w:t>+21%</w:t>
            </w:r>
          </w:p>
        </w:tc>
        <w:tc>
          <w:tcPr>
            <w:tcW w:w="336" w:type="pct"/>
          </w:tcPr>
          <w:p w:rsidR="008556FB" w:rsidRPr="009D1480" w:rsidRDefault="008556FB" w:rsidP="00B95315">
            <w:pPr>
              <w:pStyle w:val="TableParagraph"/>
              <w:spacing w:before="47"/>
              <w:ind w:left="26" w:right="25"/>
              <w:jc w:val="center"/>
              <w:rPr>
                <w:rFonts w:ascii="Times New Roman" w:hAnsi="Times New Roman" w:cs="Times New Roman"/>
                <w:sz w:val="20"/>
                <w:szCs w:val="20"/>
              </w:rPr>
            </w:pPr>
            <w:r w:rsidRPr="009D1480">
              <w:rPr>
                <w:rFonts w:ascii="Times New Roman" w:hAnsi="Times New Roman" w:cs="Times New Roman"/>
                <w:sz w:val="20"/>
                <w:szCs w:val="20"/>
              </w:rPr>
              <w:t>+27%</w:t>
            </w:r>
          </w:p>
        </w:tc>
        <w:tc>
          <w:tcPr>
            <w:tcW w:w="337" w:type="pct"/>
          </w:tcPr>
          <w:p w:rsidR="008556FB" w:rsidRPr="009D1480" w:rsidRDefault="008556FB" w:rsidP="00B95315">
            <w:pPr>
              <w:pStyle w:val="TableParagraph"/>
              <w:spacing w:before="47"/>
              <w:ind w:left="28" w:right="23"/>
              <w:jc w:val="center"/>
              <w:rPr>
                <w:rFonts w:ascii="Times New Roman" w:hAnsi="Times New Roman" w:cs="Times New Roman"/>
                <w:sz w:val="20"/>
                <w:szCs w:val="20"/>
              </w:rPr>
            </w:pPr>
            <w:r w:rsidRPr="009D1480">
              <w:rPr>
                <w:rFonts w:ascii="Times New Roman" w:hAnsi="Times New Roman" w:cs="Times New Roman"/>
                <w:sz w:val="20"/>
                <w:szCs w:val="20"/>
              </w:rPr>
              <w:t>+13%</w:t>
            </w:r>
          </w:p>
        </w:tc>
        <w:tc>
          <w:tcPr>
            <w:tcW w:w="432"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ind w:left="46"/>
              <w:rPr>
                <w:rFonts w:ascii="Times New Roman" w:hAnsi="Times New Roman" w:cs="Times New Roman"/>
                <w:sz w:val="17"/>
              </w:rPr>
            </w:pPr>
            <w:r w:rsidRPr="009D1480">
              <w:rPr>
                <w:rFonts w:ascii="Times New Roman" w:hAnsi="Times New Roman" w:cs="Times New Roman"/>
                <w:sz w:val="17"/>
              </w:rPr>
              <w:t>Commercial Music</w:t>
            </w:r>
          </w:p>
        </w:tc>
        <w:tc>
          <w:tcPr>
            <w:tcW w:w="526" w:type="pct"/>
          </w:tcPr>
          <w:p w:rsidR="008556FB" w:rsidRPr="009D1480" w:rsidRDefault="008556FB" w:rsidP="00B95315">
            <w:pPr>
              <w:pStyle w:val="TableParagraph"/>
              <w:ind w:left="51"/>
              <w:rPr>
                <w:rFonts w:ascii="Times New Roman" w:hAnsi="Times New Roman" w:cs="Times New Roman"/>
                <w:sz w:val="20"/>
                <w:szCs w:val="20"/>
              </w:rPr>
            </w:pPr>
            <w:r w:rsidRPr="009D1480">
              <w:rPr>
                <w:rFonts w:ascii="Times New Roman" w:hAnsi="Times New Roman" w:cs="Times New Roman"/>
                <w:sz w:val="20"/>
                <w:szCs w:val="20"/>
              </w:rPr>
              <w:t>45%</w:t>
            </w:r>
          </w:p>
        </w:tc>
        <w:tc>
          <w:tcPr>
            <w:tcW w:w="347"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75%</w:t>
            </w:r>
          </w:p>
        </w:tc>
        <w:tc>
          <w:tcPr>
            <w:tcW w:w="335" w:type="pct"/>
          </w:tcPr>
          <w:p w:rsidR="008556FB" w:rsidRPr="009D1480" w:rsidRDefault="008556FB" w:rsidP="00B95315">
            <w:pPr>
              <w:pStyle w:val="TableParagraph"/>
              <w:ind w:left="28" w:right="108"/>
              <w:jc w:val="center"/>
              <w:rPr>
                <w:rFonts w:ascii="Times New Roman" w:hAnsi="Times New Roman" w:cs="Times New Roman"/>
                <w:sz w:val="20"/>
                <w:szCs w:val="20"/>
              </w:rPr>
            </w:pPr>
            <w:r w:rsidRPr="009D1480">
              <w:rPr>
                <w:rFonts w:ascii="Times New Roman" w:hAnsi="Times New Roman" w:cs="Times New Roman"/>
                <w:sz w:val="20"/>
                <w:szCs w:val="20"/>
              </w:rPr>
              <w:t>67%</w:t>
            </w:r>
          </w:p>
        </w:tc>
        <w:tc>
          <w:tcPr>
            <w:tcW w:w="335" w:type="pct"/>
          </w:tcPr>
          <w:p w:rsidR="008556FB" w:rsidRPr="009D1480" w:rsidRDefault="008556FB" w:rsidP="00B95315">
            <w:pPr>
              <w:pStyle w:val="TableParagraph"/>
              <w:ind w:left="28" w:right="112"/>
              <w:jc w:val="center"/>
              <w:rPr>
                <w:rFonts w:ascii="Times New Roman" w:hAnsi="Times New Roman" w:cs="Times New Roman"/>
                <w:sz w:val="20"/>
                <w:szCs w:val="20"/>
              </w:rPr>
            </w:pPr>
            <w:r w:rsidRPr="009D1480">
              <w:rPr>
                <w:rFonts w:ascii="Times New Roman" w:hAnsi="Times New Roman" w:cs="Times New Roman"/>
                <w:sz w:val="20"/>
                <w:szCs w:val="20"/>
              </w:rPr>
              <w:t>73%</w:t>
            </w:r>
          </w:p>
        </w:tc>
        <w:tc>
          <w:tcPr>
            <w:tcW w:w="336" w:type="pct"/>
          </w:tcPr>
          <w:p w:rsidR="008556FB" w:rsidRPr="009D1480" w:rsidRDefault="008556FB" w:rsidP="00B95315">
            <w:pPr>
              <w:pStyle w:val="TableParagraph"/>
              <w:spacing w:before="47"/>
              <w:ind w:left="27" w:right="25"/>
              <w:jc w:val="center"/>
              <w:rPr>
                <w:rFonts w:ascii="Times New Roman" w:hAnsi="Times New Roman" w:cs="Times New Roman"/>
                <w:sz w:val="20"/>
                <w:szCs w:val="20"/>
              </w:rPr>
            </w:pPr>
            <w:r w:rsidRPr="009D1480">
              <w:rPr>
                <w:rFonts w:ascii="Times New Roman" w:hAnsi="Times New Roman" w:cs="Times New Roman"/>
                <w:sz w:val="20"/>
                <w:szCs w:val="20"/>
              </w:rPr>
              <w:t>+30%</w:t>
            </w:r>
          </w:p>
        </w:tc>
        <w:tc>
          <w:tcPr>
            <w:tcW w:w="336" w:type="pct"/>
          </w:tcPr>
          <w:p w:rsidR="008556FB" w:rsidRPr="009D1480" w:rsidRDefault="008556FB" w:rsidP="00B95315">
            <w:pPr>
              <w:pStyle w:val="TableParagraph"/>
              <w:spacing w:before="47"/>
              <w:ind w:left="26" w:right="25"/>
              <w:jc w:val="center"/>
              <w:rPr>
                <w:rFonts w:ascii="Times New Roman" w:hAnsi="Times New Roman" w:cs="Times New Roman"/>
                <w:sz w:val="20"/>
                <w:szCs w:val="20"/>
              </w:rPr>
            </w:pPr>
            <w:r w:rsidRPr="009D1480">
              <w:rPr>
                <w:rFonts w:ascii="Times New Roman" w:hAnsi="Times New Roman" w:cs="Times New Roman"/>
                <w:sz w:val="20"/>
                <w:szCs w:val="20"/>
              </w:rPr>
              <w:t>+22%</w:t>
            </w:r>
          </w:p>
        </w:tc>
        <w:tc>
          <w:tcPr>
            <w:tcW w:w="337" w:type="pct"/>
          </w:tcPr>
          <w:p w:rsidR="008556FB" w:rsidRPr="009D1480" w:rsidRDefault="008556FB" w:rsidP="00B95315">
            <w:pPr>
              <w:pStyle w:val="TableParagraph"/>
              <w:spacing w:before="47"/>
              <w:ind w:left="28" w:right="23"/>
              <w:jc w:val="center"/>
              <w:rPr>
                <w:rFonts w:ascii="Times New Roman" w:hAnsi="Times New Roman" w:cs="Times New Roman"/>
                <w:sz w:val="20"/>
                <w:szCs w:val="20"/>
              </w:rPr>
            </w:pPr>
            <w:r w:rsidRPr="009D1480">
              <w:rPr>
                <w:rFonts w:ascii="Times New Roman" w:hAnsi="Times New Roman" w:cs="Times New Roman"/>
                <w:sz w:val="20"/>
                <w:szCs w:val="20"/>
              </w:rPr>
              <w:t>+28%</w:t>
            </w:r>
          </w:p>
        </w:tc>
        <w:tc>
          <w:tcPr>
            <w:tcW w:w="432"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ind w:left="46"/>
              <w:rPr>
                <w:rFonts w:ascii="Times New Roman" w:hAnsi="Times New Roman" w:cs="Times New Roman"/>
                <w:sz w:val="17"/>
              </w:rPr>
            </w:pPr>
            <w:r w:rsidRPr="009D1480">
              <w:rPr>
                <w:rFonts w:ascii="Times New Roman" w:hAnsi="Times New Roman" w:cs="Times New Roman"/>
                <w:sz w:val="17"/>
              </w:rPr>
              <w:t>Design Technology</w:t>
            </w:r>
          </w:p>
        </w:tc>
        <w:tc>
          <w:tcPr>
            <w:tcW w:w="526" w:type="pct"/>
          </w:tcPr>
          <w:p w:rsidR="008556FB" w:rsidRPr="009D1480" w:rsidRDefault="008556FB" w:rsidP="00B95315">
            <w:pPr>
              <w:pStyle w:val="TableParagraph"/>
              <w:ind w:left="51"/>
              <w:rPr>
                <w:rFonts w:ascii="Times New Roman" w:hAnsi="Times New Roman" w:cs="Times New Roman"/>
                <w:sz w:val="20"/>
                <w:szCs w:val="20"/>
              </w:rPr>
            </w:pPr>
            <w:r w:rsidRPr="009D1480">
              <w:rPr>
                <w:rFonts w:ascii="Times New Roman" w:hAnsi="Times New Roman" w:cs="Times New Roman"/>
                <w:sz w:val="20"/>
                <w:szCs w:val="20"/>
              </w:rPr>
              <w:t>51%</w:t>
            </w:r>
          </w:p>
        </w:tc>
        <w:tc>
          <w:tcPr>
            <w:tcW w:w="347"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63%</w:t>
            </w:r>
          </w:p>
        </w:tc>
        <w:tc>
          <w:tcPr>
            <w:tcW w:w="335" w:type="pct"/>
          </w:tcPr>
          <w:p w:rsidR="008556FB" w:rsidRPr="009D1480" w:rsidRDefault="008556FB" w:rsidP="00B95315">
            <w:pPr>
              <w:pStyle w:val="TableParagraph"/>
              <w:ind w:left="28" w:right="108"/>
              <w:jc w:val="center"/>
              <w:rPr>
                <w:rFonts w:ascii="Times New Roman" w:hAnsi="Times New Roman" w:cs="Times New Roman"/>
                <w:sz w:val="20"/>
                <w:szCs w:val="20"/>
              </w:rPr>
            </w:pPr>
            <w:r w:rsidRPr="009D1480">
              <w:rPr>
                <w:rFonts w:ascii="Times New Roman" w:hAnsi="Times New Roman" w:cs="Times New Roman"/>
                <w:sz w:val="20"/>
                <w:szCs w:val="20"/>
              </w:rPr>
              <w:t>75%</w:t>
            </w:r>
          </w:p>
        </w:tc>
        <w:tc>
          <w:tcPr>
            <w:tcW w:w="335" w:type="pct"/>
          </w:tcPr>
          <w:p w:rsidR="008556FB" w:rsidRPr="009D1480" w:rsidRDefault="008556FB" w:rsidP="00B95315">
            <w:pPr>
              <w:pStyle w:val="TableParagraph"/>
              <w:ind w:left="28" w:right="112"/>
              <w:jc w:val="center"/>
              <w:rPr>
                <w:rFonts w:ascii="Times New Roman" w:hAnsi="Times New Roman" w:cs="Times New Roman"/>
                <w:sz w:val="20"/>
                <w:szCs w:val="20"/>
              </w:rPr>
            </w:pPr>
            <w:r w:rsidRPr="009D1480">
              <w:rPr>
                <w:rFonts w:ascii="Times New Roman" w:hAnsi="Times New Roman" w:cs="Times New Roman"/>
                <w:sz w:val="20"/>
                <w:szCs w:val="20"/>
              </w:rPr>
              <w:t>71%</w:t>
            </w:r>
          </w:p>
        </w:tc>
        <w:tc>
          <w:tcPr>
            <w:tcW w:w="336" w:type="pct"/>
          </w:tcPr>
          <w:p w:rsidR="008556FB" w:rsidRPr="009D1480" w:rsidRDefault="008556FB" w:rsidP="00B95315">
            <w:pPr>
              <w:pStyle w:val="TableParagraph"/>
              <w:spacing w:before="46"/>
              <w:ind w:left="27" w:right="25"/>
              <w:jc w:val="center"/>
              <w:rPr>
                <w:rFonts w:ascii="Times New Roman" w:hAnsi="Times New Roman" w:cs="Times New Roman"/>
                <w:sz w:val="20"/>
                <w:szCs w:val="20"/>
              </w:rPr>
            </w:pPr>
            <w:r w:rsidRPr="009D1480">
              <w:rPr>
                <w:rFonts w:ascii="Times New Roman" w:hAnsi="Times New Roman" w:cs="Times New Roman"/>
                <w:sz w:val="20"/>
                <w:szCs w:val="20"/>
              </w:rPr>
              <w:t>+12%</w:t>
            </w:r>
          </w:p>
        </w:tc>
        <w:tc>
          <w:tcPr>
            <w:tcW w:w="336" w:type="pct"/>
          </w:tcPr>
          <w:p w:rsidR="008556FB" w:rsidRPr="009D1480" w:rsidRDefault="008556FB" w:rsidP="00B95315">
            <w:pPr>
              <w:pStyle w:val="TableParagraph"/>
              <w:spacing w:before="46"/>
              <w:ind w:left="26" w:right="25"/>
              <w:jc w:val="center"/>
              <w:rPr>
                <w:rFonts w:ascii="Times New Roman" w:hAnsi="Times New Roman" w:cs="Times New Roman"/>
                <w:sz w:val="20"/>
                <w:szCs w:val="20"/>
              </w:rPr>
            </w:pPr>
            <w:r w:rsidRPr="009D1480">
              <w:rPr>
                <w:rFonts w:ascii="Times New Roman" w:hAnsi="Times New Roman" w:cs="Times New Roman"/>
                <w:sz w:val="20"/>
                <w:szCs w:val="20"/>
              </w:rPr>
              <w:t>+24%</w:t>
            </w:r>
          </w:p>
        </w:tc>
        <w:tc>
          <w:tcPr>
            <w:tcW w:w="337" w:type="pct"/>
          </w:tcPr>
          <w:p w:rsidR="008556FB" w:rsidRPr="009D1480" w:rsidRDefault="008556FB" w:rsidP="00B95315">
            <w:pPr>
              <w:pStyle w:val="TableParagraph"/>
              <w:spacing w:before="46"/>
              <w:ind w:left="28" w:right="23"/>
              <w:jc w:val="center"/>
              <w:rPr>
                <w:rFonts w:ascii="Times New Roman" w:hAnsi="Times New Roman" w:cs="Times New Roman"/>
                <w:sz w:val="20"/>
                <w:szCs w:val="20"/>
              </w:rPr>
            </w:pPr>
            <w:r w:rsidRPr="009D1480">
              <w:rPr>
                <w:rFonts w:ascii="Times New Roman" w:hAnsi="Times New Roman" w:cs="Times New Roman"/>
                <w:sz w:val="20"/>
                <w:szCs w:val="20"/>
              </w:rPr>
              <w:t>+20%</w:t>
            </w:r>
          </w:p>
        </w:tc>
        <w:tc>
          <w:tcPr>
            <w:tcW w:w="432"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ind w:left="46"/>
              <w:rPr>
                <w:rFonts w:ascii="Times New Roman" w:hAnsi="Times New Roman" w:cs="Times New Roman"/>
                <w:sz w:val="17"/>
              </w:rPr>
            </w:pPr>
            <w:r w:rsidRPr="009D1480">
              <w:rPr>
                <w:rFonts w:ascii="Times New Roman" w:hAnsi="Times New Roman" w:cs="Times New Roman"/>
                <w:sz w:val="17"/>
              </w:rPr>
              <w:t>Diesel Technology</w:t>
            </w:r>
          </w:p>
        </w:tc>
        <w:tc>
          <w:tcPr>
            <w:tcW w:w="526" w:type="pct"/>
          </w:tcPr>
          <w:p w:rsidR="008556FB" w:rsidRPr="009D1480" w:rsidRDefault="008556FB" w:rsidP="00B95315">
            <w:pPr>
              <w:pStyle w:val="TableParagraph"/>
              <w:ind w:left="51"/>
              <w:rPr>
                <w:rFonts w:ascii="Times New Roman" w:hAnsi="Times New Roman" w:cs="Times New Roman"/>
                <w:sz w:val="20"/>
                <w:szCs w:val="20"/>
              </w:rPr>
            </w:pPr>
            <w:r w:rsidRPr="009D1480">
              <w:rPr>
                <w:rFonts w:ascii="Times New Roman" w:hAnsi="Times New Roman" w:cs="Times New Roman"/>
                <w:sz w:val="20"/>
                <w:szCs w:val="20"/>
              </w:rPr>
              <w:t>59%</w:t>
            </w:r>
          </w:p>
        </w:tc>
        <w:tc>
          <w:tcPr>
            <w:tcW w:w="347"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71%</w:t>
            </w:r>
          </w:p>
        </w:tc>
        <w:tc>
          <w:tcPr>
            <w:tcW w:w="335" w:type="pct"/>
          </w:tcPr>
          <w:p w:rsidR="008556FB" w:rsidRPr="009D1480" w:rsidRDefault="008556FB" w:rsidP="00B95315">
            <w:pPr>
              <w:pStyle w:val="TableParagraph"/>
              <w:ind w:left="28" w:right="108"/>
              <w:jc w:val="center"/>
              <w:rPr>
                <w:rFonts w:ascii="Times New Roman" w:hAnsi="Times New Roman" w:cs="Times New Roman"/>
                <w:sz w:val="20"/>
                <w:szCs w:val="20"/>
              </w:rPr>
            </w:pPr>
            <w:r w:rsidRPr="009D1480">
              <w:rPr>
                <w:rFonts w:ascii="Times New Roman" w:hAnsi="Times New Roman" w:cs="Times New Roman"/>
                <w:sz w:val="20"/>
                <w:szCs w:val="20"/>
              </w:rPr>
              <w:t>65%</w:t>
            </w:r>
          </w:p>
        </w:tc>
        <w:tc>
          <w:tcPr>
            <w:tcW w:w="335" w:type="pct"/>
          </w:tcPr>
          <w:p w:rsidR="008556FB" w:rsidRPr="009D1480" w:rsidRDefault="008556FB" w:rsidP="00B95315">
            <w:pPr>
              <w:pStyle w:val="TableParagraph"/>
              <w:ind w:left="28" w:right="112"/>
              <w:jc w:val="center"/>
              <w:rPr>
                <w:rFonts w:ascii="Times New Roman" w:hAnsi="Times New Roman" w:cs="Times New Roman"/>
                <w:sz w:val="20"/>
                <w:szCs w:val="20"/>
              </w:rPr>
            </w:pPr>
            <w:r w:rsidRPr="009D1480">
              <w:rPr>
                <w:rFonts w:ascii="Times New Roman" w:hAnsi="Times New Roman" w:cs="Times New Roman"/>
                <w:sz w:val="20"/>
                <w:szCs w:val="20"/>
              </w:rPr>
              <w:t>76%</w:t>
            </w:r>
          </w:p>
        </w:tc>
        <w:tc>
          <w:tcPr>
            <w:tcW w:w="336" w:type="pct"/>
          </w:tcPr>
          <w:p w:rsidR="008556FB" w:rsidRPr="009D1480" w:rsidRDefault="008556FB" w:rsidP="00B95315">
            <w:pPr>
              <w:pStyle w:val="TableParagraph"/>
              <w:spacing w:before="46"/>
              <w:ind w:left="27" w:right="25"/>
              <w:jc w:val="center"/>
              <w:rPr>
                <w:rFonts w:ascii="Times New Roman" w:hAnsi="Times New Roman" w:cs="Times New Roman"/>
                <w:sz w:val="20"/>
                <w:szCs w:val="20"/>
              </w:rPr>
            </w:pPr>
            <w:r w:rsidRPr="009D1480">
              <w:rPr>
                <w:rFonts w:ascii="Times New Roman" w:hAnsi="Times New Roman" w:cs="Times New Roman"/>
                <w:sz w:val="20"/>
                <w:szCs w:val="20"/>
              </w:rPr>
              <w:t>+12%</w:t>
            </w:r>
          </w:p>
        </w:tc>
        <w:tc>
          <w:tcPr>
            <w:tcW w:w="336" w:type="pct"/>
          </w:tcPr>
          <w:p w:rsidR="008556FB" w:rsidRPr="009D1480" w:rsidRDefault="008556FB" w:rsidP="00B95315">
            <w:pPr>
              <w:pStyle w:val="TableParagraph"/>
              <w:ind w:left="28" w:right="108"/>
              <w:jc w:val="center"/>
              <w:rPr>
                <w:rFonts w:ascii="Times New Roman" w:hAnsi="Times New Roman" w:cs="Times New Roman"/>
                <w:sz w:val="20"/>
                <w:szCs w:val="20"/>
              </w:rPr>
            </w:pPr>
            <w:r w:rsidRPr="009D1480">
              <w:rPr>
                <w:rFonts w:ascii="Times New Roman" w:hAnsi="Times New Roman" w:cs="Times New Roman"/>
                <w:sz w:val="20"/>
                <w:szCs w:val="20"/>
              </w:rPr>
              <w:t>+6%</w:t>
            </w:r>
          </w:p>
        </w:tc>
        <w:tc>
          <w:tcPr>
            <w:tcW w:w="337" w:type="pct"/>
          </w:tcPr>
          <w:p w:rsidR="008556FB" w:rsidRPr="009D1480" w:rsidRDefault="008556FB" w:rsidP="00B95315">
            <w:pPr>
              <w:pStyle w:val="TableParagraph"/>
              <w:spacing w:before="46"/>
              <w:ind w:left="28" w:right="23"/>
              <w:jc w:val="center"/>
              <w:rPr>
                <w:rFonts w:ascii="Times New Roman" w:hAnsi="Times New Roman" w:cs="Times New Roman"/>
                <w:sz w:val="20"/>
                <w:szCs w:val="20"/>
              </w:rPr>
            </w:pPr>
            <w:r w:rsidRPr="009D1480">
              <w:rPr>
                <w:rFonts w:ascii="Times New Roman" w:hAnsi="Times New Roman" w:cs="Times New Roman"/>
                <w:sz w:val="20"/>
                <w:szCs w:val="20"/>
              </w:rPr>
              <w:t>+17%</w:t>
            </w:r>
          </w:p>
        </w:tc>
        <w:tc>
          <w:tcPr>
            <w:tcW w:w="432"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76"/>
              <w:ind w:left="46"/>
              <w:rPr>
                <w:rFonts w:ascii="Times New Roman" w:hAnsi="Times New Roman" w:cs="Times New Roman"/>
                <w:sz w:val="12"/>
              </w:rPr>
            </w:pPr>
            <w:r w:rsidRPr="00B95315">
              <w:rPr>
                <w:rFonts w:ascii="Times New Roman" w:hAnsi="Times New Roman" w:cs="Times New Roman"/>
                <w:sz w:val="15"/>
              </w:rPr>
              <w:lastRenderedPageBreak/>
              <w:t>Drywall/Lathing Apprenticeship</w:t>
            </w:r>
          </w:p>
        </w:tc>
        <w:tc>
          <w:tcPr>
            <w:tcW w:w="526" w:type="pct"/>
          </w:tcPr>
          <w:p w:rsidR="008556FB" w:rsidRPr="009D1480" w:rsidRDefault="008556FB" w:rsidP="00B95315">
            <w:pPr>
              <w:pStyle w:val="TableParagraph"/>
              <w:spacing w:before="47"/>
              <w:ind w:left="51"/>
              <w:rPr>
                <w:rFonts w:ascii="Times New Roman" w:hAnsi="Times New Roman" w:cs="Times New Roman"/>
                <w:sz w:val="20"/>
                <w:szCs w:val="20"/>
              </w:rPr>
            </w:pPr>
            <w:r w:rsidRPr="009D1480">
              <w:rPr>
                <w:rFonts w:ascii="Times New Roman" w:hAnsi="Times New Roman" w:cs="Times New Roman"/>
                <w:sz w:val="20"/>
                <w:szCs w:val="20"/>
              </w:rPr>
              <w:t>75%</w:t>
            </w:r>
          </w:p>
        </w:tc>
        <w:tc>
          <w:tcPr>
            <w:tcW w:w="347" w:type="pct"/>
          </w:tcPr>
          <w:p w:rsidR="008556FB" w:rsidRPr="009D1480" w:rsidRDefault="008556FB" w:rsidP="00B95315">
            <w:pPr>
              <w:pStyle w:val="TableParagraph"/>
              <w:spacing w:before="46"/>
              <w:rPr>
                <w:rFonts w:ascii="Times New Roman" w:hAnsi="Times New Roman" w:cs="Times New Roman"/>
                <w:sz w:val="20"/>
                <w:szCs w:val="20"/>
              </w:rPr>
            </w:pPr>
            <w:r w:rsidRPr="009D1480">
              <w:rPr>
                <w:rFonts w:ascii="Times New Roman" w:hAnsi="Times New Roman" w:cs="Times New Roman"/>
                <w:sz w:val="20"/>
                <w:szCs w:val="20"/>
              </w:rPr>
              <w:t>100%</w:t>
            </w:r>
          </w:p>
        </w:tc>
        <w:tc>
          <w:tcPr>
            <w:tcW w:w="335" w:type="pct"/>
          </w:tcPr>
          <w:p w:rsidR="008556FB" w:rsidRPr="009D1480" w:rsidRDefault="008556FB" w:rsidP="00B95315">
            <w:pPr>
              <w:pStyle w:val="TableParagraph"/>
              <w:spacing w:before="46"/>
              <w:ind w:left="28" w:right="22"/>
              <w:jc w:val="center"/>
              <w:rPr>
                <w:rFonts w:ascii="Times New Roman" w:hAnsi="Times New Roman" w:cs="Times New Roman"/>
                <w:sz w:val="20"/>
                <w:szCs w:val="20"/>
              </w:rPr>
            </w:pPr>
            <w:r w:rsidRPr="009D1480">
              <w:rPr>
                <w:rFonts w:ascii="Times New Roman" w:hAnsi="Times New Roman" w:cs="Times New Roman"/>
                <w:sz w:val="20"/>
                <w:szCs w:val="20"/>
              </w:rPr>
              <w:t>100%</w:t>
            </w:r>
          </w:p>
        </w:tc>
        <w:tc>
          <w:tcPr>
            <w:tcW w:w="335" w:type="pct"/>
          </w:tcPr>
          <w:p w:rsidR="008556FB" w:rsidRPr="009D1480" w:rsidRDefault="008556FB" w:rsidP="00B95315">
            <w:pPr>
              <w:pStyle w:val="TableParagraph"/>
              <w:spacing w:before="46"/>
              <w:ind w:left="27" w:right="25"/>
              <w:jc w:val="center"/>
              <w:rPr>
                <w:rFonts w:ascii="Times New Roman" w:hAnsi="Times New Roman" w:cs="Times New Roman"/>
                <w:sz w:val="20"/>
                <w:szCs w:val="20"/>
              </w:rPr>
            </w:pPr>
            <w:r w:rsidRPr="009D1480">
              <w:rPr>
                <w:rFonts w:ascii="Times New Roman" w:hAnsi="Times New Roman" w:cs="Times New Roman"/>
                <w:sz w:val="20"/>
                <w:szCs w:val="20"/>
              </w:rPr>
              <w:t>100%</w:t>
            </w:r>
          </w:p>
        </w:tc>
        <w:tc>
          <w:tcPr>
            <w:tcW w:w="336" w:type="pct"/>
          </w:tcPr>
          <w:p w:rsidR="008556FB" w:rsidRPr="009D1480" w:rsidRDefault="008556FB" w:rsidP="00B95315">
            <w:pPr>
              <w:pStyle w:val="TableParagraph"/>
              <w:spacing w:before="45"/>
              <w:ind w:left="27" w:right="25"/>
              <w:jc w:val="center"/>
              <w:rPr>
                <w:rFonts w:ascii="Times New Roman" w:hAnsi="Times New Roman" w:cs="Times New Roman"/>
                <w:sz w:val="20"/>
                <w:szCs w:val="20"/>
              </w:rPr>
            </w:pPr>
            <w:r w:rsidRPr="009D1480">
              <w:rPr>
                <w:rFonts w:ascii="Times New Roman" w:hAnsi="Times New Roman" w:cs="Times New Roman"/>
                <w:sz w:val="20"/>
                <w:szCs w:val="20"/>
              </w:rPr>
              <w:t>+25%</w:t>
            </w:r>
          </w:p>
        </w:tc>
        <w:tc>
          <w:tcPr>
            <w:tcW w:w="336" w:type="pct"/>
          </w:tcPr>
          <w:p w:rsidR="008556FB" w:rsidRPr="009D1480" w:rsidRDefault="008556FB" w:rsidP="00B95315">
            <w:pPr>
              <w:pStyle w:val="TableParagraph"/>
              <w:spacing w:before="45"/>
              <w:ind w:left="26" w:right="25"/>
              <w:jc w:val="center"/>
              <w:rPr>
                <w:rFonts w:ascii="Times New Roman" w:hAnsi="Times New Roman" w:cs="Times New Roman"/>
                <w:sz w:val="20"/>
                <w:szCs w:val="20"/>
              </w:rPr>
            </w:pPr>
            <w:r w:rsidRPr="009D1480">
              <w:rPr>
                <w:rFonts w:ascii="Times New Roman" w:hAnsi="Times New Roman" w:cs="Times New Roman"/>
                <w:sz w:val="20"/>
                <w:szCs w:val="20"/>
              </w:rPr>
              <w:t>+25%</w:t>
            </w:r>
          </w:p>
        </w:tc>
        <w:tc>
          <w:tcPr>
            <w:tcW w:w="337" w:type="pct"/>
          </w:tcPr>
          <w:p w:rsidR="008556FB" w:rsidRPr="009D1480" w:rsidRDefault="008556FB" w:rsidP="00B95315">
            <w:pPr>
              <w:pStyle w:val="TableParagraph"/>
              <w:spacing w:before="45"/>
              <w:ind w:left="28" w:right="23"/>
              <w:jc w:val="center"/>
              <w:rPr>
                <w:rFonts w:ascii="Times New Roman" w:hAnsi="Times New Roman" w:cs="Times New Roman"/>
                <w:sz w:val="20"/>
                <w:szCs w:val="20"/>
              </w:rPr>
            </w:pPr>
            <w:r w:rsidRPr="009D1480">
              <w:rPr>
                <w:rFonts w:ascii="Times New Roman" w:hAnsi="Times New Roman" w:cs="Times New Roman"/>
                <w:sz w:val="20"/>
                <w:szCs w:val="20"/>
              </w:rPr>
              <w:t>+25%</w:t>
            </w:r>
          </w:p>
        </w:tc>
        <w:tc>
          <w:tcPr>
            <w:tcW w:w="432"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65"/>
              <w:ind w:left="46"/>
              <w:rPr>
                <w:rFonts w:ascii="Times New Roman" w:hAnsi="Times New Roman" w:cs="Times New Roman"/>
                <w:sz w:val="14"/>
              </w:rPr>
            </w:pPr>
            <w:r w:rsidRPr="009D1480">
              <w:rPr>
                <w:rFonts w:ascii="Times New Roman" w:hAnsi="Times New Roman" w:cs="Times New Roman"/>
                <w:w w:val="105"/>
                <w:sz w:val="14"/>
              </w:rPr>
              <w:t>Early Childhood Education</w:t>
            </w:r>
          </w:p>
        </w:tc>
        <w:tc>
          <w:tcPr>
            <w:tcW w:w="526" w:type="pct"/>
          </w:tcPr>
          <w:p w:rsidR="008556FB" w:rsidRPr="009D1480" w:rsidRDefault="008556FB" w:rsidP="00B95315">
            <w:pPr>
              <w:pStyle w:val="TableParagraph"/>
              <w:spacing w:before="47"/>
              <w:ind w:left="51"/>
              <w:rPr>
                <w:rFonts w:ascii="Times New Roman" w:hAnsi="Times New Roman" w:cs="Times New Roman"/>
                <w:sz w:val="20"/>
                <w:szCs w:val="20"/>
              </w:rPr>
            </w:pPr>
            <w:r w:rsidRPr="009D1480">
              <w:rPr>
                <w:rFonts w:ascii="Times New Roman" w:hAnsi="Times New Roman" w:cs="Times New Roman"/>
                <w:sz w:val="20"/>
                <w:szCs w:val="20"/>
              </w:rPr>
              <w:t>47%</w:t>
            </w:r>
          </w:p>
        </w:tc>
        <w:tc>
          <w:tcPr>
            <w:tcW w:w="347"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66%</w:t>
            </w:r>
          </w:p>
        </w:tc>
        <w:tc>
          <w:tcPr>
            <w:tcW w:w="335" w:type="pct"/>
          </w:tcPr>
          <w:p w:rsidR="008556FB" w:rsidRPr="009D1480" w:rsidRDefault="008556FB" w:rsidP="00B95315">
            <w:pPr>
              <w:pStyle w:val="TableParagraph"/>
              <w:spacing w:before="47"/>
              <w:ind w:left="28" w:right="112"/>
              <w:jc w:val="center"/>
              <w:rPr>
                <w:rFonts w:ascii="Times New Roman" w:hAnsi="Times New Roman" w:cs="Times New Roman"/>
                <w:sz w:val="20"/>
                <w:szCs w:val="20"/>
              </w:rPr>
            </w:pPr>
            <w:r w:rsidRPr="009D1480">
              <w:rPr>
                <w:rFonts w:ascii="Times New Roman" w:hAnsi="Times New Roman" w:cs="Times New Roman"/>
                <w:sz w:val="20"/>
                <w:szCs w:val="20"/>
              </w:rPr>
              <w:t>75%</w:t>
            </w:r>
          </w:p>
        </w:tc>
        <w:tc>
          <w:tcPr>
            <w:tcW w:w="335" w:type="pct"/>
          </w:tcPr>
          <w:p w:rsidR="008556FB" w:rsidRPr="009D1480" w:rsidRDefault="008556FB" w:rsidP="00B95315">
            <w:pPr>
              <w:pStyle w:val="TableParagraph"/>
              <w:spacing w:before="47"/>
              <w:ind w:left="25" w:right="113"/>
              <w:jc w:val="center"/>
              <w:rPr>
                <w:rFonts w:ascii="Times New Roman" w:hAnsi="Times New Roman" w:cs="Times New Roman"/>
                <w:sz w:val="20"/>
                <w:szCs w:val="20"/>
              </w:rPr>
            </w:pPr>
            <w:r w:rsidRPr="009D1480">
              <w:rPr>
                <w:rFonts w:ascii="Times New Roman" w:hAnsi="Times New Roman" w:cs="Times New Roman"/>
                <w:sz w:val="20"/>
                <w:szCs w:val="20"/>
              </w:rPr>
              <w:t>74%</w:t>
            </w:r>
          </w:p>
        </w:tc>
        <w:tc>
          <w:tcPr>
            <w:tcW w:w="336" w:type="pct"/>
          </w:tcPr>
          <w:p w:rsidR="008556FB" w:rsidRPr="009D1480" w:rsidRDefault="008556FB" w:rsidP="00B95315">
            <w:pPr>
              <w:pStyle w:val="TableParagraph"/>
              <w:spacing w:before="46"/>
              <w:ind w:left="27" w:right="25"/>
              <w:jc w:val="center"/>
              <w:rPr>
                <w:rFonts w:ascii="Times New Roman" w:hAnsi="Times New Roman" w:cs="Times New Roman"/>
                <w:sz w:val="20"/>
                <w:szCs w:val="20"/>
              </w:rPr>
            </w:pPr>
            <w:r w:rsidRPr="009D1480">
              <w:rPr>
                <w:rFonts w:ascii="Times New Roman" w:hAnsi="Times New Roman" w:cs="Times New Roman"/>
                <w:sz w:val="20"/>
                <w:szCs w:val="20"/>
              </w:rPr>
              <w:t>+19%</w:t>
            </w:r>
          </w:p>
        </w:tc>
        <w:tc>
          <w:tcPr>
            <w:tcW w:w="336" w:type="pct"/>
          </w:tcPr>
          <w:p w:rsidR="008556FB" w:rsidRPr="009D1480" w:rsidRDefault="008556FB" w:rsidP="00B95315">
            <w:pPr>
              <w:pStyle w:val="TableParagraph"/>
              <w:spacing w:before="46"/>
              <w:ind w:left="26" w:right="25"/>
              <w:jc w:val="center"/>
              <w:rPr>
                <w:rFonts w:ascii="Times New Roman" w:hAnsi="Times New Roman" w:cs="Times New Roman"/>
                <w:sz w:val="20"/>
                <w:szCs w:val="20"/>
              </w:rPr>
            </w:pPr>
            <w:r w:rsidRPr="009D1480">
              <w:rPr>
                <w:rFonts w:ascii="Times New Roman" w:hAnsi="Times New Roman" w:cs="Times New Roman"/>
                <w:sz w:val="20"/>
                <w:szCs w:val="20"/>
              </w:rPr>
              <w:t>+28%</w:t>
            </w:r>
          </w:p>
        </w:tc>
        <w:tc>
          <w:tcPr>
            <w:tcW w:w="337" w:type="pct"/>
          </w:tcPr>
          <w:p w:rsidR="008556FB" w:rsidRPr="009D1480" w:rsidRDefault="008556FB" w:rsidP="00B95315">
            <w:pPr>
              <w:pStyle w:val="TableParagraph"/>
              <w:spacing w:before="46"/>
              <w:ind w:left="28" w:right="23"/>
              <w:jc w:val="center"/>
              <w:rPr>
                <w:rFonts w:ascii="Times New Roman" w:hAnsi="Times New Roman" w:cs="Times New Roman"/>
                <w:sz w:val="20"/>
                <w:szCs w:val="20"/>
              </w:rPr>
            </w:pPr>
            <w:r w:rsidRPr="009D1480">
              <w:rPr>
                <w:rFonts w:ascii="Times New Roman" w:hAnsi="Times New Roman" w:cs="Times New Roman"/>
                <w:sz w:val="20"/>
                <w:szCs w:val="20"/>
              </w:rPr>
              <w:t>+27%</w:t>
            </w:r>
          </w:p>
        </w:tc>
        <w:tc>
          <w:tcPr>
            <w:tcW w:w="432"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49"/>
              <w:ind w:left="46"/>
              <w:rPr>
                <w:rFonts w:ascii="Times New Roman" w:hAnsi="Times New Roman" w:cs="Times New Roman"/>
                <w:sz w:val="17"/>
              </w:rPr>
            </w:pPr>
            <w:r w:rsidRPr="009D1480">
              <w:rPr>
                <w:rFonts w:ascii="Times New Roman" w:hAnsi="Times New Roman" w:cs="Times New Roman"/>
                <w:sz w:val="17"/>
              </w:rPr>
              <w:t>Electronic</w:t>
            </w:r>
          </w:p>
        </w:tc>
        <w:tc>
          <w:tcPr>
            <w:tcW w:w="526" w:type="pct"/>
          </w:tcPr>
          <w:p w:rsidR="008556FB" w:rsidRPr="009D1480" w:rsidRDefault="008556FB" w:rsidP="00B95315">
            <w:pPr>
              <w:pStyle w:val="TableParagraph"/>
              <w:spacing w:before="49"/>
              <w:ind w:left="51"/>
              <w:rPr>
                <w:rFonts w:ascii="Times New Roman" w:hAnsi="Times New Roman" w:cs="Times New Roman"/>
                <w:sz w:val="20"/>
                <w:szCs w:val="20"/>
              </w:rPr>
            </w:pPr>
            <w:r w:rsidRPr="009D1480">
              <w:rPr>
                <w:rFonts w:ascii="Times New Roman" w:hAnsi="Times New Roman" w:cs="Times New Roman"/>
                <w:sz w:val="20"/>
                <w:szCs w:val="20"/>
              </w:rPr>
              <w:t>36%</w:t>
            </w:r>
          </w:p>
        </w:tc>
        <w:tc>
          <w:tcPr>
            <w:tcW w:w="347"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58%</w:t>
            </w:r>
          </w:p>
        </w:tc>
        <w:tc>
          <w:tcPr>
            <w:tcW w:w="335" w:type="pct"/>
          </w:tcPr>
          <w:p w:rsidR="008556FB" w:rsidRPr="009D1480" w:rsidRDefault="008556FB" w:rsidP="00B95315">
            <w:pPr>
              <w:pStyle w:val="TableParagraph"/>
              <w:spacing w:before="49"/>
              <w:ind w:left="28" w:right="108"/>
              <w:jc w:val="center"/>
              <w:rPr>
                <w:rFonts w:ascii="Times New Roman" w:hAnsi="Times New Roman" w:cs="Times New Roman"/>
                <w:sz w:val="20"/>
                <w:szCs w:val="20"/>
              </w:rPr>
            </w:pPr>
            <w:r w:rsidRPr="009D1480">
              <w:rPr>
                <w:rFonts w:ascii="Times New Roman" w:hAnsi="Times New Roman" w:cs="Times New Roman"/>
                <w:sz w:val="20"/>
                <w:szCs w:val="20"/>
              </w:rPr>
              <w:t>73%</w:t>
            </w:r>
          </w:p>
        </w:tc>
        <w:tc>
          <w:tcPr>
            <w:tcW w:w="335" w:type="pct"/>
          </w:tcPr>
          <w:p w:rsidR="008556FB" w:rsidRPr="009D1480" w:rsidRDefault="008556FB" w:rsidP="00B95315">
            <w:pPr>
              <w:pStyle w:val="TableParagraph"/>
              <w:spacing w:before="49"/>
              <w:ind w:left="28" w:right="112"/>
              <w:jc w:val="center"/>
              <w:rPr>
                <w:rFonts w:ascii="Times New Roman" w:hAnsi="Times New Roman" w:cs="Times New Roman"/>
                <w:sz w:val="20"/>
                <w:szCs w:val="20"/>
              </w:rPr>
            </w:pPr>
            <w:r w:rsidRPr="009D1480">
              <w:rPr>
                <w:rFonts w:ascii="Times New Roman" w:hAnsi="Times New Roman" w:cs="Times New Roman"/>
                <w:sz w:val="20"/>
                <w:szCs w:val="20"/>
              </w:rPr>
              <w:t>72%</w:t>
            </w:r>
          </w:p>
        </w:tc>
        <w:tc>
          <w:tcPr>
            <w:tcW w:w="336" w:type="pct"/>
          </w:tcPr>
          <w:p w:rsidR="008556FB" w:rsidRPr="009D1480" w:rsidRDefault="008556FB" w:rsidP="00B95315">
            <w:pPr>
              <w:pStyle w:val="TableParagraph"/>
              <w:spacing w:before="47"/>
              <w:ind w:left="27" w:right="25"/>
              <w:jc w:val="center"/>
              <w:rPr>
                <w:rFonts w:ascii="Times New Roman" w:hAnsi="Times New Roman" w:cs="Times New Roman"/>
                <w:sz w:val="20"/>
                <w:szCs w:val="20"/>
              </w:rPr>
            </w:pPr>
            <w:r w:rsidRPr="009D1480">
              <w:rPr>
                <w:rFonts w:ascii="Times New Roman" w:hAnsi="Times New Roman" w:cs="Times New Roman"/>
                <w:sz w:val="20"/>
                <w:szCs w:val="20"/>
              </w:rPr>
              <w:t>+22%</w:t>
            </w:r>
          </w:p>
        </w:tc>
        <w:tc>
          <w:tcPr>
            <w:tcW w:w="336" w:type="pct"/>
          </w:tcPr>
          <w:p w:rsidR="008556FB" w:rsidRPr="009D1480" w:rsidRDefault="008556FB" w:rsidP="00B95315">
            <w:pPr>
              <w:pStyle w:val="TableParagraph"/>
              <w:spacing w:before="47"/>
              <w:ind w:left="26" w:right="25"/>
              <w:jc w:val="center"/>
              <w:rPr>
                <w:rFonts w:ascii="Times New Roman" w:hAnsi="Times New Roman" w:cs="Times New Roman"/>
                <w:sz w:val="20"/>
                <w:szCs w:val="20"/>
              </w:rPr>
            </w:pPr>
            <w:r w:rsidRPr="009D1480">
              <w:rPr>
                <w:rFonts w:ascii="Times New Roman" w:hAnsi="Times New Roman" w:cs="Times New Roman"/>
                <w:sz w:val="20"/>
                <w:szCs w:val="20"/>
              </w:rPr>
              <w:t>+37%</w:t>
            </w:r>
          </w:p>
        </w:tc>
        <w:tc>
          <w:tcPr>
            <w:tcW w:w="337" w:type="pct"/>
          </w:tcPr>
          <w:p w:rsidR="008556FB" w:rsidRPr="009D1480" w:rsidRDefault="008556FB" w:rsidP="00B95315">
            <w:pPr>
              <w:pStyle w:val="TableParagraph"/>
              <w:spacing w:before="47"/>
              <w:ind w:left="28" w:right="23"/>
              <w:jc w:val="center"/>
              <w:rPr>
                <w:rFonts w:ascii="Times New Roman" w:hAnsi="Times New Roman" w:cs="Times New Roman"/>
                <w:sz w:val="20"/>
                <w:szCs w:val="20"/>
              </w:rPr>
            </w:pPr>
            <w:r w:rsidRPr="009D1480">
              <w:rPr>
                <w:rFonts w:ascii="Times New Roman" w:hAnsi="Times New Roman" w:cs="Times New Roman"/>
                <w:sz w:val="20"/>
                <w:szCs w:val="20"/>
              </w:rPr>
              <w:t>+36%</w:t>
            </w:r>
          </w:p>
        </w:tc>
        <w:tc>
          <w:tcPr>
            <w:tcW w:w="432"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72"/>
              <w:ind w:left="46"/>
              <w:rPr>
                <w:rFonts w:ascii="Times New Roman" w:hAnsi="Times New Roman" w:cs="Times New Roman"/>
                <w:sz w:val="13"/>
              </w:rPr>
            </w:pPr>
            <w:r w:rsidRPr="009D1480">
              <w:rPr>
                <w:rFonts w:ascii="Times New Roman" w:hAnsi="Times New Roman" w:cs="Times New Roman"/>
                <w:w w:val="105"/>
                <w:sz w:val="13"/>
              </w:rPr>
              <w:t>Environmental Conservation</w:t>
            </w:r>
          </w:p>
        </w:tc>
        <w:tc>
          <w:tcPr>
            <w:tcW w:w="526" w:type="pct"/>
          </w:tcPr>
          <w:p w:rsidR="008556FB" w:rsidRPr="009D1480" w:rsidRDefault="008556FB" w:rsidP="00B95315">
            <w:pPr>
              <w:pStyle w:val="TableParagraph"/>
              <w:ind w:left="51"/>
              <w:rPr>
                <w:rFonts w:ascii="Times New Roman" w:hAnsi="Times New Roman" w:cs="Times New Roman"/>
                <w:sz w:val="20"/>
                <w:szCs w:val="20"/>
              </w:rPr>
            </w:pPr>
            <w:r w:rsidRPr="009D1480">
              <w:rPr>
                <w:rFonts w:ascii="Times New Roman" w:hAnsi="Times New Roman" w:cs="Times New Roman"/>
                <w:sz w:val="20"/>
                <w:szCs w:val="20"/>
              </w:rPr>
              <w:t>46%</w:t>
            </w:r>
          </w:p>
        </w:tc>
        <w:tc>
          <w:tcPr>
            <w:tcW w:w="347"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71%</w:t>
            </w:r>
          </w:p>
        </w:tc>
        <w:tc>
          <w:tcPr>
            <w:tcW w:w="335" w:type="pct"/>
          </w:tcPr>
          <w:p w:rsidR="008556FB" w:rsidRPr="009D1480" w:rsidRDefault="008556FB" w:rsidP="00B95315">
            <w:pPr>
              <w:pStyle w:val="TableParagraph"/>
              <w:ind w:left="28" w:right="108"/>
              <w:jc w:val="center"/>
              <w:rPr>
                <w:rFonts w:ascii="Times New Roman" w:hAnsi="Times New Roman" w:cs="Times New Roman"/>
                <w:sz w:val="20"/>
                <w:szCs w:val="20"/>
              </w:rPr>
            </w:pPr>
            <w:r w:rsidRPr="009D1480">
              <w:rPr>
                <w:rFonts w:ascii="Times New Roman" w:hAnsi="Times New Roman" w:cs="Times New Roman"/>
                <w:sz w:val="20"/>
                <w:szCs w:val="20"/>
              </w:rPr>
              <w:t>58%</w:t>
            </w:r>
          </w:p>
        </w:tc>
        <w:tc>
          <w:tcPr>
            <w:tcW w:w="335" w:type="pct"/>
          </w:tcPr>
          <w:p w:rsidR="008556FB" w:rsidRPr="009D1480" w:rsidRDefault="008556FB" w:rsidP="00B95315">
            <w:pPr>
              <w:pStyle w:val="TableParagraph"/>
              <w:ind w:left="28" w:right="112"/>
              <w:jc w:val="center"/>
              <w:rPr>
                <w:rFonts w:ascii="Times New Roman" w:hAnsi="Times New Roman" w:cs="Times New Roman"/>
                <w:sz w:val="20"/>
                <w:szCs w:val="20"/>
              </w:rPr>
            </w:pPr>
            <w:r w:rsidRPr="009D1480">
              <w:rPr>
                <w:rFonts w:ascii="Times New Roman" w:hAnsi="Times New Roman" w:cs="Times New Roman"/>
                <w:sz w:val="20"/>
                <w:szCs w:val="20"/>
              </w:rPr>
              <w:t>80%</w:t>
            </w:r>
          </w:p>
        </w:tc>
        <w:tc>
          <w:tcPr>
            <w:tcW w:w="336" w:type="pct"/>
          </w:tcPr>
          <w:p w:rsidR="008556FB" w:rsidRPr="009D1480" w:rsidRDefault="008556FB" w:rsidP="00B95315">
            <w:pPr>
              <w:pStyle w:val="TableParagraph"/>
              <w:spacing w:before="47"/>
              <w:ind w:left="27" w:right="25"/>
              <w:jc w:val="center"/>
              <w:rPr>
                <w:rFonts w:ascii="Times New Roman" w:hAnsi="Times New Roman" w:cs="Times New Roman"/>
                <w:sz w:val="20"/>
                <w:szCs w:val="20"/>
              </w:rPr>
            </w:pPr>
            <w:r w:rsidRPr="009D1480">
              <w:rPr>
                <w:rFonts w:ascii="Times New Roman" w:hAnsi="Times New Roman" w:cs="Times New Roman"/>
                <w:sz w:val="20"/>
                <w:szCs w:val="20"/>
              </w:rPr>
              <w:t>+25%</w:t>
            </w:r>
          </w:p>
        </w:tc>
        <w:tc>
          <w:tcPr>
            <w:tcW w:w="336" w:type="pct"/>
          </w:tcPr>
          <w:p w:rsidR="008556FB" w:rsidRPr="009D1480" w:rsidRDefault="008556FB" w:rsidP="00B95315">
            <w:pPr>
              <w:pStyle w:val="TableParagraph"/>
              <w:spacing w:before="47"/>
              <w:ind w:left="26" w:right="25"/>
              <w:jc w:val="center"/>
              <w:rPr>
                <w:rFonts w:ascii="Times New Roman" w:hAnsi="Times New Roman" w:cs="Times New Roman"/>
                <w:sz w:val="20"/>
                <w:szCs w:val="20"/>
              </w:rPr>
            </w:pPr>
            <w:r w:rsidRPr="009D1480">
              <w:rPr>
                <w:rFonts w:ascii="Times New Roman" w:hAnsi="Times New Roman" w:cs="Times New Roman"/>
                <w:sz w:val="20"/>
                <w:szCs w:val="20"/>
              </w:rPr>
              <w:t>+12%</w:t>
            </w:r>
          </w:p>
        </w:tc>
        <w:tc>
          <w:tcPr>
            <w:tcW w:w="337" w:type="pct"/>
          </w:tcPr>
          <w:p w:rsidR="008556FB" w:rsidRPr="009D1480" w:rsidRDefault="008556FB" w:rsidP="00B95315">
            <w:pPr>
              <w:pStyle w:val="TableParagraph"/>
              <w:spacing w:before="47"/>
              <w:ind w:left="28" w:right="23"/>
              <w:jc w:val="center"/>
              <w:rPr>
                <w:rFonts w:ascii="Times New Roman" w:hAnsi="Times New Roman" w:cs="Times New Roman"/>
                <w:sz w:val="20"/>
                <w:szCs w:val="20"/>
              </w:rPr>
            </w:pPr>
            <w:r w:rsidRPr="009D1480">
              <w:rPr>
                <w:rFonts w:ascii="Times New Roman" w:hAnsi="Times New Roman" w:cs="Times New Roman"/>
                <w:sz w:val="20"/>
                <w:szCs w:val="20"/>
              </w:rPr>
              <w:t>+34%</w:t>
            </w:r>
          </w:p>
        </w:tc>
        <w:tc>
          <w:tcPr>
            <w:tcW w:w="432"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ind w:left="46"/>
              <w:rPr>
                <w:rFonts w:ascii="Times New Roman" w:hAnsi="Times New Roman" w:cs="Times New Roman"/>
                <w:sz w:val="17"/>
              </w:rPr>
            </w:pPr>
            <w:r w:rsidRPr="009D1480">
              <w:rPr>
                <w:rFonts w:ascii="Times New Roman" w:hAnsi="Times New Roman" w:cs="Times New Roman"/>
                <w:sz w:val="17"/>
              </w:rPr>
              <w:t>Fashion</w:t>
            </w:r>
          </w:p>
        </w:tc>
        <w:tc>
          <w:tcPr>
            <w:tcW w:w="526" w:type="pct"/>
          </w:tcPr>
          <w:p w:rsidR="008556FB" w:rsidRPr="009D1480" w:rsidRDefault="008556FB" w:rsidP="00B95315">
            <w:pPr>
              <w:pStyle w:val="TableParagraph"/>
              <w:ind w:left="51"/>
              <w:rPr>
                <w:rFonts w:ascii="Times New Roman" w:hAnsi="Times New Roman" w:cs="Times New Roman"/>
                <w:sz w:val="20"/>
                <w:szCs w:val="20"/>
              </w:rPr>
            </w:pPr>
            <w:r w:rsidRPr="009D1480">
              <w:rPr>
                <w:rFonts w:ascii="Times New Roman" w:hAnsi="Times New Roman" w:cs="Times New Roman"/>
                <w:sz w:val="20"/>
                <w:szCs w:val="20"/>
              </w:rPr>
              <w:t>59%</w:t>
            </w:r>
          </w:p>
        </w:tc>
        <w:tc>
          <w:tcPr>
            <w:tcW w:w="347"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62%</w:t>
            </w:r>
          </w:p>
        </w:tc>
        <w:tc>
          <w:tcPr>
            <w:tcW w:w="335" w:type="pct"/>
          </w:tcPr>
          <w:p w:rsidR="008556FB" w:rsidRPr="009D1480" w:rsidRDefault="008556FB" w:rsidP="00B95315">
            <w:pPr>
              <w:pStyle w:val="TableParagraph"/>
              <w:ind w:left="28" w:right="108"/>
              <w:jc w:val="center"/>
              <w:rPr>
                <w:rFonts w:ascii="Times New Roman" w:hAnsi="Times New Roman" w:cs="Times New Roman"/>
                <w:sz w:val="20"/>
                <w:szCs w:val="20"/>
              </w:rPr>
            </w:pPr>
            <w:r w:rsidRPr="009D1480">
              <w:rPr>
                <w:rFonts w:ascii="Times New Roman" w:hAnsi="Times New Roman" w:cs="Times New Roman"/>
                <w:sz w:val="20"/>
                <w:szCs w:val="20"/>
              </w:rPr>
              <w:t>65%</w:t>
            </w:r>
          </w:p>
        </w:tc>
        <w:tc>
          <w:tcPr>
            <w:tcW w:w="335" w:type="pct"/>
          </w:tcPr>
          <w:p w:rsidR="008556FB" w:rsidRPr="009D1480" w:rsidRDefault="008556FB" w:rsidP="00B95315">
            <w:pPr>
              <w:pStyle w:val="TableParagraph"/>
              <w:ind w:left="28" w:right="112"/>
              <w:jc w:val="center"/>
              <w:rPr>
                <w:rFonts w:ascii="Times New Roman" w:hAnsi="Times New Roman" w:cs="Times New Roman"/>
                <w:sz w:val="20"/>
                <w:szCs w:val="20"/>
              </w:rPr>
            </w:pPr>
            <w:r w:rsidRPr="009D1480">
              <w:rPr>
                <w:rFonts w:ascii="Times New Roman" w:hAnsi="Times New Roman" w:cs="Times New Roman"/>
                <w:sz w:val="20"/>
                <w:szCs w:val="20"/>
              </w:rPr>
              <w:t>55%</w:t>
            </w:r>
          </w:p>
        </w:tc>
        <w:tc>
          <w:tcPr>
            <w:tcW w:w="336" w:type="pct"/>
          </w:tcPr>
          <w:p w:rsidR="008556FB" w:rsidRPr="009D1480" w:rsidRDefault="008556FB" w:rsidP="00B95315">
            <w:pPr>
              <w:pStyle w:val="TableParagraph"/>
              <w:ind w:left="28" w:right="106"/>
              <w:jc w:val="center"/>
              <w:rPr>
                <w:rFonts w:ascii="Times New Roman" w:hAnsi="Times New Roman" w:cs="Times New Roman"/>
                <w:sz w:val="20"/>
                <w:szCs w:val="20"/>
              </w:rPr>
            </w:pPr>
            <w:r w:rsidRPr="009D1480">
              <w:rPr>
                <w:rFonts w:ascii="Times New Roman" w:hAnsi="Times New Roman" w:cs="Times New Roman"/>
                <w:sz w:val="20"/>
                <w:szCs w:val="20"/>
              </w:rPr>
              <w:t>+3%</w:t>
            </w:r>
          </w:p>
        </w:tc>
        <w:tc>
          <w:tcPr>
            <w:tcW w:w="336" w:type="pct"/>
          </w:tcPr>
          <w:p w:rsidR="008556FB" w:rsidRPr="009D1480" w:rsidRDefault="008556FB" w:rsidP="00B95315">
            <w:pPr>
              <w:pStyle w:val="TableParagraph"/>
              <w:ind w:left="28" w:right="108"/>
              <w:jc w:val="center"/>
              <w:rPr>
                <w:rFonts w:ascii="Times New Roman" w:hAnsi="Times New Roman" w:cs="Times New Roman"/>
                <w:sz w:val="20"/>
                <w:szCs w:val="20"/>
              </w:rPr>
            </w:pPr>
            <w:r w:rsidRPr="009D1480">
              <w:rPr>
                <w:rFonts w:ascii="Times New Roman" w:hAnsi="Times New Roman" w:cs="Times New Roman"/>
                <w:sz w:val="20"/>
                <w:szCs w:val="20"/>
              </w:rPr>
              <w:t>+6%</w:t>
            </w:r>
          </w:p>
        </w:tc>
        <w:tc>
          <w:tcPr>
            <w:tcW w:w="337" w:type="pct"/>
          </w:tcPr>
          <w:p w:rsidR="008556FB" w:rsidRPr="009D1480" w:rsidRDefault="008556FB" w:rsidP="00B95315">
            <w:pPr>
              <w:pStyle w:val="TableParagraph"/>
              <w:ind w:left="28" w:right="148"/>
              <w:jc w:val="center"/>
              <w:rPr>
                <w:rFonts w:ascii="Times New Roman" w:hAnsi="Times New Roman" w:cs="Times New Roman"/>
                <w:sz w:val="20"/>
                <w:szCs w:val="20"/>
              </w:rPr>
            </w:pPr>
            <w:r w:rsidRPr="009D1480">
              <w:rPr>
                <w:rFonts w:ascii="Times New Roman" w:hAnsi="Times New Roman" w:cs="Times New Roman"/>
                <w:sz w:val="20"/>
                <w:szCs w:val="20"/>
              </w:rPr>
              <w:t>-4%</w:t>
            </w:r>
          </w:p>
        </w:tc>
        <w:tc>
          <w:tcPr>
            <w:tcW w:w="432"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ind w:left="46"/>
              <w:rPr>
                <w:rFonts w:ascii="Times New Roman" w:hAnsi="Times New Roman" w:cs="Times New Roman"/>
                <w:sz w:val="17"/>
              </w:rPr>
            </w:pPr>
            <w:r w:rsidRPr="009D1480">
              <w:rPr>
                <w:rFonts w:ascii="Times New Roman" w:hAnsi="Times New Roman" w:cs="Times New Roman"/>
                <w:sz w:val="17"/>
              </w:rPr>
              <w:t>Fire Technology</w:t>
            </w:r>
          </w:p>
        </w:tc>
        <w:tc>
          <w:tcPr>
            <w:tcW w:w="526" w:type="pct"/>
          </w:tcPr>
          <w:p w:rsidR="008556FB" w:rsidRPr="009D1480" w:rsidRDefault="008556FB" w:rsidP="00B95315">
            <w:pPr>
              <w:pStyle w:val="TableParagraph"/>
              <w:ind w:left="51"/>
              <w:rPr>
                <w:rFonts w:ascii="Times New Roman" w:hAnsi="Times New Roman" w:cs="Times New Roman"/>
                <w:sz w:val="20"/>
                <w:szCs w:val="20"/>
              </w:rPr>
            </w:pPr>
            <w:r w:rsidRPr="009D1480">
              <w:rPr>
                <w:rFonts w:ascii="Times New Roman" w:hAnsi="Times New Roman" w:cs="Times New Roman"/>
                <w:sz w:val="20"/>
                <w:szCs w:val="20"/>
              </w:rPr>
              <w:t>78%</w:t>
            </w:r>
          </w:p>
        </w:tc>
        <w:tc>
          <w:tcPr>
            <w:tcW w:w="347"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95%</w:t>
            </w:r>
          </w:p>
        </w:tc>
        <w:tc>
          <w:tcPr>
            <w:tcW w:w="335" w:type="pct"/>
          </w:tcPr>
          <w:p w:rsidR="008556FB" w:rsidRPr="009D1480" w:rsidRDefault="008556FB" w:rsidP="00B95315">
            <w:pPr>
              <w:pStyle w:val="TableParagraph"/>
              <w:ind w:left="28" w:right="108"/>
              <w:jc w:val="center"/>
              <w:rPr>
                <w:rFonts w:ascii="Times New Roman" w:hAnsi="Times New Roman" w:cs="Times New Roman"/>
                <w:sz w:val="20"/>
                <w:szCs w:val="20"/>
              </w:rPr>
            </w:pPr>
            <w:r w:rsidRPr="009D1480">
              <w:rPr>
                <w:rFonts w:ascii="Times New Roman" w:hAnsi="Times New Roman" w:cs="Times New Roman"/>
                <w:sz w:val="20"/>
                <w:szCs w:val="20"/>
              </w:rPr>
              <w:t>88%</w:t>
            </w:r>
          </w:p>
        </w:tc>
        <w:tc>
          <w:tcPr>
            <w:tcW w:w="335" w:type="pct"/>
          </w:tcPr>
          <w:p w:rsidR="008556FB" w:rsidRPr="009D1480" w:rsidRDefault="008556FB" w:rsidP="00B95315">
            <w:pPr>
              <w:pStyle w:val="TableParagraph"/>
              <w:ind w:left="28" w:right="112"/>
              <w:jc w:val="center"/>
              <w:rPr>
                <w:rFonts w:ascii="Times New Roman" w:hAnsi="Times New Roman" w:cs="Times New Roman"/>
                <w:sz w:val="20"/>
                <w:szCs w:val="20"/>
              </w:rPr>
            </w:pPr>
            <w:r w:rsidRPr="009D1480">
              <w:rPr>
                <w:rFonts w:ascii="Times New Roman" w:hAnsi="Times New Roman" w:cs="Times New Roman"/>
                <w:sz w:val="20"/>
                <w:szCs w:val="20"/>
              </w:rPr>
              <w:t>79%</w:t>
            </w:r>
          </w:p>
        </w:tc>
        <w:tc>
          <w:tcPr>
            <w:tcW w:w="336" w:type="pct"/>
          </w:tcPr>
          <w:p w:rsidR="008556FB" w:rsidRPr="009D1480" w:rsidRDefault="008556FB" w:rsidP="00B95315">
            <w:pPr>
              <w:pStyle w:val="TableParagraph"/>
              <w:spacing w:before="46"/>
              <w:ind w:left="27" w:right="25"/>
              <w:jc w:val="center"/>
              <w:rPr>
                <w:rFonts w:ascii="Times New Roman" w:hAnsi="Times New Roman" w:cs="Times New Roman"/>
                <w:sz w:val="20"/>
                <w:szCs w:val="20"/>
              </w:rPr>
            </w:pPr>
            <w:r w:rsidRPr="009D1480">
              <w:rPr>
                <w:rFonts w:ascii="Times New Roman" w:hAnsi="Times New Roman" w:cs="Times New Roman"/>
                <w:sz w:val="20"/>
                <w:szCs w:val="20"/>
              </w:rPr>
              <w:t>+17%</w:t>
            </w:r>
          </w:p>
        </w:tc>
        <w:tc>
          <w:tcPr>
            <w:tcW w:w="336" w:type="pct"/>
          </w:tcPr>
          <w:p w:rsidR="008556FB" w:rsidRPr="009D1480" w:rsidRDefault="008556FB" w:rsidP="00B95315">
            <w:pPr>
              <w:pStyle w:val="TableParagraph"/>
              <w:spacing w:before="46"/>
              <w:ind w:left="26" w:right="25"/>
              <w:jc w:val="center"/>
              <w:rPr>
                <w:rFonts w:ascii="Times New Roman" w:hAnsi="Times New Roman" w:cs="Times New Roman"/>
                <w:sz w:val="20"/>
                <w:szCs w:val="20"/>
              </w:rPr>
            </w:pPr>
            <w:r w:rsidRPr="009D1480">
              <w:rPr>
                <w:rFonts w:ascii="Times New Roman" w:hAnsi="Times New Roman" w:cs="Times New Roman"/>
                <w:sz w:val="20"/>
                <w:szCs w:val="20"/>
              </w:rPr>
              <w:t>+10%</w:t>
            </w:r>
          </w:p>
        </w:tc>
        <w:tc>
          <w:tcPr>
            <w:tcW w:w="337" w:type="pct"/>
          </w:tcPr>
          <w:p w:rsidR="008556FB" w:rsidRPr="009D1480" w:rsidRDefault="008556FB" w:rsidP="00B95315">
            <w:pPr>
              <w:pStyle w:val="TableParagraph"/>
              <w:ind w:left="28" w:right="104"/>
              <w:jc w:val="center"/>
              <w:rPr>
                <w:rFonts w:ascii="Times New Roman" w:hAnsi="Times New Roman" w:cs="Times New Roman"/>
                <w:sz w:val="20"/>
                <w:szCs w:val="20"/>
              </w:rPr>
            </w:pPr>
            <w:r w:rsidRPr="009D1480">
              <w:rPr>
                <w:rFonts w:ascii="Times New Roman" w:hAnsi="Times New Roman" w:cs="Times New Roman"/>
                <w:sz w:val="20"/>
                <w:szCs w:val="20"/>
              </w:rPr>
              <w:t>+1%</w:t>
            </w:r>
          </w:p>
        </w:tc>
        <w:tc>
          <w:tcPr>
            <w:tcW w:w="432"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65"/>
              <w:ind w:left="46"/>
              <w:rPr>
                <w:rFonts w:ascii="Times New Roman" w:hAnsi="Times New Roman" w:cs="Times New Roman"/>
                <w:sz w:val="14"/>
              </w:rPr>
            </w:pPr>
            <w:r w:rsidRPr="009D1480">
              <w:rPr>
                <w:rFonts w:ascii="Times New Roman" w:hAnsi="Times New Roman" w:cs="Times New Roman"/>
                <w:w w:val="105"/>
                <w:sz w:val="14"/>
              </w:rPr>
              <w:t>Funeral Service Education</w:t>
            </w:r>
          </w:p>
        </w:tc>
        <w:tc>
          <w:tcPr>
            <w:tcW w:w="526" w:type="pct"/>
          </w:tcPr>
          <w:p w:rsidR="008556FB" w:rsidRPr="009D1480" w:rsidRDefault="008556FB" w:rsidP="00B95315">
            <w:pPr>
              <w:pStyle w:val="TableParagraph"/>
              <w:spacing w:before="47"/>
              <w:ind w:left="51"/>
              <w:rPr>
                <w:rFonts w:ascii="Times New Roman" w:hAnsi="Times New Roman" w:cs="Times New Roman"/>
                <w:sz w:val="20"/>
                <w:szCs w:val="20"/>
              </w:rPr>
            </w:pPr>
            <w:r w:rsidRPr="009D1480">
              <w:rPr>
                <w:rFonts w:ascii="Times New Roman" w:hAnsi="Times New Roman" w:cs="Times New Roman"/>
                <w:sz w:val="20"/>
                <w:szCs w:val="20"/>
              </w:rPr>
              <w:t>56%</w:t>
            </w:r>
          </w:p>
        </w:tc>
        <w:tc>
          <w:tcPr>
            <w:tcW w:w="347"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79%</w:t>
            </w:r>
          </w:p>
        </w:tc>
        <w:tc>
          <w:tcPr>
            <w:tcW w:w="335" w:type="pct"/>
          </w:tcPr>
          <w:p w:rsidR="008556FB" w:rsidRPr="009D1480" w:rsidRDefault="008556FB" w:rsidP="00B95315">
            <w:pPr>
              <w:pStyle w:val="TableParagraph"/>
              <w:spacing w:before="47"/>
              <w:ind w:left="28" w:right="108"/>
              <w:jc w:val="center"/>
              <w:rPr>
                <w:rFonts w:ascii="Times New Roman" w:hAnsi="Times New Roman" w:cs="Times New Roman"/>
                <w:sz w:val="20"/>
                <w:szCs w:val="20"/>
              </w:rPr>
            </w:pPr>
            <w:r w:rsidRPr="009D1480">
              <w:rPr>
                <w:rFonts w:ascii="Times New Roman" w:hAnsi="Times New Roman" w:cs="Times New Roman"/>
                <w:sz w:val="20"/>
                <w:szCs w:val="20"/>
              </w:rPr>
              <w:t>94%</w:t>
            </w:r>
          </w:p>
        </w:tc>
        <w:tc>
          <w:tcPr>
            <w:tcW w:w="335" w:type="pct"/>
          </w:tcPr>
          <w:p w:rsidR="008556FB" w:rsidRPr="009D1480" w:rsidRDefault="008556FB" w:rsidP="00B95315">
            <w:pPr>
              <w:pStyle w:val="TableParagraph"/>
              <w:spacing w:before="47"/>
              <w:ind w:left="28" w:right="112"/>
              <w:jc w:val="center"/>
              <w:rPr>
                <w:rFonts w:ascii="Times New Roman" w:hAnsi="Times New Roman" w:cs="Times New Roman"/>
                <w:sz w:val="20"/>
                <w:szCs w:val="20"/>
              </w:rPr>
            </w:pPr>
            <w:r w:rsidRPr="009D1480">
              <w:rPr>
                <w:rFonts w:ascii="Times New Roman" w:hAnsi="Times New Roman" w:cs="Times New Roman"/>
                <w:sz w:val="20"/>
                <w:szCs w:val="20"/>
              </w:rPr>
              <w:t>89%</w:t>
            </w:r>
          </w:p>
        </w:tc>
        <w:tc>
          <w:tcPr>
            <w:tcW w:w="336" w:type="pct"/>
          </w:tcPr>
          <w:p w:rsidR="008556FB" w:rsidRPr="009D1480" w:rsidRDefault="008556FB" w:rsidP="00B95315">
            <w:pPr>
              <w:pStyle w:val="TableParagraph"/>
              <w:spacing w:before="45"/>
              <w:ind w:left="27" w:right="25"/>
              <w:jc w:val="center"/>
              <w:rPr>
                <w:rFonts w:ascii="Times New Roman" w:hAnsi="Times New Roman" w:cs="Times New Roman"/>
                <w:sz w:val="20"/>
                <w:szCs w:val="20"/>
              </w:rPr>
            </w:pPr>
            <w:r w:rsidRPr="009D1480">
              <w:rPr>
                <w:rFonts w:ascii="Times New Roman" w:hAnsi="Times New Roman" w:cs="Times New Roman"/>
                <w:sz w:val="20"/>
                <w:szCs w:val="20"/>
              </w:rPr>
              <w:t>+23%</w:t>
            </w:r>
          </w:p>
        </w:tc>
        <w:tc>
          <w:tcPr>
            <w:tcW w:w="336" w:type="pct"/>
          </w:tcPr>
          <w:p w:rsidR="008556FB" w:rsidRPr="009D1480" w:rsidRDefault="008556FB" w:rsidP="00B95315">
            <w:pPr>
              <w:pStyle w:val="TableParagraph"/>
              <w:spacing w:before="45"/>
              <w:ind w:left="26" w:right="25"/>
              <w:jc w:val="center"/>
              <w:rPr>
                <w:rFonts w:ascii="Times New Roman" w:hAnsi="Times New Roman" w:cs="Times New Roman"/>
                <w:sz w:val="20"/>
                <w:szCs w:val="20"/>
              </w:rPr>
            </w:pPr>
            <w:r w:rsidRPr="009D1480">
              <w:rPr>
                <w:rFonts w:ascii="Times New Roman" w:hAnsi="Times New Roman" w:cs="Times New Roman"/>
                <w:sz w:val="20"/>
                <w:szCs w:val="20"/>
              </w:rPr>
              <w:t>+38%</w:t>
            </w:r>
          </w:p>
        </w:tc>
        <w:tc>
          <w:tcPr>
            <w:tcW w:w="337" w:type="pct"/>
          </w:tcPr>
          <w:p w:rsidR="008556FB" w:rsidRPr="009D1480" w:rsidRDefault="008556FB" w:rsidP="00B95315">
            <w:pPr>
              <w:pStyle w:val="TableParagraph"/>
              <w:spacing w:before="45"/>
              <w:ind w:left="28" w:right="23"/>
              <w:jc w:val="center"/>
              <w:rPr>
                <w:rFonts w:ascii="Times New Roman" w:hAnsi="Times New Roman" w:cs="Times New Roman"/>
                <w:sz w:val="20"/>
                <w:szCs w:val="20"/>
              </w:rPr>
            </w:pPr>
            <w:r w:rsidRPr="009D1480">
              <w:rPr>
                <w:rFonts w:ascii="Times New Roman" w:hAnsi="Times New Roman" w:cs="Times New Roman"/>
                <w:sz w:val="20"/>
                <w:szCs w:val="20"/>
              </w:rPr>
              <w:t>+33%</w:t>
            </w:r>
          </w:p>
        </w:tc>
        <w:tc>
          <w:tcPr>
            <w:tcW w:w="432"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47"/>
              <w:ind w:left="46"/>
              <w:rPr>
                <w:rFonts w:ascii="Times New Roman" w:hAnsi="Times New Roman" w:cs="Times New Roman"/>
                <w:sz w:val="17"/>
              </w:rPr>
            </w:pPr>
            <w:r w:rsidRPr="009D1480">
              <w:rPr>
                <w:rFonts w:ascii="Times New Roman" w:hAnsi="Times New Roman" w:cs="Times New Roman"/>
                <w:sz w:val="17"/>
              </w:rPr>
              <w:t>General Business</w:t>
            </w:r>
          </w:p>
        </w:tc>
        <w:tc>
          <w:tcPr>
            <w:tcW w:w="526" w:type="pct"/>
          </w:tcPr>
          <w:p w:rsidR="008556FB" w:rsidRPr="009D1480" w:rsidRDefault="008556FB" w:rsidP="00B95315">
            <w:pPr>
              <w:pStyle w:val="TableParagraph"/>
              <w:spacing w:before="47"/>
              <w:ind w:left="51"/>
              <w:rPr>
                <w:rFonts w:ascii="Times New Roman" w:hAnsi="Times New Roman" w:cs="Times New Roman"/>
                <w:sz w:val="20"/>
                <w:szCs w:val="20"/>
              </w:rPr>
            </w:pPr>
            <w:r w:rsidRPr="009D1480">
              <w:rPr>
                <w:rFonts w:ascii="Times New Roman" w:hAnsi="Times New Roman" w:cs="Times New Roman"/>
                <w:sz w:val="20"/>
                <w:szCs w:val="20"/>
              </w:rPr>
              <w:t>45%</w:t>
            </w:r>
          </w:p>
        </w:tc>
        <w:tc>
          <w:tcPr>
            <w:tcW w:w="347"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63%</w:t>
            </w:r>
          </w:p>
        </w:tc>
        <w:tc>
          <w:tcPr>
            <w:tcW w:w="335" w:type="pct"/>
          </w:tcPr>
          <w:p w:rsidR="008556FB" w:rsidRPr="009D1480" w:rsidRDefault="008556FB" w:rsidP="00B95315">
            <w:pPr>
              <w:pStyle w:val="TableParagraph"/>
              <w:spacing w:before="47"/>
              <w:ind w:left="28" w:right="112"/>
              <w:jc w:val="center"/>
              <w:rPr>
                <w:rFonts w:ascii="Times New Roman" w:hAnsi="Times New Roman" w:cs="Times New Roman"/>
                <w:sz w:val="20"/>
                <w:szCs w:val="20"/>
              </w:rPr>
            </w:pPr>
            <w:r w:rsidRPr="009D1480">
              <w:rPr>
                <w:rFonts w:ascii="Times New Roman" w:hAnsi="Times New Roman" w:cs="Times New Roman"/>
                <w:sz w:val="20"/>
                <w:szCs w:val="20"/>
              </w:rPr>
              <w:t>70%</w:t>
            </w:r>
          </w:p>
        </w:tc>
        <w:tc>
          <w:tcPr>
            <w:tcW w:w="335" w:type="pct"/>
          </w:tcPr>
          <w:p w:rsidR="008556FB" w:rsidRPr="009D1480" w:rsidRDefault="008556FB" w:rsidP="00B95315">
            <w:pPr>
              <w:pStyle w:val="TableParagraph"/>
              <w:spacing w:before="47"/>
              <w:ind w:left="25" w:right="113"/>
              <w:jc w:val="center"/>
              <w:rPr>
                <w:rFonts w:ascii="Times New Roman" w:hAnsi="Times New Roman" w:cs="Times New Roman"/>
                <w:sz w:val="20"/>
                <w:szCs w:val="20"/>
              </w:rPr>
            </w:pPr>
            <w:r w:rsidRPr="009D1480">
              <w:rPr>
                <w:rFonts w:ascii="Times New Roman" w:hAnsi="Times New Roman" w:cs="Times New Roman"/>
                <w:sz w:val="20"/>
                <w:szCs w:val="20"/>
              </w:rPr>
              <w:t>75%</w:t>
            </w:r>
          </w:p>
        </w:tc>
        <w:tc>
          <w:tcPr>
            <w:tcW w:w="336" w:type="pct"/>
          </w:tcPr>
          <w:p w:rsidR="008556FB" w:rsidRPr="009D1480" w:rsidRDefault="008556FB" w:rsidP="00B95315">
            <w:pPr>
              <w:pStyle w:val="TableParagraph"/>
              <w:spacing w:before="46"/>
              <w:ind w:left="27" w:right="25"/>
              <w:jc w:val="center"/>
              <w:rPr>
                <w:rFonts w:ascii="Times New Roman" w:hAnsi="Times New Roman" w:cs="Times New Roman"/>
                <w:sz w:val="20"/>
                <w:szCs w:val="20"/>
              </w:rPr>
            </w:pPr>
            <w:r w:rsidRPr="009D1480">
              <w:rPr>
                <w:rFonts w:ascii="Times New Roman" w:hAnsi="Times New Roman" w:cs="Times New Roman"/>
                <w:sz w:val="20"/>
                <w:szCs w:val="20"/>
              </w:rPr>
              <w:t>+18%</w:t>
            </w:r>
          </w:p>
        </w:tc>
        <w:tc>
          <w:tcPr>
            <w:tcW w:w="336" w:type="pct"/>
          </w:tcPr>
          <w:p w:rsidR="008556FB" w:rsidRPr="009D1480" w:rsidRDefault="008556FB" w:rsidP="00B95315">
            <w:pPr>
              <w:pStyle w:val="TableParagraph"/>
              <w:spacing w:before="46"/>
              <w:ind w:left="26" w:right="25"/>
              <w:jc w:val="center"/>
              <w:rPr>
                <w:rFonts w:ascii="Times New Roman" w:hAnsi="Times New Roman" w:cs="Times New Roman"/>
                <w:sz w:val="20"/>
                <w:szCs w:val="20"/>
              </w:rPr>
            </w:pPr>
            <w:r w:rsidRPr="009D1480">
              <w:rPr>
                <w:rFonts w:ascii="Times New Roman" w:hAnsi="Times New Roman" w:cs="Times New Roman"/>
                <w:sz w:val="20"/>
                <w:szCs w:val="20"/>
              </w:rPr>
              <w:t>+25%</w:t>
            </w:r>
          </w:p>
        </w:tc>
        <w:tc>
          <w:tcPr>
            <w:tcW w:w="337" w:type="pct"/>
          </w:tcPr>
          <w:p w:rsidR="008556FB" w:rsidRPr="009D1480" w:rsidRDefault="008556FB" w:rsidP="00B95315">
            <w:pPr>
              <w:pStyle w:val="TableParagraph"/>
              <w:spacing w:before="46"/>
              <w:ind w:left="28" w:right="23"/>
              <w:jc w:val="center"/>
              <w:rPr>
                <w:rFonts w:ascii="Times New Roman" w:hAnsi="Times New Roman" w:cs="Times New Roman"/>
                <w:sz w:val="20"/>
                <w:szCs w:val="20"/>
              </w:rPr>
            </w:pPr>
            <w:r w:rsidRPr="009D1480">
              <w:rPr>
                <w:rFonts w:ascii="Times New Roman" w:hAnsi="Times New Roman" w:cs="Times New Roman"/>
                <w:sz w:val="20"/>
                <w:szCs w:val="20"/>
              </w:rPr>
              <w:t>+30%</w:t>
            </w:r>
          </w:p>
        </w:tc>
        <w:tc>
          <w:tcPr>
            <w:tcW w:w="432"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87"/>
              <w:ind w:left="46"/>
              <w:rPr>
                <w:rFonts w:ascii="Times New Roman" w:hAnsi="Times New Roman" w:cs="Times New Roman"/>
                <w:sz w:val="9"/>
              </w:rPr>
            </w:pPr>
            <w:r w:rsidRPr="00B95315">
              <w:rPr>
                <w:rFonts w:ascii="Times New Roman" w:hAnsi="Times New Roman" w:cs="Times New Roman"/>
                <w:sz w:val="13"/>
              </w:rPr>
              <w:t>Geographic Information Systems (GIS)</w:t>
            </w:r>
          </w:p>
        </w:tc>
        <w:tc>
          <w:tcPr>
            <w:tcW w:w="526" w:type="pct"/>
          </w:tcPr>
          <w:p w:rsidR="008556FB" w:rsidRPr="009D1480" w:rsidRDefault="008556FB" w:rsidP="00B95315">
            <w:pPr>
              <w:pStyle w:val="TableParagraph"/>
              <w:spacing w:before="49"/>
              <w:ind w:left="51"/>
              <w:rPr>
                <w:rFonts w:ascii="Times New Roman" w:hAnsi="Times New Roman" w:cs="Times New Roman"/>
                <w:sz w:val="20"/>
                <w:szCs w:val="20"/>
              </w:rPr>
            </w:pPr>
            <w:r w:rsidRPr="009D1480">
              <w:rPr>
                <w:rFonts w:ascii="Times New Roman" w:hAnsi="Times New Roman" w:cs="Times New Roman"/>
                <w:sz w:val="20"/>
                <w:szCs w:val="20"/>
              </w:rPr>
              <w:t>60%</w:t>
            </w:r>
          </w:p>
        </w:tc>
        <w:tc>
          <w:tcPr>
            <w:tcW w:w="347"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76%</w:t>
            </w:r>
          </w:p>
        </w:tc>
        <w:tc>
          <w:tcPr>
            <w:tcW w:w="335" w:type="pct"/>
          </w:tcPr>
          <w:p w:rsidR="008556FB" w:rsidRPr="009D1480" w:rsidRDefault="008556FB" w:rsidP="00B95315">
            <w:pPr>
              <w:pStyle w:val="TableParagraph"/>
              <w:spacing w:before="49"/>
              <w:ind w:left="28" w:right="108"/>
              <w:jc w:val="center"/>
              <w:rPr>
                <w:rFonts w:ascii="Times New Roman" w:hAnsi="Times New Roman" w:cs="Times New Roman"/>
                <w:sz w:val="20"/>
                <w:szCs w:val="20"/>
              </w:rPr>
            </w:pPr>
            <w:r w:rsidRPr="009D1480">
              <w:rPr>
                <w:rFonts w:ascii="Times New Roman" w:hAnsi="Times New Roman" w:cs="Times New Roman"/>
                <w:sz w:val="20"/>
                <w:szCs w:val="20"/>
              </w:rPr>
              <w:t>75%</w:t>
            </w:r>
          </w:p>
        </w:tc>
        <w:tc>
          <w:tcPr>
            <w:tcW w:w="335" w:type="pct"/>
          </w:tcPr>
          <w:p w:rsidR="008556FB" w:rsidRPr="009D1480" w:rsidRDefault="008556FB" w:rsidP="00B95315">
            <w:pPr>
              <w:pStyle w:val="TableParagraph"/>
              <w:spacing w:before="49"/>
              <w:ind w:left="28" w:right="112"/>
              <w:jc w:val="center"/>
              <w:rPr>
                <w:rFonts w:ascii="Times New Roman" w:hAnsi="Times New Roman" w:cs="Times New Roman"/>
                <w:sz w:val="20"/>
                <w:szCs w:val="20"/>
              </w:rPr>
            </w:pPr>
            <w:r w:rsidRPr="009D1480">
              <w:rPr>
                <w:rFonts w:ascii="Times New Roman" w:hAnsi="Times New Roman" w:cs="Times New Roman"/>
                <w:sz w:val="20"/>
                <w:szCs w:val="20"/>
              </w:rPr>
              <w:t>91%</w:t>
            </w:r>
          </w:p>
        </w:tc>
        <w:tc>
          <w:tcPr>
            <w:tcW w:w="336" w:type="pct"/>
          </w:tcPr>
          <w:p w:rsidR="008556FB" w:rsidRPr="009D1480" w:rsidRDefault="008556FB" w:rsidP="00B95315">
            <w:pPr>
              <w:pStyle w:val="TableParagraph"/>
              <w:spacing w:before="47"/>
              <w:ind w:left="27" w:right="25"/>
              <w:jc w:val="center"/>
              <w:rPr>
                <w:rFonts w:ascii="Times New Roman" w:hAnsi="Times New Roman" w:cs="Times New Roman"/>
                <w:sz w:val="20"/>
                <w:szCs w:val="20"/>
              </w:rPr>
            </w:pPr>
            <w:r w:rsidRPr="009D1480">
              <w:rPr>
                <w:rFonts w:ascii="Times New Roman" w:hAnsi="Times New Roman" w:cs="Times New Roman"/>
                <w:sz w:val="20"/>
                <w:szCs w:val="20"/>
              </w:rPr>
              <w:t>+16%</w:t>
            </w:r>
          </w:p>
        </w:tc>
        <w:tc>
          <w:tcPr>
            <w:tcW w:w="336" w:type="pct"/>
          </w:tcPr>
          <w:p w:rsidR="008556FB" w:rsidRPr="009D1480" w:rsidRDefault="008556FB" w:rsidP="00B95315">
            <w:pPr>
              <w:pStyle w:val="TableParagraph"/>
              <w:spacing w:before="47"/>
              <w:ind w:left="26" w:right="25"/>
              <w:jc w:val="center"/>
              <w:rPr>
                <w:rFonts w:ascii="Times New Roman" w:hAnsi="Times New Roman" w:cs="Times New Roman"/>
                <w:sz w:val="20"/>
                <w:szCs w:val="20"/>
              </w:rPr>
            </w:pPr>
            <w:r w:rsidRPr="009D1480">
              <w:rPr>
                <w:rFonts w:ascii="Times New Roman" w:hAnsi="Times New Roman" w:cs="Times New Roman"/>
                <w:sz w:val="20"/>
                <w:szCs w:val="20"/>
              </w:rPr>
              <w:t>+15%</w:t>
            </w:r>
          </w:p>
        </w:tc>
        <w:tc>
          <w:tcPr>
            <w:tcW w:w="337" w:type="pct"/>
          </w:tcPr>
          <w:p w:rsidR="008556FB" w:rsidRPr="009D1480" w:rsidRDefault="008556FB" w:rsidP="00B95315">
            <w:pPr>
              <w:pStyle w:val="TableParagraph"/>
              <w:spacing w:before="47"/>
              <w:ind w:left="28" w:right="23"/>
              <w:jc w:val="center"/>
              <w:rPr>
                <w:rFonts w:ascii="Times New Roman" w:hAnsi="Times New Roman" w:cs="Times New Roman"/>
                <w:sz w:val="20"/>
                <w:szCs w:val="20"/>
              </w:rPr>
            </w:pPr>
            <w:r w:rsidRPr="009D1480">
              <w:rPr>
                <w:rFonts w:ascii="Times New Roman" w:hAnsi="Times New Roman" w:cs="Times New Roman"/>
                <w:sz w:val="20"/>
                <w:szCs w:val="20"/>
              </w:rPr>
              <w:t>+31%</w:t>
            </w:r>
          </w:p>
        </w:tc>
        <w:tc>
          <w:tcPr>
            <w:tcW w:w="432"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ind w:left="46"/>
              <w:rPr>
                <w:rFonts w:ascii="Times New Roman" w:hAnsi="Times New Roman" w:cs="Times New Roman"/>
                <w:sz w:val="17"/>
              </w:rPr>
            </w:pPr>
            <w:r w:rsidRPr="009D1480">
              <w:rPr>
                <w:rFonts w:ascii="Times New Roman" w:hAnsi="Times New Roman" w:cs="Times New Roman"/>
                <w:sz w:val="17"/>
              </w:rPr>
              <w:t>Gerontology</w:t>
            </w:r>
          </w:p>
        </w:tc>
        <w:tc>
          <w:tcPr>
            <w:tcW w:w="526" w:type="pct"/>
          </w:tcPr>
          <w:p w:rsidR="008556FB" w:rsidRPr="009D1480" w:rsidRDefault="008556FB" w:rsidP="00B95315">
            <w:pPr>
              <w:pStyle w:val="TableParagraph"/>
              <w:ind w:left="51"/>
              <w:rPr>
                <w:rFonts w:ascii="Times New Roman" w:hAnsi="Times New Roman" w:cs="Times New Roman"/>
                <w:sz w:val="20"/>
                <w:szCs w:val="20"/>
              </w:rPr>
            </w:pPr>
            <w:r w:rsidRPr="009D1480">
              <w:rPr>
                <w:rFonts w:ascii="Times New Roman" w:hAnsi="Times New Roman" w:cs="Times New Roman"/>
                <w:sz w:val="20"/>
                <w:szCs w:val="20"/>
              </w:rPr>
              <w:t>17%</w:t>
            </w:r>
          </w:p>
        </w:tc>
        <w:tc>
          <w:tcPr>
            <w:tcW w:w="347"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65%</w:t>
            </w:r>
          </w:p>
        </w:tc>
        <w:tc>
          <w:tcPr>
            <w:tcW w:w="335" w:type="pct"/>
          </w:tcPr>
          <w:p w:rsidR="008556FB" w:rsidRPr="009D1480" w:rsidRDefault="008556FB" w:rsidP="00B95315">
            <w:pPr>
              <w:pStyle w:val="TableParagraph"/>
              <w:ind w:left="28" w:right="108"/>
              <w:jc w:val="center"/>
              <w:rPr>
                <w:rFonts w:ascii="Times New Roman" w:hAnsi="Times New Roman" w:cs="Times New Roman"/>
                <w:sz w:val="20"/>
                <w:szCs w:val="20"/>
              </w:rPr>
            </w:pPr>
            <w:r w:rsidRPr="009D1480">
              <w:rPr>
                <w:rFonts w:ascii="Times New Roman" w:hAnsi="Times New Roman" w:cs="Times New Roman"/>
                <w:sz w:val="20"/>
                <w:szCs w:val="20"/>
              </w:rPr>
              <w:t>77%</w:t>
            </w:r>
          </w:p>
        </w:tc>
        <w:tc>
          <w:tcPr>
            <w:tcW w:w="335" w:type="pct"/>
          </w:tcPr>
          <w:p w:rsidR="008556FB" w:rsidRPr="009D1480" w:rsidRDefault="008556FB" w:rsidP="00B95315">
            <w:pPr>
              <w:pStyle w:val="TableParagraph"/>
              <w:ind w:left="28" w:right="112"/>
              <w:jc w:val="center"/>
              <w:rPr>
                <w:rFonts w:ascii="Times New Roman" w:hAnsi="Times New Roman" w:cs="Times New Roman"/>
                <w:sz w:val="20"/>
                <w:szCs w:val="20"/>
              </w:rPr>
            </w:pPr>
            <w:r w:rsidRPr="009D1480">
              <w:rPr>
                <w:rFonts w:ascii="Times New Roman" w:hAnsi="Times New Roman" w:cs="Times New Roman"/>
                <w:sz w:val="20"/>
                <w:szCs w:val="20"/>
              </w:rPr>
              <w:t>56%</w:t>
            </w:r>
          </w:p>
        </w:tc>
        <w:tc>
          <w:tcPr>
            <w:tcW w:w="336" w:type="pct"/>
          </w:tcPr>
          <w:p w:rsidR="008556FB" w:rsidRPr="009D1480" w:rsidRDefault="008556FB" w:rsidP="00B95315">
            <w:pPr>
              <w:pStyle w:val="TableParagraph"/>
              <w:spacing w:before="47"/>
              <w:ind w:left="27" w:right="25"/>
              <w:jc w:val="center"/>
              <w:rPr>
                <w:rFonts w:ascii="Times New Roman" w:hAnsi="Times New Roman" w:cs="Times New Roman"/>
                <w:sz w:val="20"/>
                <w:szCs w:val="20"/>
              </w:rPr>
            </w:pPr>
            <w:r w:rsidRPr="009D1480">
              <w:rPr>
                <w:rFonts w:ascii="Times New Roman" w:hAnsi="Times New Roman" w:cs="Times New Roman"/>
                <w:sz w:val="20"/>
                <w:szCs w:val="20"/>
              </w:rPr>
              <w:t>+48%</w:t>
            </w:r>
          </w:p>
        </w:tc>
        <w:tc>
          <w:tcPr>
            <w:tcW w:w="336" w:type="pct"/>
          </w:tcPr>
          <w:p w:rsidR="008556FB" w:rsidRPr="009D1480" w:rsidRDefault="008556FB" w:rsidP="00B95315">
            <w:pPr>
              <w:pStyle w:val="TableParagraph"/>
              <w:spacing w:before="47"/>
              <w:ind w:left="26" w:right="25"/>
              <w:jc w:val="center"/>
              <w:rPr>
                <w:rFonts w:ascii="Times New Roman" w:hAnsi="Times New Roman" w:cs="Times New Roman"/>
                <w:sz w:val="20"/>
                <w:szCs w:val="20"/>
              </w:rPr>
            </w:pPr>
            <w:r w:rsidRPr="009D1480">
              <w:rPr>
                <w:rFonts w:ascii="Times New Roman" w:hAnsi="Times New Roman" w:cs="Times New Roman"/>
                <w:sz w:val="20"/>
                <w:szCs w:val="20"/>
              </w:rPr>
              <w:t>+60%</w:t>
            </w:r>
          </w:p>
        </w:tc>
        <w:tc>
          <w:tcPr>
            <w:tcW w:w="337" w:type="pct"/>
          </w:tcPr>
          <w:p w:rsidR="008556FB" w:rsidRPr="009D1480" w:rsidRDefault="008556FB" w:rsidP="00B95315">
            <w:pPr>
              <w:pStyle w:val="TableParagraph"/>
              <w:spacing w:before="47"/>
              <w:ind w:left="28" w:right="23"/>
              <w:jc w:val="center"/>
              <w:rPr>
                <w:rFonts w:ascii="Times New Roman" w:hAnsi="Times New Roman" w:cs="Times New Roman"/>
                <w:sz w:val="20"/>
                <w:szCs w:val="20"/>
              </w:rPr>
            </w:pPr>
            <w:r w:rsidRPr="009D1480">
              <w:rPr>
                <w:rFonts w:ascii="Times New Roman" w:hAnsi="Times New Roman" w:cs="Times New Roman"/>
                <w:sz w:val="20"/>
                <w:szCs w:val="20"/>
              </w:rPr>
              <w:t>+39%</w:t>
            </w:r>
          </w:p>
        </w:tc>
        <w:tc>
          <w:tcPr>
            <w:tcW w:w="432"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84"/>
              <w:ind w:left="46"/>
              <w:rPr>
                <w:rFonts w:ascii="Times New Roman" w:hAnsi="Times New Roman" w:cs="Times New Roman"/>
                <w:sz w:val="11"/>
              </w:rPr>
            </w:pPr>
            <w:r w:rsidRPr="00B95315">
              <w:rPr>
                <w:rFonts w:ascii="Times New Roman" w:hAnsi="Times New Roman" w:cs="Times New Roman"/>
                <w:w w:val="105"/>
                <w:sz w:val="13"/>
              </w:rPr>
              <w:t>Hospitality Management: Baking</w:t>
            </w:r>
          </w:p>
        </w:tc>
        <w:tc>
          <w:tcPr>
            <w:tcW w:w="526" w:type="pct"/>
          </w:tcPr>
          <w:p w:rsidR="008556FB" w:rsidRPr="009D1480" w:rsidRDefault="008556FB" w:rsidP="00B95315">
            <w:pPr>
              <w:pStyle w:val="TableParagraph"/>
              <w:ind w:left="51"/>
              <w:rPr>
                <w:rFonts w:ascii="Times New Roman" w:hAnsi="Times New Roman" w:cs="Times New Roman"/>
                <w:sz w:val="20"/>
                <w:szCs w:val="20"/>
              </w:rPr>
            </w:pPr>
            <w:r w:rsidRPr="009D1480">
              <w:rPr>
                <w:rFonts w:ascii="Times New Roman" w:hAnsi="Times New Roman" w:cs="Times New Roman"/>
                <w:sz w:val="20"/>
                <w:szCs w:val="20"/>
              </w:rPr>
              <w:t>52%</w:t>
            </w:r>
          </w:p>
        </w:tc>
        <w:tc>
          <w:tcPr>
            <w:tcW w:w="347"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63%</w:t>
            </w:r>
          </w:p>
        </w:tc>
        <w:tc>
          <w:tcPr>
            <w:tcW w:w="335" w:type="pct"/>
          </w:tcPr>
          <w:p w:rsidR="008556FB" w:rsidRPr="009D1480" w:rsidRDefault="008556FB" w:rsidP="00B95315">
            <w:pPr>
              <w:pStyle w:val="TableParagraph"/>
              <w:ind w:left="28" w:right="108"/>
              <w:jc w:val="center"/>
              <w:rPr>
                <w:rFonts w:ascii="Times New Roman" w:hAnsi="Times New Roman" w:cs="Times New Roman"/>
                <w:sz w:val="20"/>
                <w:szCs w:val="20"/>
              </w:rPr>
            </w:pPr>
            <w:r w:rsidRPr="009D1480">
              <w:rPr>
                <w:rFonts w:ascii="Times New Roman" w:hAnsi="Times New Roman" w:cs="Times New Roman"/>
                <w:sz w:val="20"/>
                <w:szCs w:val="20"/>
              </w:rPr>
              <w:t>63%</w:t>
            </w:r>
          </w:p>
        </w:tc>
        <w:tc>
          <w:tcPr>
            <w:tcW w:w="335" w:type="pct"/>
          </w:tcPr>
          <w:p w:rsidR="008556FB" w:rsidRPr="009D1480" w:rsidRDefault="008556FB" w:rsidP="00B95315">
            <w:pPr>
              <w:pStyle w:val="TableParagraph"/>
              <w:ind w:left="28" w:right="112"/>
              <w:jc w:val="center"/>
              <w:rPr>
                <w:rFonts w:ascii="Times New Roman" w:hAnsi="Times New Roman" w:cs="Times New Roman"/>
                <w:sz w:val="20"/>
                <w:szCs w:val="20"/>
              </w:rPr>
            </w:pPr>
            <w:r w:rsidRPr="009D1480">
              <w:rPr>
                <w:rFonts w:ascii="Times New Roman" w:hAnsi="Times New Roman" w:cs="Times New Roman"/>
                <w:sz w:val="20"/>
                <w:szCs w:val="20"/>
              </w:rPr>
              <w:t>74%</w:t>
            </w:r>
          </w:p>
        </w:tc>
        <w:tc>
          <w:tcPr>
            <w:tcW w:w="336" w:type="pct"/>
          </w:tcPr>
          <w:p w:rsidR="008556FB" w:rsidRPr="009D1480" w:rsidRDefault="008556FB" w:rsidP="00B95315">
            <w:pPr>
              <w:pStyle w:val="TableParagraph"/>
              <w:spacing w:before="46"/>
              <w:ind w:left="27" w:right="25"/>
              <w:jc w:val="center"/>
              <w:rPr>
                <w:rFonts w:ascii="Times New Roman" w:hAnsi="Times New Roman" w:cs="Times New Roman"/>
                <w:sz w:val="20"/>
                <w:szCs w:val="20"/>
              </w:rPr>
            </w:pPr>
            <w:r w:rsidRPr="009D1480">
              <w:rPr>
                <w:rFonts w:ascii="Times New Roman" w:hAnsi="Times New Roman" w:cs="Times New Roman"/>
                <w:sz w:val="20"/>
                <w:szCs w:val="20"/>
              </w:rPr>
              <w:t>+11%</w:t>
            </w:r>
          </w:p>
        </w:tc>
        <w:tc>
          <w:tcPr>
            <w:tcW w:w="336" w:type="pct"/>
          </w:tcPr>
          <w:p w:rsidR="008556FB" w:rsidRPr="009D1480" w:rsidRDefault="008556FB" w:rsidP="00B95315">
            <w:pPr>
              <w:pStyle w:val="TableParagraph"/>
              <w:spacing w:before="46"/>
              <w:ind w:left="26" w:right="25"/>
              <w:jc w:val="center"/>
              <w:rPr>
                <w:rFonts w:ascii="Times New Roman" w:hAnsi="Times New Roman" w:cs="Times New Roman"/>
                <w:sz w:val="20"/>
                <w:szCs w:val="20"/>
              </w:rPr>
            </w:pPr>
            <w:r w:rsidRPr="009D1480">
              <w:rPr>
                <w:rFonts w:ascii="Times New Roman" w:hAnsi="Times New Roman" w:cs="Times New Roman"/>
                <w:sz w:val="20"/>
                <w:szCs w:val="20"/>
              </w:rPr>
              <w:t>+11%</w:t>
            </w:r>
          </w:p>
        </w:tc>
        <w:tc>
          <w:tcPr>
            <w:tcW w:w="337" w:type="pct"/>
          </w:tcPr>
          <w:p w:rsidR="008556FB" w:rsidRPr="009D1480" w:rsidRDefault="008556FB" w:rsidP="00B95315">
            <w:pPr>
              <w:pStyle w:val="TableParagraph"/>
              <w:spacing w:before="46"/>
              <w:ind w:left="28" w:right="23"/>
              <w:jc w:val="center"/>
              <w:rPr>
                <w:rFonts w:ascii="Times New Roman" w:hAnsi="Times New Roman" w:cs="Times New Roman"/>
                <w:sz w:val="20"/>
                <w:szCs w:val="20"/>
              </w:rPr>
            </w:pPr>
            <w:r w:rsidRPr="009D1480">
              <w:rPr>
                <w:rFonts w:ascii="Times New Roman" w:hAnsi="Times New Roman" w:cs="Times New Roman"/>
                <w:sz w:val="20"/>
                <w:szCs w:val="20"/>
              </w:rPr>
              <w:t>+22%</w:t>
            </w:r>
          </w:p>
        </w:tc>
        <w:tc>
          <w:tcPr>
            <w:tcW w:w="432"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1"/>
              <w:ind w:left="0" w:right="-5"/>
              <w:rPr>
                <w:rFonts w:ascii="Times New Roman" w:hAnsi="Times New Roman" w:cs="Times New Roman"/>
                <w:sz w:val="8"/>
              </w:rPr>
            </w:pPr>
            <w:r w:rsidRPr="00B95315">
              <w:rPr>
                <w:rFonts w:ascii="Times New Roman" w:hAnsi="Times New Roman" w:cs="Times New Roman"/>
                <w:sz w:val="13"/>
              </w:rPr>
              <w:t>Hospitality Management: Culinary</w:t>
            </w:r>
            <w:r w:rsidRPr="00B95315">
              <w:rPr>
                <w:rFonts w:ascii="Times New Roman" w:hAnsi="Times New Roman" w:cs="Times New Roman"/>
                <w:spacing w:val="-2"/>
                <w:sz w:val="13"/>
              </w:rPr>
              <w:t xml:space="preserve"> </w:t>
            </w:r>
            <w:r w:rsidRPr="00B95315">
              <w:rPr>
                <w:rFonts w:ascii="Times New Roman" w:hAnsi="Times New Roman" w:cs="Times New Roman"/>
                <w:sz w:val="13"/>
              </w:rPr>
              <w:t>Arts/Restauran</w:t>
            </w:r>
            <w:r w:rsidR="00B95315">
              <w:rPr>
                <w:rFonts w:ascii="Times New Roman" w:hAnsi="Times New Roman" w:cs="Times New Roman"/>
                <w:sz w:val="13"/>
              </w:rPr>
              <w:t>t</w:t>
            </w:r>
          </w:p>
        </w:tc>
        <w:tc>
          <w:tcPr>
            <w:tcW w:w="526" w:type="pct"/>
          </w:tcPr>
          <w:p w:rsidR="008556FB" w:rsidRPr="009D1480" w:rsidRDefault="008556FB" w:rsidP="00B95315">
            <w:pPr>
              <w:pStyle w:val="TableParagraph"/>
              <w:ind w:left="51"/>
              <w:rPr>
                <w:rFonts w:ascii="Times New Roman" w:hAnsi="Times New Roman" w:cs="Times New Roman"/>
                <w:sz w:val="20"/>
                <w:szCs w:val="20"/>
              </w:rPr>
            </w:pPr>
            <w:r w:rsidRPr="009D1480">
              <w:rPr>
                <w:rFonts w:ascii="Times New Roman" w:hAnsi="Times New Roman" w:cs="Times New Roman"/>
                <w:sz w:val="20"/>
                <w:szCs w:val="20"/>
              </w:rPr>
              <w:t>31%</w:t>
            </w:r>
          </w:p>
        </w:tc>
        <w:tc>
          <w:tcPr>
            <w:tcW w:w="347"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80%</w:t>
            </w:r>
          </w:p>
        </w:tc>
        <w:tc>
          <w:tcPr>
            <w:tcW w:w="335" w:type="pct"/>
          </w:tcPr>
          <w:p w:rsidR="008556FB" w:rsidRPr="009D1480" w:rsidRDefault="008556FB" w:rsidP="00B95315">
            <w:pPr>
              <w:pStyle w:val="TableParagraph"/>
              <w:ind w:left="28" w:right="108"/>
              <w:jc w:val="center"/>
              <w:rPr>
                <w:rFonts w:ascii="Times New Roman" w:hAnsi="Times New Roman" w:cs="Times New Roman"/>
                <w:sz w:val="20"/>
                <w:szCs w:val="20"/>
              </w:rPr>
            </w:pPr>
            <w:r w:rsidRPr="009D1480">
              <w:rPr>
                <w:rFonts w:ascii="Times New Roman" w:hAnsi="Times New Roman" w:cs="Times New Roman"/>
                <w:sz w:val="20"/>
                <w:szCs w:val="20"/>
              </w:rPr>
              <w:t>86%</w:t>
            </w:r>
          </w:p>
        </w:tc>
        <w:tc>
          <w:tcPr>
            <w:tcW w:w="335" w:type="pct"/>
          </w:tcPr>
          <w:p w:rsidR="008556FB" w:rsidRPr="009D1480" w:rsidRDefault="008556FB" w:rsidP="00B95315">
            <w:pPr>
              <w:pStyle w:val="TableParagraph"/>
              <w:ind w:left="28" w:right="112"/>
              <w:jc w:val="center"/>
              <w:rPr>
                <w:rFonts w:ascii="Times New Roman" w:hAnsi="Times New Roman" w:cs="Times New Roman"/>
                <w:sz w:val="20"/>
                <w:szCs w:val="20"/>
              </w:rPr>
            </w:pPr>
            <w:r w:rsidRPr="009D1480">
              <w:rPr>
                <w:rFonts w:ascii="Times New Roman" w:hAnsi="Times New Roman" w:cs="Times New Roman"/>
                <w:sz w:val="20"/>
                <w:szCs w:val="20"/>
              </w:rPr>
              <w:t>68%</w:t>
            </w:r>
          </w:p>
        </w:tc>
        <w:tc>
          <w:tcPr>
            <w:tcW w:w="336" w:type="pct"/>
          </w:tcPr>
          <w:p w:rsidR="008556FB" w:rsidRPr="009D1480" w:rsidRDefault="008556FB" w:rsidP="00B95315">
            <w:pPr>
              <w:pStyle w:val="TableParagraph"/>
              <w:spacing w:before="46"/>
              <w:ind w:left="27" w:right="25"/>
              <w:jc w:val="center"/>
              <w:rPr>
                <w:rFonts w:ascii="Times New Roman" w:hAnsi="Times New Roman" w:cs="Times New Roman"/>
                <w:sz w:val="20"/>
                <w:szCs w:val="20"/>
              </w:rPr>
            </w:pPr>
            <w:r w:rsidRPr="009D1480">
              <w:rPr>
                <w:rFonts w:ascii="Times New Roman" w:hAnsi="Times New Roman" w:cs="Times New Roman"/>
                <w:sz w:val="20"/>
                <w:szCs w:val="20"/>
              </w:rPr>
              <w:t>+49%</w:t>
            </w:r>
          </w:p>
        </w:tc>
        <w:tc>
          <w:tcPr>
            <w:tcW w:w="336" w:type="pct"/>
          </w:tcPr>
          <w:p w:rsidR="008556FB" w:rsidRPr="009D1480" w:rsidRDefault="008556FB" w:rsidP="00B95315">
            <w:pPr>
              <w:pStyle w:val="TableParagraph"/>
              <w:spacing w:before="46"/>
              <w:ind w:left="26" w:right="25"/>
              <w:jc w:val="center"/>
              <w:rPr>
                <w:rFonts w:ascii="Times New Roman" w:hAnsi="Times New Roman" w:cs="Times New Roman"/>
                <w:sz w:val="20"/>
                <w:szCs w:val="20"/>
              </w:rPr>
            </w:pPr>
            <w:r w:rsidRPr="009D1480">
              <w:rPr>
                <w:rFonts w:ascii="Times New Roman" w:hAnsi="Times New Roman" w:cs="Times New Roman"/>
                <w:sz w:val="20"/>
                <w:szCs w:val="20"/>
              </w:rPr>
              <w:t>+55%</w:t>
            </w:r>
          </w:p>
        </w:tc>
        <w:tc>
          <w:tcPr>
            <w:tcW w:w="337" w:type="pct"/>
          </w:tcPr>
          <w:p w:rsidR="008556FB" w:rsidRPr="009D1480" w:rsidRDefault="008556FB" w:rsidP="00B95315">
            <w:pPr>
              <w:pStyle w:val="TableParagraph"/>
              <w:spacing w:before="46"/>
              <w:ind w:left="28" w:right="23"/>
              <w:jc w:val="center"/>
              <w:rPr>
                <w:rFonts w:ascii="Times New Roman" w:hAnsi="Times New Roman" w:cs="Times New Roman"/>
                <w:sz w:val="20"/>
                <w:szCs w:val="20"/>
              </w:rPr>
            </w:pPr>
            <w:r w:rsidRPr="009D1480">
              <w:rPr>
                <w:rFonts w:ascii="Times New Roman" w:hAnsi="Times New Roman" w:cs="Times New Roman"/>
                <w:sz w:val="20"/>
                <w:szCs w:val="20"/>
              </w:rPr>
              <w:t>+37%</w:t>
            </w:r>
          </w:p>
        </w:tc>
        <w:tc>
          <w:tcPr>
            <w:tcW w:w="432"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47"/>
              <w:ind w:left="46"/>
              <w:rPr>
                <w:rFonts w:ascii="Times New Roman" w:hAnsi="Times New Roman" w:cs="Times New Roman"/>
                <w:sz w:val="17"/>
              </w:rPr>
            </w:pPr>
            <w:r w:rsidRPr="009D1480">
              <w:rPr>
                <w:rFonts w:ascii="Times New Roman" w:hAnsi="Times New Roman" w:cs="Times New Roman"/>
                <w:sz w:val="17"/>
              </w:rPr>
              <w:t>Human Services</w:t>
            </w:r>
          </w:p>
        </w:tc>
        <w:tc>
          <w:tcPr>
            <w:tcW w:w="526" w:type="pct"/>
          </w:tcPr>
          <w:p w:rsidR="008556FB" w:rsidRPr="009D1480" w:rsidRDefault="008556FB" w:rsidP="00B95315">
            <w:pPr>
              <w:pStyle w:val="TableParagraph"/>
              <w:spacing w:before="47"/>
              <w:ind w:left="51"/>
              <w:rPr>
                <w:rFonts w:ascii="Times New Roman" w:hAnsi="Times New Roman" w:cs="Times New Roman"/>
                <w:sz w:val="20"/>
                <w:szCs w:val="20"/>
              </w:rPr>
            </w:pPr>
            <w:r w:rsidRPr="009D1480">
              <w:rPr>
                <w:rFonts w:ascii="Times New Roman" w:hAnsi="Times New Roman" w:cs="Times New Roman"/>
                <w:sz w:val="20"/>
                <w:szCs w:val="20"/>
              </w:rPr>
              <w:t>39%</w:t>
            </w:r>
          </w:p>
        </w:tc>
        <w:tc>
          <w:tcPr>
            <w:tcW w:w="347"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48%</w:t>
            </w:r>
          </w:p>
        </w:tc>
        <w:tc>
          <w:tcPr>
            <w:tcW w:w="335" w:type="pct"/>
          </w:tcPr>
          <w:p w:rsidR="008556FB" w:rsidRPr="009D1480" w:rsidRDefault="008556FB" w:rsidP="00B95315">
            <w:pPr>
              <w:pStyle w:val="TableParagraph"/>
              <w:spacing w:before="47"/>
              <w:ind w:left="28" w:right="108"/>
              <w:jc w:val="center"/>
              <w:rPr>
                <w:rFonts w:ascii="Times New Roman" w:hAnsi="Times New Roman" w:cs="Times New Roman"/>
                <w:sz w:val="20"/>
                <w:szCs w:val="20"/>
              </w:rPr>
            </w:pPr>
            <w:r w:rsidRPr="009D1480">
              <w:rPr>
                <w:rFonts w:ascii="Times New Roman" w:hAnsi="Times New Roman" w:cs="Times New Roman"/>
                <w:sz w:val="20"/>
                <w:szCs w:val="20"/>
              </w:rPr>
              <w:t>60%</w:t>
            </w:r>
          </w:p>
        </w:tc>
        <w:tc>
          <w:tcPr>
            <w:tcW w:w="335" w:type="pct"/>
          </w:tcPr>
          <w:p w:rsidR="008556FB" w:rsidRPr="009D1480" w:rsidRDefault="008556FB" w:rsidP="00B95315">
            <w:pPr>
              <w:pStyle w:val="TableParagraph"/>
              <w:spacing w:before="47"/>
              <w:ind w:left="28" w:right="112"/>
              <w:jc w:val="center"/>
              <w:rPr>
                <w:rFonts w:ascii="Times New Roman" w:hAnsi="Times New Roman" w:cs="Times New Roman"/>
                <w:sz w:val="20"/>
                <w:szCs w:val="20"/>
              </w:rPr>
            </w:pPr>
            <w:r w:rsidRPr="009D1480">
              <w:rPr>
                <w:rFonts w:ascii="Times New Roman" w:hAnsi="Times New Roman" w:cs="Times New Roman"/>
                <w:sz w:val="20"/>
                <w:szCs w:val="20"/>
              </w:rPr>
              <w:t>62%</w:t>
            </w:r>
          </w:p>
        </w:tc>
        <w:tc>
          <w:tcPr>
            <w:tcW w:w="336" w:type="pct"/>
          </w:tcPr>
          <w:p w:rsidR="008556FB" w:rsidRPr="009D1480" w:rsidRDefault="008556FB" w:rsidP="00B95315">
            <w:pPr>
              <w:pStyle w:val="TableParagraph"/>
              <w:spacing w:before="47"/>
              <w:ind w:left="28" w:right="106"/>
              <w:jc w:val="center"/>
              <w:rPr>
                <w:rFonts w:ascii="Times New Roman" w:hAnsi="Times New Roman" w:cs="Times New Roman"/>
                <w:sz w:val="20"/>
                <w:szCs w:val="20"/>
              </w:rPr>
            </w:pPr>
            <w:r w:rsidRPr="009D1480">
              <w:rPr>
                <w:rFonts w:ascii="Times New Roman" w:hAnsi="Times New Roman" w:cs="Times New Roman"/>
                <w:sz w:val="20"/>
                <w:szCs w:val="20"/>
              </w:rPr>
              <w:t>+9%</w:t>
            </w:r>
          </w:p>
        </w:tc>
        <w:tc>
          <w:tcPr>
            <w:tcW w:w="336" w:type="pct"/>
          </w:tcPr>
          <w:p w:rsidR="008556FB" w:rsidRPr="009D1480" w:rsidRDefault="008556FB" w:rsidP="00B95315">
            <w:pPr>
              <w:pStyle w:val="TableParagraph"/>
              <w:spacing w:before="45"/>
              <w:ind w:left="26" w:right="25"/>
              <w:jc w:val="center"/>
              <w:rPr>
                <w:rFonts w:ascii="Times New Roman" w:hAnsi="Times New Roman" w:cs="Times New Roman"/>
                <w:sz w:val="20"/>
                <w:szCs w:val="20"/>
              </w:rPr>
            </w:pPr>
            <w:r w:rsidRPr="009D1480">
              <w:rPr>
                <w:rFonts w:ascii="Times New Roman" w:hAnsi="Times New Roman" w:cs="Times New Roman"/>
                <w:sz w:val="20"/>
                <w:szCs w:val="20"/>
              </w:rPr>
              <w:t>+21%</w:t>
            </w:r>
          </w:p>
        </w:tc>
        <w:tc>
          <w:tcPr>
            <w:tcW w:w="337" w:type="pct"/>
          </w:tcPr>
          <w:p w:rsidR="008556FB" w:rsidRPr="009D1480" w:rsidRDefault="008556FB" w:rsidP="00B95315">
            <w:pPr>
              <w:pStyle w:val="TableParagraph"/>
              <w:spacing w:before="45"/>
              <w:ind w:left="28" w:right="23"/>
              <w:jc w:val="center"/>
              <w:rPr>
                <w:rFonts w:ascii="Times New Roman" w:hAnsi="Times New Roman" w:cs="Times New Roman"/>
                <w:sz w:val="20"/>
                <w:szCs w:val="20"/>
              </w:rPr>
            </w:pPr>
            <w:r w:rsidRPr="009D1480">
              <w:rPr>
                <w:rFonts w:ascii="Times New Roman" w:hAnsi="Times New Roman" w:cs="Times New Roman"/>
                <w:sz w:val="20"/>
                <w:szCs w:val="20"/>
              </w:rPr>
              <w:t>+23%</w:t>
            </w:r>
          </w:p>
        </w:tc>
        <w:tc>
          <w:tcPr>
            <w:tcW w:w="432"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47"/>
              <w:ind w:left="46"/>
              <w:rPr>
                <w:rFonts w:ascii="Times New Roman" w:hAnsi="Times New Roman" w:cs="Times New Roman"/>
                <w:sz w:val="17"/>
              </w:rPr>
            </w:pPr>
            <w:r w:rsidRPr="009D1480">
              <w:rPr>
                <w:rFonts w:ascii="Times New Roman" w:hAnsi="Times New Roman" w:cs="Times New Roman"/>
                <w:sz w:val="17"/>
              </w:rPr>
              <w:t>Interior Design</w:t>
            </w:r>
          </w:p>
        </w:tc>
        <w:tc>
          <w:tcPr>
            <w:tcW w:w="526" w:type="pct"/>
          </w:tcPr>
          <w:p w:rsidR="008556FB" w:rsidRPr="009D1480" w:rsidRDefault="008556FB" w:rsidP="00B95315">
            <w:pPr>
              <w:pStyle w:val="TableParagraph"/>
              <w:spacing w:before="47"/>
              <w:ind w:left="51"/>
              <w:rPr>
                <w:rFonts w:ascii="Times New Roman" w:hAnsi="Times New Roman" w:cs="Times New Roman"/>
                <w:sz w:val="20"/>
                <w:szCs w:val="20"/>
              </w:rPr>
            </w:pPr>
            <w:r w:rsidRPr="009D1480">
              <w:rPr>
                <w:rFonts w:ascii="Times New Roman" w:hAnsi="Times New Roman" w:cs="Times New Roman"/>
                <w:sz w:val="20"/>
                <w:szCs w:val="20"/>
              </w:rPr>
              <w:t>35%</w:t>
            </w:r>
          </w:p>
        </w:tc>
        <w:tc>
          <w:tcPr>
            <w:tcW w:w="347"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58%</w:t>
            </w:r>
          </w:p>
        </w:tc>
        <w:tc>
          <w:tcPr>
            <w:tcW w:w="335" w:type="pct"/>
          </w:tcPr>
          <w:p w:rsidR="008556FB" w:rsidRPr="009D1480" w:rsidRDefault="008556FB" w:rsidP="00B95315">
            <w:pPr>
              <w:pStyle w:val="TableParagraph"/>
              <w:spacing w:before="47"/>
              <w:ind w:left="28" w:right="112"/>
              <w:jc w:val="center"/>
              <w:rPr>
                <w:rFonts w:ascii="Times New Roman" w:hAnsi="Times New Roman" w:cs="Times New Roman"/>
                <w:sz w:val="20"/>
                <w:szCs w:val="20"/>
              </w:rPr>
            </w:pPr>
            <w:r w:rsidRPr="009D1480">
              <w:rPr>
                <w:rFonts w:ascii="Times New Roman" w:hAnsi="Times New Roman" w:cs="Times New Roman"/>
                <w:sz w:val="20"/>
                <w:szCs w:val="20"/>
              </w:rPr>
              <w:t>69%</w:t>
            </w:r>
          </w:p>
        </w:tc>
        <w:tc>
          <w:tcPr>
            <w:tcW w:w="335" w:type="pct"/>
          </w:tcPr>
          <w:p w:rsidR="008556FB" w:rsidRPr="009D1480" w:rsidRDefault="008556FB" w:rsidP="00B95315">
            <w:pPr>
              <w:pStyle w:val="TableParagraph"/>
              <w:spacing w:before="47"/>
              <w:ind w:left="25" w:right="113"/>
              <w:jc w:val="center"/>
              <w:rPr>
                <w:rFonts w:ascii="Times New Roman" w:hAnsi="Times New Roman" w:cs="Times New Roman"/>
                <w:sz w:val="20"/>
                <w:szCs w:val="20"/>
              </w:rPr>
            </w:pPr>
            <w:r w:rsidRPr="009D1480">
              <w:rPr>
                <w:rFonts w:ascii="Times New Roman" w:hAnsi="Times New Roman" w:cs="Times New Roman"/>
                <w:sz w:val="20"/>
                <w:szCs w:val="20"/>
              </w:rPr>
              <w:t>68%</w:t>
            </w:r>
          </w:p>
        </w:tc>
        <w:tc>
          <w:tcPr>
            <w:tcW w:w="336" w:type="pct"/>
          </w:tcPr>
          <w:p w:rsidR="008556FB" w:rsidRPr="009D1480" w:rsidRDefault="008556FB" w:rsidP="00B95315">
            <w:pPr>
              <w:pStyle w:val="TableParagraph"/>
              <w:spacing w:before="46"/>
              <w:ind w:left="27" w:right="25"/>
              <w:jc w:val="center"/>
              <w:rPr>
                <w:rFonts w:ascii="Times New Roman" w:hAnsi="Times New Roman" w:cs="Times New Roman"/>
                <w:sz w:val="20"/>
                <w:szCs w:val="20"/>
              </w:rPr>
            </w:pPr>
            <w:r w:rsidRPr="009D1480">
              <w:rPr>
                <w:rFonts w:ascii="Times New Roman" w:hAnsi="Times New Roman" w:cs="Times New Roman"/>
                <w:sz w:val="20"/>
                <w:szCs w:val="20"/>
              </w:rPr>
              <w:t>+23%</w:t>
            </w:r>
          </w:p>
        </w:tc>
        <w:tc>
          <w:tcPr>
            <w:tcW w:w="336" w:type="pct"/>
          </w:tcPr>
          <w:p w:rsidR="008556FB" w:rsidRPr="009D1480" w:rsidRDefault="008556FB" w:rsidP="00B95315">
            <w:pPr>
              <w:pStyle w:val="TableParagraph"/>
              <w:spacing w:before="46"/>
              <w:ind w:left="26" w:right="25"/>
              <w:jc w:val="center"/>
              <w:rPr>
                <w:rFonts w:ascii="Times New Roman" w:hAnsi="Times New Roman" w:cs="Times New Roman"/>
                <w:sz w:val="20"/>
                <w:szCs w:val="20"/>
              </w:rPr>
            </w:pPr>
            <w:r w:rsidRPr="009D1480">
              <w:rPr>
                <w:rFonts w:ascii="Times New Roman" w:hAnsi="Times New Roman" w:cs="Times New Roman"/>
                <w:sz w:val="20"/>
                <w:szCs w:val="20"/>
              </w:rPr>
              <w:t>+34%</w:t>
            </w:r>
          </w:p>
        </w:tc>
        <w:tc>
          <w:tcPr>
            <w:tcW w:w="337" w:type="pct"/>
          </w:tcPr>
          <w:p w:rsidR="008556FB" w:rsidRPr="009D1480" w:rsidRDefault="008556FB" w:rsidP="00B95315">
            <w:pPr>
              <w:pStyle w:val="TableParagraph"/>
              <w:spacing w:before="46"/>
              <w:ind w:left="28" w:right="23"/>
              <w:jc w:val="center"/>
              <w:rPr>
                <w:rFonts w:ascii="Times New Roman" w:hAnsi="Times New Roman" w:cs="Times New Roman"/>
                <w:sz w:val="20"/>
                <w:szCs w:val="20"/>
              </w:rPr>
            </w:pPr>
            <w:r w:rsidRPr="009D1480">
              <w:rPr>
                <w:rFonts w:ascii="Times New Roman" w:hAnsi="Times New Roman" w:cs="Times New Roman"/>
                <w:sz w:val="20"/>
                <w:szCs w:val="20"/>
              </w:rPr>
              <w:t>+33%</w:t>
            </w:r>
          </w:p>
        </w:tc>
        <w:tc>
          <w:tcPr>
            <w:tcW w:w="432"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49"/>
              <w:ind w:left="46"/>
              <w:rPr>
                <w:rFonts w:ascii="Times New Roman" w:hAnsi="Times New Roman" w:cs="Times New Roman"/>
                <w:sz w:val="17"/>
              </w:rPr>
            </w:pPr>
            <w:r w:rsidRPr="009D1480">
              <w:rPr>
                <w:rFonts w:ascii="Times New Roman" w:hAnsi="Times New Roman" w:cs="Times New Roman"/>
                <w:sz w:val="17"/>
              </w:rPr>
              <w:t>Legal Assisting</w:t>
            </w:r>
          </w:p>
        </w:tc>
        <w:tc>
          <w:tcPr>
            <w:tcW w:w="526" w:type="pct"/>
          </w:tcPr>
          <w:p w:rsidR="008556FB" w:rsidRPr="009D1480" w:rsidRDefault="008556FB" w:rsidP="00B95315">
            <w:pPr>
              <w:pStyle w:val="TableParagraph"/>
              <w:spacing w:before="49"/>
              <w:ind w:left="51"/>
              <w:rPr>
                <w:rFonts w:ascii="Times New Roman" w:hAnsi="Times New Roman" w:cs="Times New Roman"/>
                <w:sz w:val="20"/>
                <w:szCs w:val="20"/>
              </w:rPr>
            </w:pPr>
            <w:r w:rsidRPr="009D1480">
              <w:rPr>
                <w:rFonts w:ascii="Times New Roman" w:hAnsi="Times New Roman" w:cs="Times New Roman"/>
                <w:sz w:val="20"/>
                <w:szCs w:val="20"/>
              </w:rPr>
              <w:t>47%</w:t>
            </w:r>
          </w:p>
        </w:tc>
        <w:tc>
          <w:tcPr>
            <w:tcW w:w="347"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71%</w:t>
            </w:r>
          </w:p>
        </w:tc>
        <w:tc>
          <w:tcPr>
            <w:tcW w:w="335" w:type="pct"/>
          </w:tcPr>
          <w:p w:rsidR="008556FB" w:rsidRPr="009D1480" w:rsidRDefault="008556FB" w:rsidP="00B95315">
            <w:pPr>
              <w:pStyle w:val="TableParagraph"/>
              <w:spacing w:before="49"/>
              <w:ind w:left="28" w:right="108"/>
              <w:jc w:val="center"/>
              <w:rPr>
                <w:rFonts w:ascii="Times New Roman" w:hAnsi="Times New Roman" w:cs="Times New Roman"/>
                <w:sz w:val="20"/>
                <w:szCs w:val="20"/>
              </w:rPr>
            </w:pPr>
            <w:r w:rsidRPr="009D1480">
              <w:rPr>
                <w:rFonts w:ascii="Times New Roman" w:hAnsi="Times New Roman" w:cs="Times New Roman"/>
                <w:sz w:val="20"/>
                <w:szCs w:val="20"/>
              </w:rPr>
              <w:t>78%</w:t>
            </w:r>
          </w:p>
        </w:tc>
        <w:tc>
          <w:tcPr>
            <w:tcW w:w="335" w:type="pct"/>
          </w:tcPr>
          <w:p w:rsidR="008556FB" w:rsidRPr="009D1480" w:rsidRDefault="008556FB" w:rsidP="00B95315">
            <w:pPr>
              <w:pStyle w:val="TableParagraph"/>
              <w:spacing w:before="49"/>
              <w:ind w:left="28" w:right="112"/>
              <w:jc w:val="center"/>
              <w:rPr>
                <w:rFonts w:ascii="Times New Roman" w:hAnsi="Times New Roman" w:cs="Times New Roman"/>
                <w:sz w:val="20"/>
                <w:szCs w:val="20"/>
              </w:rPr>
            </w:pPr>
            <w:r w:rsidRPr="009D1480">
              <w:rPr>
                <w:rFonts w:ascii="Times New Roman" w:hAnsi="Times New Roman" w:cs="Times New Roman"/>
                <w:sz w:val="20"/>
                <w:szCs w:val="20"/>
              </w:rPr>
              <w:t>67%</w:t>
            </w:r>
          </w:p>
        </w:tc>
        <w:tc>
          <w:tcPr>
            <w:tcW w:w="336" w:type="pct"/>
          </w:tcPr>
          <w:p w:rsidR="008556FB" w:rsidRPr="009D1480" w:rsidRDefault="008556FB" w:rsidP="00B95315">
            <w:pPr>
              <w:pStyle w:val="TableParagraph"/>
              <w:spacing w:before="47"/>
              <w:ind w:left="27" w:right="25"/>
              <w:jc w:val="center"/>
              <w:rPr>
                <w:rFonts w:ascii="Times New Roman" w:hAnsi="Times New Roman" w:cs="Times New Roman"/>
                <w:sz w:val="20"/>
                <w:szCs w:val="20"/>
              </w:rPr>
            </w:pPr>
            <w:r w:rsidRPr="009D1480">
              <w:rPr>
                <w:rFonts w:ascii="Times New Roman" w:hAnsi="Times New Roman" w:cs="Times New Roman"/>
                <w:sz w:val="20"/>
                <w:szCs w:val="20"/>
              </w:rPr>
              <w:t>+24%</w:t>
            </w:r>
          </w:p>
        </w:tc>
        <w:tc>
          <w:tcPr>
            <w:tcW w:w="336" w:type="pct"/>
          </w:tcPr>
          <w:p w:rsidR="008556FB" w:rsidRPr="009D1480" w:rsidRDefault="008556FB" w:rsidP="00B95315">
            <w:pPr>
              <w:pStyle w:val="TableParagraph"/>
              <w:spacing w:before="47"/>
              <w:ind w:left="26" w:right="25"/>
              <w:jc w:val="center"/>
              <w:rPr>
                <w:rFonts w:ascii="Times New Roman" w:hAnsi="Times New Roman" w:cs="Times New Roman"/>
                <w:sz w:val="20"/>
                <w:szCs w:val="20"/>
              </w:rPr>
            </w:pPr>
            <w:r w:rsidRPr="009D1480">
              <w:rPr>
                <w:rFonts w:ascii="Times New Roman" w:hAnsi="Times New Roman" w:cs="Times New Roman"/>
                <w:sz w:val="20"/>
                <w:szCs w:val="20"/>
              </w:rPr>
              <w:t>+31%</w:t>
            </w:r>
          </w:p>
        </w:tc>
        <w:tc>
          <w:tcPr>
            <w:tcW w:w="337" w:type="pct"/>
          </w:tcPr>
          <w:p w:rsidR="008556FB" w:rsidRPr="009D1480" w:rsidRDefault="008556FB" w:rsidP="00B95315">
            <w:pPr>
              <w:pStyle w:val="TableParagraph"/>
              <w:spacing w:before="47"/>
              <w:ind w:left="28" w:right="23"/>
              <w:jc w:val="center"/>
              <w:rPr>
                <w:rFonts w:ascii="Times New Roman" w:hAnsi="Times New Roman" w:cs="Times New Roman"/>
                <w:sz w:val="20"/>
                <w:szCs w:val="20"/>
              </w:rPr>
            </w:pPr>
            <w:r w:rsidRPr="009D1480">
              <w:rPr>
                <w:rFonts w:ascii="Times New Roman" w:hAnsi="Times New Roman" w:cs="Times New Roman"/>
                <w:sz w:val="20"/>
                <w:szCs w:val="20"/>
              </w:rPr>
              <w:t>+20%</w:t>
            </w:r>
          </w:p>
        </w:tc>
        <w:tc>
          <w:tcPr>
            <w:tcW w:w="432"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ind w:left="46"/>
              <w:rPr>
                <w:rFonts w:ascii="Times New Roman" w:hAnsi="Times New Roman" w:cs="Times New Roman"/>
                <w:sz w:val="17"/>
              </w:rPr>
            </w:pPr>
            <w:r w:rsidRPr="009D1480">
              <w:rPr>
                <w:rFonts w:ascii="Times New Roman" w:hAnsi="Times New Roman" w:cs="Times New Roman"/>
                <w:sz w:val="17"/>
              </w:rPr>
              <w:t>Management</w:t>
            </w:r>
          </w:p>
        </w:tc>
        <w:tc>
          <w:tcPr>
            <w:tcW w:w="526" w:type="pct"/>
          </w:tcPr>
          <w:p w:rsidR="008556FB" w:rsidRPr="009D1480" w:rsidRDefault="008556FB" w:rsidP="00B95315">
            <w:pPr>
              <w:pStyle w:val="TableParagraph"/>
              <w:ind w:left="46"/>
              <w:rPr>
                <w:rFonts w:ascii="Times New Roman" w:hAnsi="Times New Roman" w:cs="Times New Roman"/>
                <w:sz w:val="20"/>
                <w:szCs w:val="20"/>
              </w:rPr>
            </w:pPr>
            <w:r w:rsidRPr="009D1480">
              <w:rPr>
                <w:rFonts w:ascii="Times New Roman" w:hAnsi="Times New Roman" w:cs="Times New Roman"/>
                <w:sz w:val="20"/>
                <w:szCs w:val="20"/>
              </w:rPr>
              <w:t>27%</w:t>
            </w:r>
          </w:p>
        </w:tc>
        <w:tc>
          <w:tcPr>
            <w:tcW w:w="347" w:type="pct"/>
          </w:tcPr>
          <w:p w:rsidR="008556FB" w:rsidRPr="009D1480" w:rsidRDefault="008556FB" w:rsidP="00B95315">
            <w:pPr>
              <w:pStyle w:val="TableParagraph"/>
              <w:ind w:left="47"/>
              <w:rPr>
                <w:rFonts w:ascii="Times New Roman" w:hAnsi="Times New Roman" w:cs="Times New Roman"/>
                <w:sz w:val="20"/>
                <w:szCs w:val="20"/>
              </w:rPr>
            </w:pPr>
            <w:r w:rsidRPr="009D1480">
              <w:rPr>
                <w:rFonts w:ascii="Times New Roman" w:hAnsi="Times New Roman" w:cs="Times New Roman"/>
                <w:sz w:val="20"/>
                <w:szCs w:val="20"/>
              </w:rPr>
              <w:t>50%</w:t>
            </w:r>
          </w:p>
        </w:tc>
        <w:tc>
          <w:tcPr>
            <w:tcW w:w="335" w:type="pct"/>
          </w:tcPr>
          <w:p w:rsidR="008556FB" w:rsidRPr="009D1480" w:rsidRDefault="008556FB" w:rsidP="00B95315">
            <w:pPr>
              <w:pStyle w:val="TableParagraph"/>
              <w:ind w:left="24" w:right="109"/>
              <w:jc w:val="center"/>
              <w:rPr>
                <w:rFonts w:ascii="Times New Roman" w:hAnsi="Times New Roman" w:cs="Times New Roman"/>
                <w:sz w:val="20"/>
                <w:szCs w:val="20"/>
              </w:rPr>
            </w:pPr>
            <w:r w:rsidRPr="009D1480">
              <w:rPr>
                <w:rFonts w:ascii="Times New Roman" w:hAnsi="Times New Roman" w:cs="Times New Roman"/>
                <w:sz w:val="20"/>
                <w:szCs w:val="20"/>
              </w:rPr>
              <w:t>74%</w:t>
            </w:r>
          </w:p>
        </w:tc>
        <w:tc>
          <w:tcPr>
            <w:tcW w:w="335" w:type="pct"/>
          </w:tcPr>
          <w:p w:rsidR="008556FB" w:rsidRPr="009D1480" w:rsidRDefault="008556FB" w:rsidP="00B95315">
            <w:pPr>
              <w:pStyle w:val="TableParagraph"/>
              <w:ind w:left="24" w:right="113"/>
              <w:jc w:val="center"/>
              <w:rPr>
                <w:rFonts w:ascii="Times New Roman" w:hAnsi="Times New Roman" w:cs="Times New Roman"/>
                <w:sz w:val="20"/>
                <w:szCs w:val="20"/>
              </w:rPr>
            </w:pPr>
            <w:r w:rsidRPr="009D1480">
              <w:rPr>
                <w:rFonts w:ascii="Times New Roman" w:hAnsi="Times New Roman" w:cs="Times New Roman"/>
                <w:sz w:val="20"/>
                <w:szCs w:val="20"/>
              </w:rPr>
              <w:t>65%</w:t>
            </w:r>
          </w:p>
        </w:tc>
        <w:tc>
          <w:tcPr>
            <w:tcW w:w="336" w:type="pct"/>
          </w:tcPr>
          <w:p w:rsidR="008556FB" w:rsidRPr="009D1480" w:rsidRDefault="008556FB" w:rsidP="00B95315">
            <w:pPr>
              <w:pStyle w:val="TableParagraph"/>
              <w:spacing w:before="47"/>
              <w:ind w:left="24" w:right="24"/>
              <w:jc w:val="center"/>
              <w:rPr>
                <w:rFonts w:ascii="Times New Roman" w:hAnsi="Times New Roman" w:cs="Times New Roman"/>
                <w:sz w:val="20"/>
                <w:szCs w:val="20"/>
              </w:rPr>
            </w:pPr>
            <w:r w:rsidRPr="009D1480">
              <w:rPr>
                <w:rFonts w:ascii="Times New Roman" w:hAnsi="Times New Roman" w:cs="Times New Roman"/>
                <w:sz w:val="20"/>
                <w:szCs w:val="20"/>
              </w:rPr>
              <w:t>+23%</w:t>
            </w:r>
          </w:p>
        </w:tc>
        <w:tc>
          <w:tcPr>
            <w:tcW w:w="336" w:type="pct"/>
          </w:tcPr>
          <w:p w:rsidR="008556FB" w:rsidRPr="009D1480" w:rsidRDefault="008556FB" w:rsidP="00B95315">
            <w:pPr>
              <w:pStyle w:val="TableParagraph"/>
              <w:spacing w:before="47"/>
              <w:ind w:left="24" w:right="25"/>
              <w:jc w:val="center"/>
              <w:rPr>
                <w:rFonts w:ascii="Times New Roman" w:hAnsi="Times New Roman" w:cs="Times New Roman"/>
                <w:sz w:val="20"/>
                <w:szCs w:val="20"/>
              </w:rPr>
            </w:pPr>
            <w:r w:rsidRPr="009D1480">
              <w:rPr>
                <w:rFonts w:ascii="Times New Roman" w:hAnsi="Times New Roman" w:cs="Times New Roman"/>
                <w:sz w:val="20"/>
                <w:szCs w:val="20"/>
              </w:rPr>
              <w:t>+47%</w:t>
            </w:r>
          </w:p>
        </w:tc>
        <w:tc>
          <w:tcPr>
            <w:tcW w:w="337" w:type="pct"/>
          </w:tcPr>
          <w:p w:rsidR="008556FB" w:rsidRPr="009D1480" w:rsidRDefault="008556FB" w:rsidP="00B95315">
            <w:pPr>
              <w:pStyle w:val="TableParagraph"/>
              <w:spacing w:before="47"/>
              <w:ind w:left="24" w:right="24"/>
              <w:jc w:val="center"/>
              <w:rPr>
                <w:rFonts w:ascii="Times New Roman" w:hAnsi="Times New Roman" w:cs="Times New Roman"/>
                <w:sz w:val="20"/>
                <w:szCs w:val="20"/>
              </w:rPr>
            </w:pPr>
            <w:r w:rsidRPr="009D1480">
              <w:rPr>
                <w:rFonts w:ascii="Times New Roman" w:hAnsi="Times New Roman" w:cs="Times New Roman"/>
                <w:sz w:val="20"/>
                <w:szCs w:val="20"/>
              </w:rPr>
              <w:t>+38%</w:t>
            </w:r>
          </w:p>
        </w:tc>
        <w:tc>
          <w:tcPr>
            <w:tcW w:w="432" w:type="pct"/>
          </w:tcPr>
          <w:p w:rsidR="008556FB" w:rsidRPr="009D1480" w:rsidRDefault="008556FB" w:rsidP="00B95315">
            <w:pPr>
              <w:pStyle w:val="TableParagraph"/>
              <w:ind w:left="47"/>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ind w:left="47"/>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ind w:left="47"/>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ind w:left="47"/>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128"/>
              <w:ind w:left="51"/>
              <w:rPr>
                <w:rFonts w:ascii="Times New Roman" w:hAnsi="Times New Roman" w:cs="Times New Roman"/>
                <w:sz w:val="17"/>
              </w:rPr>
            </w:pPr>
            <w:r w:rsidRPr="009D1480">
              <w:rPr>
                <w:rFonts w:ascii="Times New Roman" w:hAnsi="Times New Roman" w:cs="Times New Roman"/>
                <w:sz w:val="17"/>
              </w:rPr>
              <w:t>Nursing</w:t>
            </w:r>
          </w:p>
        </w:tc>
        <w:tc>
          <w:tcPr>
            <w:tcW w:w="526" w:type="pct"/>
          </w:tcPr>
          <w:p w:rsidR="008556FB" w:rsidRPr="009D1480" w:rsidRDefault="008556FB" w:rsidP="00B95315">
            <w:pPr>
              <w:pStyle w:val="TableParagraph"/>
              <w:spacing w:before="128"/>
              <w:ind w:left="51"/>
              <w:rPr>
                <w:rFonts w:ascii="Times New Roman" w:hAnsi="Times New Roman" w:cs="Times New Roman"/>
                <w:sz w:val="20"/>
                <w:szCs w:val="20"/>
              </w:rPr>
            </w:pPr>
            <w:r w:rsidRPr="009D1480">
              <w:rPr>
                <w:rFonts w:ascii="Times New Roman" w:hAnsi="Times New Roman" w:cs="Times New Roman"/>
                <w:sz w:val="20"/>
                <w:szCs w:val="20"/>
              </w:rPr>
              <w:t>44%</w:t>
            </w:r>
          </w:p>
        </w:tc>
        <w:tc>
          <w:tcPr>
            <w:tcW w:w="347" w:type="pct"/>
          </w:tcPr>
          <w:p w:rsidR="008556FB" w:rsidRPr="009D1480" w:rsidRDefault="008556FB" w:rsidP="00B95315">
            <w:pPr>
              <w:pStyle w:val="TableParagraph"/>
              <w:spacing w:before="128"/>
              <w:rPr>
                <w:rFonts w:ascii="Times New Roman" w:hAnsi="Times New Roman" w:cs="Times New Roman"/>
                <w:sz w:val="20"/>
                <w:szCs w:val="20"/>
              </w:rPr>
            </w:pPr>
            <w:r w:rsidRPr="009D1480">
              <w:rPr>
                <w:rFonts w:ascii="Times New Roman" w:hAnsi="Times New Roman" w:cs="Times New Roman"/>
                <w:sz w:val="20"/>
                <w:szCs w:val="20"/>
              </w:rPr>
              <w:t>82%</w:t>
            </w:r>
          </w:p>
        </w:tc>
        <w:tc>
          <w:tcPr>
            <w:tcW w:w="335" w:type="pct"/>
          </w:tcPr>
          <w:p w:rsidR="008556FB" w:rsidRPr="009D1480" w:rsidRDefault="008556FB" w:rsidP="00B95315">
            <w:pPr>
              <w:pStyle w:val="TableParagraph"/>
              <w:spacing w:before="128"/>
              <w:ind w:left="29" w:right="114"/>
              <w:jc w:val="center"/>
              <w:rPr>
                <w:rFonts w:ascii="Times New Roman" w:hAnsi="Times New Roman" w:cs="Times New Roman"/>
                <w:sz w:val="20"/>
                <w:szCs w:val="20"/>
              </w:rPr>
            </w:pPr>
            <w:r w:rsidRPr="009D1480">
              <w:rPr>
                <w:rFonts w:ascii="Times New Roman" w:hAnsi="Times New Roman" w:cs="Times New Roman"/>
                <w:sz w:val="20"/>
                <w:szCs w:val="20"/>
              </w:rPr>
              <w:t>92%</w:t>
            </w:r>
          </w:p>
        </w:tc>
        <w:tc>
          <w:tcPr>
            <w:tcW w:w="335" w:type="pct"/>
          </w:tcPr>
          <w:p w:rsidR="008556FB" w:rsidRPr="009D1480" w:rsidRDefault="008556FB" w:rsidP="00B95315">
            <w:pPr>
              <w:pStyle w:val="TableParagraph"/>
              <w:spacing w:before="128"/>
              <w:ind w:left="29" w:right="118"/>
              <w:jc w:val="center"/>
              <w:rPr>
                <w:rFonts w:ascii="Times New Roman" w:hAnsi="Times New Roman" w:cs="Times New Roman"/>
                <w:sz w:val="20"/>
                <w:szCs w:val="20"/>
              </w:rPr>
            </w:pPr>
            <w:r w:rsidRPr="009D1480">
              <w:rPr>
                <w:rFonts w:ascii="Times New Roman" w:hAnsi="Times New Roman" w:cs="Times New Roman"/>
                <w:sz w:val="20"/>
                <w:szCs w:val="20"/>
              </w:rPr>
              <w:t>90%</w:t>
            </w:r>
          </w:p>
        </w:tc>
        <w:tc>
          <w:tcPr>
            <w:tcW w:w="336" w:type="pct"/>
          </w:tcPr>
          <w:p w:rsidR="008556FB" w:rsidRPr="009D1480" w:rsidRDefault="008556FB" w:rsidP="00B95315">
            <w:pPr>
              <w:pStyle w:val="TableParagraph"/>
              <w:spacing w:before="126"/>
              <w:ind w:left="29" w:right="29"/>
              <w:jc w:val="center"/>
              <w:rPr>
                <w:rFonts w:ascii="Times New Roman" w:hAnsi="Times New Roman" w:cs="Times New Roman"/>
                <w:sz w:val="20"/>
                <w:szCs w:val="20"/>
              </w:rPr>
            </w:pPr>
            <w:r w:rsidRPr="009D1480">
              <w:rPr>
                <w:rFonts w:ascii="Times New Roman" w:hAnsi="Times New Roman" w:cs="Times New Roman"/>
                <w:sz w:val="20"/>
                <w:szCs w:val="20"/>
              </w:rPr>
              <w:t>+38%</w:t>
            </w:r>
          </w:p>
        </w:tc>
        <w:tc>
          <w:tcPr>
            <w:tcW w:w="336" w:type="pct"/>
          </w:tcPr>
          <w:p w:rsidR="008556FB" w:rsidRPr="009D1480" w:rsidRDefault="008556FB" w:rsidP="00B95315">
            <w:pPr>
              <w:pStyle w:val="TableParagraph"/>
              <w:spacing w:before="126"/>
              <w:ind w:left="29" w:right="30"/>
              <w:jc w:val="center"/>
              <w:rPr>
                <w:rFonts w:ascii="Times New Roman" w:hAnsi="Times New Roman" w:cs="Times New Roman"/>
                <w:sz w:val="20"/>
                <w:szCs w:val="20"/>
              </w:rPr>
            </w:pPr>
            <w:r w:rsidRPr="009D1480">
              <w:rPr>
                <w:rFonts w:ascii="Times New Roman" w:hAnsi="Times New Roman" w:cs="Times New Roman"/>
                <w:sz w:val="20"/>
                <w:szCs w:val="20"/>
              </w:rPr>
              <w:t>+48%</w:t>
            </w:r>
          </w:p>
        </w:tc>
        <w:tc>
          <w:tcPr>
            <w:tcW w:w="337" w:type="pct"/>
          </w:tcPr>
          <w:p w:rsidR="008556FB" w:rsidRPr="009D1480" w:rsidRDefault="008556FB" w:rsidP="00B95315">
            <w:pPr>
              <w:pStyle w:val="TableParagraph"/>
              <w:spacing w:before="126"/>
              <w:ind w:left="29" w:right="29"/>
              <w:jc w:val="center"/>
              <w:rPr>
                <w:rFonts w:ascii="Times New Roman" w:hAnsi="Times New Roman" w:cs="Times New Roman"/>
                <w:sz w:val="20"/>
                <w:szCs w:val="20"/>
              </w:rPr>
            </w:pPr>
            <w:r w:rsidRPr="009D1480">
              <w:rPr>
                <w:rFonts w:ascii="Times New Roman" w:hAnsi="Times New Roman" w:cs="Times New Roman"/>
                <w:sz w:val="20"/>
                <w:szCs w:val="20"/>
              </w:rPr>
              <w:t>+46%</w:t>
            </w:r>
          </w:p>
        </w:tc>
        <w:tc>
          <w:tcPr>
            <w:tcW w:w="432" w:type="pct"/>
          </w:tcPr>
          <w:p w:rsidR="008556FB" w:rsidRPr="009D1480" w:rsidRDefault="008556FB" w:rsidP="00B95315">
            <w:pPr>
              <w:pStyle w:val="TableParagraph"/>
              <w:spacing w:before="128"/>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128"/>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128"/>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128"/>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47"/>
              <w:ind w:left="46"/>
              <w:rPr>
                <w:rFonts w:ascii="Times New Roman" w:hAnsi="Times New Roman" w:cs="Times New Roman"/>
                <w:sz w:val="17"/>
              </w:rPr>
            </w:pPr>
            <w:r w:rsidRPr="009D1480">
              <w:rPr>
                <w:rFonts w:ascii="Times New Roman" w:hAnsi="Times New Roman" w:cs="Times New Roman"/>
                <w:sz w:val="17"/>
              </w:rPr>
              <w:t>Real Estate</w:t>
            </w:r>
          </w:p>
        </w:tc>
        <w:tc>
          <w:tcPr>
            <w:tcW w:w="526" w:type="pct"/>
          </w:tcPr>
          <w:p w:rsidR="008556FB" w:rsidRPr="009D1480" w:rsidRDefault="008556FB" w:rsidP="00B95315">
            <w:pPr>
              <w:pStyle w:val="TableParagraph"/>
              <w:spacing w:before="47"/>
              <w:ind w:left="51"/>
              <w:rPr>
                <w:rFonts w:ascii="Times New Roman" w:hAnsi="Times New Roman" w:cs="Times New Roman"/>
                <w:sz w:val="20"/>
                <w:szCs w:val="20"/>
              </w:rPr>
            </w:pPr>
            <w:r w:rsidRPr="009D1480">
              <w:rPr>
                <w:rFonts w:ascii="Times New Roman" w:hAnsi="Times New Roman" w:cs="Times New Roman"/>
                <w:sz w:val="20"/>
                <w:szCs w:val="20"/>
              </w:rPr>
              <w:t>46%</w:t>
            </w:r>
          </w:p>
        </w:tc>
        <w:tc>
          <w:tcPr>
            <w:tcW w:w="347"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53%</w:t>
            </w:r>
          </w:p>
        </w:tc>
        <w:tc>
          <w:tcPr>
            <w:tcW w:w="335"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50%</w:t>
            </w:r>
          </w:p>
        </w:tc>
        <w:tc>
          <w:tcPr>
            <w:tcW w:w="335"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61%</w:t>
            </w:r>
          </w:p>
        </w:tc>
        <w:tc>
          <w:tcPr>
            <w:tcW w:w="336"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+7%</w:t>
            </w:r>
          </w:p>
        </w:tc>
        <w:tc>
          <w:tcPr>
            <w:tcW w:w="336"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+4%</w:t>
            </w:r>
          </w:p>
        </w:tc>
        <w:tc>
          <w:tcPr>
            <w:tcW w:w="337"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+15%</w:t>
            </w:r>
          </w:p>
        </w:tc>
        <w:tc>
          <w:tcPr>
            <w:tcW w:w="432"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47"/>
              <w:ind w:left="46"/>
              <w:rPr>
                <w:rFonts w:ascii="Times New Roman" w:hAnsi="Times New Roman" w:cs="Times New Roman"/>
                <w:sz w:val="17"/>
              </w:rPr>
            </w:pPr>
            <w:r w:rsidRPr="009D1480">
              <w:rPr>
                <w:rFonts w:ascii="Times New Roman" w:hAnsi="Times New Roman" w:cs="Times New Roman"/>
                <w:sz w:val="17"/>
              </w:rPr>
              <w:t>Respiratory Care</w:t>
            </w:r>
          </w:p>
        </w:tc>
        <w:tc>
          <w:tcPr>
            <w:tcW w:w="526" w:type="pct"/>
          </w:tcPr>
          <w:p w:rsidR="008556FB" w:rsidRPr="009D1480" w:rsidRDefault="008556FB" w:rsidP="00B95315">
            <w:pPr>
              <w:pStyle w:val="TableParagraph"/>
              <w:spacing w:before="47"/>
              <w:ind w:left="51"/>
              <w:rPr>
                <w:rFonts w:ascii="Times New Roman" w:hAnsi="Times New Roman" w:cs="Times New Roman"/>
                <w:sz w:val="20"/>
                <w:szCs w:val="20"/>
              </w:rPr>
            </w:pPr>
            <w:r w:rsidRPr="009D1480">
              <w:rPr>
                <w:rFonts w:ascii="Times New Roman" w:hAnsi="Times New Roman" w:cs="Times New Roman"/>
                <w:sz w:val="20"/>
                <w:szCs w:val="20"/>
              </w:rPr>
              <w:t>74%</w:t>
            </w:r>
          </w:p>
        </w:tc>
        <w:tc>
          <w:tcPr>
            <w:tcW w:w="347"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85%</w:t>
            </w:r>
          </w:p>
        </w:tc>
        <w:tc>
          <w:tcPr>
            <w:tcW w:w="335"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100%</w:t>
            </w:r>
          </w:p>
        </w:tc>
        <w:tc>
          <w:tcPr>
            <w:tcW w:w="335"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77%</w:t>
            </w:r>
          </w:p>
        </w:tc>
        <w:tc>
          <w:tcPr>
            <w:tcW w:w="336"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+11%</w:t>
            </w:r>
          </w:p>
        </w:tc>
        <w:tc>
          <w:tcPr>
            <w:tcW w:w="336"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+26%</w:t>
            </w:r>
          </w:p>
        </w:tc>
        <w:tc>
          <w:tcPr>
            <w:tcW w:w="337"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+3%</w:t>
            </w:r>
          </w:p>
        </w:tc>
        <w:tc>
          <w:tcPr>
            <w:tcW w:w="432"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adjustRightInd w:val="0"/>
              <w:rPr>
                <w:rFonts w:ascii="Times New Roman" w:hAnsi="Times New Roman" w:cs="Times New Roman"/>
                <w:sz w:val="17"/>
              </w:rPr>
            </w:pPr>
            <w:r w:rsidRPr="009D1480">
              <w:rPr>
                <w:rFonts w:ascii="Times New Roman" w:hAnsi="Times New Roman" w:cs="Times New Roman"/>
                <w:sz w:val="17"/>
              </w:rPr>
              <w:t xml:space="preserve"> Sign Language Studies:   </w:t>
            </w:r>
          </w:p>
          <w:p w:rsidR="008556FB" w:rsidRPr="009D1480" w:rsidRDefault="008556FB" w:rsidP="00B95315">
            <w:pPr>
              <w:adjustRightInd w:val="0"/>
              <w:rPr>
                <w:rFonts w:ascii="Times New Roman" w:hAnsi="Times New Roman" w:cs="Times New Roman"/>
                <w:sz w:val="17"/>
              </w:rPr>
            </w:pPr>
            <w:r w:rsidRPr="009D1480">
              <w:rPr>
                <w:rFonts w:ascii="Times New Roman" w:hAnsi="Times New Roman" w:cs="Times New Roman"/>
                <w:sz w:val="17"/>
              </w:rPr>
              <w:t xml:space="preserve"> Interpreter</w:t>
            </w:r>
          </w:p>
          <w:p w:rsidR="008556FB" w:rsidRPr="009D1480" w:rsidRDefault="008556FB" w:rsidP="00B95315">
            <w:pPr>
              <w:pStyle w:val="TableParagraph"/>
              <w:spacing w:before="47"/>
              <w:ind w:left="46"/>
              <w:rPr>
                <w:rFonts w:ascii="Times New Roman" w:hAnsi="Times New Roman" w:cs="Times New Roman"/>
                <w:sz w:val="17"/>
              </w:rPr>
            </w:pPr>
            <w:r w:rsidRPr="009D1480">
              <w:rPr>
                <w:rFonts w:ascii="Times New Roman" w:hAnsi="Times New Roman" w:cs="Times New Roman"/>
                <w:sz w:val="17"/>
              </w:rPr>
              <w:t>Training</w:t>
            </w:r>
          </w:p>
        </w:tc>
        <w:tc>
          <w:tcPr>
            <w:tcW w:w="526" w:type="pct"/>
          </w:tcPr>
          <w:p w:rsidR="008556FB" w:rsidRPr="009D1480" w:rsidRDefault="008556FB" w:rsidP="00B95315">
            <w:pPr>
              <w:pStyle w:val="TableParagraph"/>
              <w:spacing w:before="47"/>
              <w:ind w:left="51"/>
              <w:rPr>
                <w:rFonts w:ascii="Times New Roman" w:hAnsi="Times New Roman" w:cs="Times New Roman"/>
                <w:sz w:val="20"/>
                <w:szCs w:val="20"/>
              </w:rPr>
            </w:pPr>
            <w:r w:rsidRPr="009D1480">
              <w:rPr>
                <w:rFonts w:ascii="Times New Roman" w:hAnsi="Times New Roman" w:cs="Times New Roman"/>
                <w:sz w:val="20"/>
                <w:szCs w:val="20"/>
              </w:rPr>
              <w:t>73%</w:t>
            </w:r>
          </w:p>
        </w:tc>
        <w:tc>
          <w:tcPr>
            <w:tcW w:w="347"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84%</w:t>
            </w:r>
          </w:p>
        </w:tc>
        <w:tc>
          <w:tcPr>
            <w:tcW w:w="335"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100%</w:t>
            </w:r>
          </w:p>
        </w:tc>
        <w:tc>
          <w:tcPr>
            <w:tcW w:w="335"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100%</w:t>
            </w:r>
          </w:p>
        </w:tc>
        <w:tc>
          <w:tcPr>
            <w:tcW w:w="336"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+11%</w:t>
            </w:r>
          </w:p>
        </w:tc>
        <w:tc>
          <w:tcPr>
            <w:tcW w:w="336"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+27%</w:t>
            </w:r>
          </w:p>
        </w:tc>
        <w:tc>
          <w:tcPr>
            <w:tcW w:w="337"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+27%</w:t>
            </w:r>
          </w:p>
        </w:tc>
        <w:tc>
          <w:tcPr>
            <w:tcW w:w="432" w:type="pct"/>
          </w:tcPr>
          <w:p w:rsidR="008556FB" w:rsidRPr="009D1480" w:rsidRDefault="008556FB" w:rsidP="00B95315">
            <w:pPr>
              <w:pStyle w:val="TableParagraph"/>
              <w:ind w:left="47"/>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ind w:left="47"/>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ind w:left="47"/>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ind w:left="47"/>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adjustRightInd w:val="0"/>
              <w:rPr>
                <w:rFonts w:ascii="Times New Roman" w:hAnsi="Times New Roman" w:cs="Times New Roman"/>
                <w:sz w:val="17"/>
              </w:rPr>
            </w:pPr>
            <w:r w:rsidRPr="009D1480">
              <w:rPr>
                <w:rFonts w:ascii="Times New Roman" w:hAnsi="Times New Roman" w:cs="Times New Roman"/>
                <w:sz w:val="17"/>
              </w:rPr>
              <w:t xml:space="preserve"> Speech Language  </w:t>
            </w:r>
          </w:p>
          <w:p w:rsidR="008556FB" w:rsidRPr="009D1480" w:rsidRDefault="008556FB" w:rsidP="00B95315">
            <w:pPr>
              <w:adjustRightInd w:val="0"/>
              <w:rPr>
                <w:rFonts w:ascii="Times New Roman" w:hAnsi="Times New Roman" w:cs="Times New Roman"/>
                <w:sz w:val="17"/>
              </w:rPr>
            </w:pPr>
            <w:r w:rsidRPr="009D1480">
              <w:rPr>
                <w:rFonts w:ascii="Times New Roman" w:hAnsi="Times New Roman" w:cs="Times New Roman"/>
                <w:sz w:val="17"/>
              </w:rPr>
              <w:t xml:space="preserve"> Pathology Assistant</w:t>
            </w:r>
          </w:p>
          <w:p w:rsidR="008556FB" w:rsidRPr="009D1480" w:rsidRDefault="008556FB" w:rsidP="00B95315">
            <w:pPr>
              <w:pStyle w:val="TableParagraph"/>
              <w:spacing w:before="47"/>
              <w:ind w:left="46"/>
              <w:rPr>
                <w:rFonts w:ascii="Times New Roman" w:hAnsi="Times New Roman" w:cs="Times New Roman"/>
                <w:sz w:val="17"/>
              </w:rPr>
            </w:pPr>
            <w:r w:rsidRPr="009D1480">
              <w:rPr>
                <w:rFonts w:ascii="Times New Roman" w:hAnsi="Times New Roman" w:cs="Times New Roman"/>
                <w:sz w:val="17"/>
              </w:rPr>
              <w:t>Training</w:t>
            </w:r>
          </w:p>
        </w:tc>
        <w:tc>
          <w:tcPr>
            <w:tcW w:w="526" w:type="pct"/>
          </w:tcPr>
          <w:p w:rsidR="008556FB" w:rsidRPr="009D1480" w:rsidRDefault="008556FB" w:rsidP="00B95315">
            <w:pPr>
              <w:pStyle w:val="TableParagraph"/>
              <w:spacing w:before="47"/>
              <w:ind w:left="51"/>
              <w:rPr>
                <w:rFonts w:ascii="Times New Roman" w:hAnsi="Times New Roman" w:cs="Times New Roman"/>
                <w:sz w:val="20"/>
                <w:szCs w:val="20"/>
              </w:rPr>
            </w:pPr>
            <w:r w:rsidRPr="009D1480">
              <w:rPr>
                <w:rFonts w:ascii="Times New Roman" w:hAnsi="Times New Roman" w:cs="Times New Roman"/>
                <w:sz w:val="20"/>
                <w:szCs w:val="20"/>
              </w:rPr>
              <w:t>55%</w:t>
            </w:r>
          </w:p>
        </w:tc>
        <w:tc>
          <w:tcPr>
            <w:tcW w:w="347"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73%</w:t>
            </w:r>
          </w:p>
        </w:tc>
        <w:tc>
          <w:tcPr>
            <w:tcW w:w="335"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95%</w:t>
            </w:r>
          </w:p>
        </w:tc>
        <w:tc>
          <w:tcPr>
            <w:tcW w:w="335"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88%</w:t>
            </w:r>
          </w:p>
        </w:tc>
        <w:tc>
          <w:tcPr>
            <w:tcW w:w="336"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+18%</w:t>
            </w:r>
          </w:p>
        </w:tc>
        <w:tc>
          <w:tcPr>
            <w:tcW w:w="336"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+40%</w:t>
            </w:r>
          </w:p>
        </w:tc>
        <w:tc>
          <w:tcPr>
            <w:tcW w:w="337"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+33%</w:t>
            </w:r>
          </w:p>
        </w:tc>
        <w:tc>
          <w:tcPr>
            <w:tcW w:w="432" w:type="pct"/>
          </w:tcPr>
          <w:p w:rsidR="008556FB" w:rsidRPr="009D1480" w:rsidRDefault="008556FB" w:rsidP="00B95315">
            <w:pPr>
              <w:pStyle w:val="TableParagraph"/>
              <w:spacing w:before="128"/>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128"/>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128"/>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128"/>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47"/>
              <w:ind w:left="0"/>
              <w:rPr>
                <w:rFonts w:ascii="Times New Roman" w:hAnsi="Times New Roman" w:cs="Times New Roman"/>
                <w:sz w:val="17"/>
              </w:rPr>
            </w:pPr>
            <w:r w:rsidRPr="009D1480">
              <w:rPr>
                <w:rFonts w:ascii="Times New Roman" w:hAnsi="Times New Roman" w:cs="Times New Roman"/>
                <w:sz w:val="17"/>
              </w:rPr>
              <w:t xml:space="preserve"> Welding Technology</w:t>
            </w:r>
          </w:p>
        </w:tc>
        <w:tc>
          <w:tcPr>
            <w:tcW w:w="526" w:type="pct"/>
          </w:tcPr>
          <w:p w:rsidR="008556FB" w:rsidRPr="009D1480" w:rsidRDefault="008556FB" w:rsidP="00B95315">
            <w:pPr>
              <w:pStyle w:val="TableParagraph"/>
              <w:spacing w:before="47"/>
              <w:ind w:left="51"/>
              <w:rPr>
                <w:rFonts w:ascii="Times New Roman" w:hAnsi="Times New Roman" w:cs="Times New Roman"/>
                <w:sz w:val="20"/>
                <w:szCs w:val="20"/>
              </w:rPr>
            </w:pPr>
            <w:r w:rsidRPr="009D1480">
              <w:rPr>
                <w:rFonts w:ascii="Times New Roman" w:hAnsi="Times New Roman" w:cs="Times New Roman"/>
                <w:sz w:val="20"/>
                <w:szCs w:val="20"/>
              </w:rPr>
              <w:t>50%</w:t>
            </w:r>
          </w:p>
        </w:tc>
        <w:tc>
          <w:tcPr>
            <w:tcW w:w="347"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67%</w:t>
            </w:r>
          </w:p>
        </w:tc>
        <w:tc>
          <w:tcPr>
            <w:tcW w:w="335"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87%</w:t>
            </w:r>
          </w:p>
        </w:tc>
        <w:tc>
          <w:tcPr>
            <w:tcW w:w="335"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83%</w:t>
            </w:r>
          </w:p>
        </w:tc>
        <w:tc>
          <w:tcPr>
            <w:tcW w:w="336"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+17%</w:t>
            </w:r>
          </w:p>
        </w:tc>
        <w:tc>
          <w:tcPr>
            <w:tcW w:w="336"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+37%</w:t>
            </w:r>
          </w:p>
        </w:tc>
        <w:tc>
          <w:tcPr>
            <w:tcW w:w="337"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+33%</w:t>
            </w:r>
          </w:p>
        </w:tc>
        <w:tc>
          <w:tcPr>
            <w:tcW w:w="432" w:type="pct"/>
          </w:tcPr>
          <w:p w:rsidR="008556FB" w:rsidRPr="009D1480" w:rsidRDefault="008556FB" w:rsidP="00B95315">
            <w:pPr>
              <w:pStyle w:val="TableParagraph"/>
              <w:spacing w:before="128"/>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128"/>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128"/>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128"/>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trHeight w:hRule="exact" w:val="160"/>
        </w:trPr>
        <w:tc>
          <w:tcPr>
            <w:tcW w:w="5000" w:type="pct"/>
            <w:gridSpan w:val="13"/>
          </w:tcPr>
          <w:p w:rsidR="008556FB" w:rsidRPr="009D1480" w:rsidRDefault="008556FB" w:rsidP="00B95315">
            <w:pPr>
              <w:rPr>
                <w:rFonts w:ascii="Times New Roman" w:hAnsi="Times New Roman" w:cs="Times New Roman"/>
              </w:rPr>
            </w:pPr>
          </w:p>
        </w:tc>
      </w:tr>
      <w:tr w:rsidR="008556FB" w:rsidRPr="009D1480" w:rsidTr="00B95315">
        <w:trPr>
          <w:trHeight w:val="1055"/>
        </w:trPr>
        <w:tc>
          <w:tcPr>
            <w:tcW w:w="5000" w:type="pct"/>
            <w:gridSpan w:val="13"/>
          </w:tcPr>
          <w:p w:rsidR="008556FB" w:rsidRPr="009D1480" w:rsidRDefault="008556FB" w:rsidP="00B95315">
            <w:pPr>
              <w:pStyle w:val="TableParagraph"/>
              <w:spacing w:before="37"/>
              <w:ind w:left="0"/>
              <w:rPr>
                <w:rFonts w:ascii="Times New Roman" w:hAnsi="Times New Roman" w:cs="Times New Roman"/>
              </w:rPr>
            </w:pPr>
            <w:r w:rsidRPr="009D1480">
              <w:rPr>
                <w:rFonts w:ascii="Times New Roman" w:hAnsi="Times New Roman" w:cs="Times New Roman"/>
              </w:rPr>
              <w:t>Analysis of the data:</w:t>
            </w: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r w:rsidRPr="009D1480">
              <w:rPr>
                <w:rFonts w:ascii="Times New Roman" w:hAnsi="Times New Roman" w:cs="Times New Roman"/>
              </w:rPr>
              <w:t xml:space="preserve">Nearly all programs exceeded their institution set standards for job placement rates. These rates were sourced from the California Community College’s Chancellor’s Office Perkins IV Core Indicator Report website.  </w:t>
            </w: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r w:rsidRPr="009D1480">
              <w:rPr>
                <w:rFonts w:ascii="Times New Roman" w:hAnsi="Times New Roman" w:cs="Times New Roman"/>
              </w:rPr>
              <w:t>Methodology:</w:t>
            </w: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r w:rsidRPr="009D1480">
              <w:rPr>
                <w:rFonts w:ascii="Times New Roman" w:hAnsi="Times New Roman" w:cs="Times New Roman"/>
              </w:rPr>
              <w:t xml:space="preserve">The methodology for setting institution set standards utilizes a 95% Confidence Interval centered on the rolling average of the preceding 3 years of job placement rates.  The lower limit of the confidence interval serves as the institution set standard. The confidence interval assumes a t distribution with 2 degrees of freedom (average +/- (standard error * 4.303).  This methodology ensures that falling below the standard is unlikely to occur due simply to random year to year variation but instead is likely to </w:t>
            </w:r>
            <w:r w:rsidRPr="009D1480">
              <w:rPr>
                <w:rFonts w:ascii="Times New Roman" w:hAnsi="Times New Roman" w:cs="Times New Roman"/>
              </w:rPr>
              <w:lastRenderedPageBreak/>
              <w:t xml:space="preserve">reflect an actual decrease in job placement rates for the target year. An exception is made for programs with zero variability (e.g., 100% job placement in each year). For those programs, the institution set standard was set at the average of actual performance minus 25%). The institution set standard will be recalculated annually to reflect the preceding 3 years of job placement rates. </w:t>
            </w: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r w:rsidRPr="009D1480">
              <w:rPr>
                <w:rFonts w:ascii="Times New Roman" w:hAnsi="Times New Roman" w:cs="Times New Roman"/>
              </w:rPr>
              <w:t xml:space="preserve">Stretch goals are expected to be instituted for the first time in </w:t>
            </w:r>
            <w:r w:rsidR="00840CEE">
              <w:rPr>
                <w:rFonts w:ascii="Times New Roman" w:hAnsi="Times New Roman" w:cs="Times New Roman"/>
              </w:rPr>
              <w:t>s</w:t>
            </w:r>
            <w:r w:rsidRPr="009D1480">
              <w:rPr>
                <w:rFonts w:ascii="Times New Roman" w:hAnsi="Times New Roman" w:cs="Times New Roman"/>
              </w:rPr>
              <w:t xml:space="preserve">pring 2019. The upper limit of the 95% Confidence Interval is expected to serve as the Stretch Goal.  </w:t>
            </w:r>
          </w:p>
          <w:p w:rsidR="008556FB" w:rsidRPr="009D1480" w:rsidRDefault="008556FB" w:rsidP="00B95315">
            <w:pPr>
              <w:rPr>
                <w:rFonts w:ascii="Times New Roman" w:hAnsi="Times New Roman" w:cs="Times New Roman"/>
              </w:rPr>
            </w:pPr>
          </w:p>
        </w:tc>
      </w:tr>
    </w:tbl>
    <w:p w:rsidR="008556FB" w:rsidRPr="009D1480" w:rsidRDefault="008556FB" w:rsidP="008556FB">
      <w:pPr>
        <w:pStyle w:val="TableParagraph"/>
        <w:spacing w:before="47"/>
        <w:ind w:left="51"/>
        <w:rPr>
          <w:rFonts w:ascii="Times New Roman" w:hAnsi="Times New Roman" w:cs="Times New Roman"/>
        </w:rPr>
      </w:pPr>
    </w:p>
    <w:p w:rsidR="008556FB" w:rsidRPr="009D1480" w:rsidRDefault="008556FB" w:rsidP="008556FB">
      <w:pPr>
        <w:pStyle w:val="TableParagraph"/>
        <w:spacing w:before="47"/>
        <w:ind w:left="51"/>
        <w:rPr>
          <w:rFonts w:ascii="Times New Roman" w:hAnsi="Times New Roman" w:cs="Times New Roman"/>
        </w:rPr>
      </w:pPr>
    </w:p>
    <w:p w:rsidR="0097137E" w:rsidRDefault="0097137E" w:rsidP="00573B86">
      <w:pPr>
        <w:spacing w:before="40"/>
        <w:ind w:left="60"/>
        <w:rPr>
          <w:rFonts w:ascii="Times New Roman" w:eastAsia="Times New Roman" w:hAnsi="Times New Roman" w:cs="Times New Roman"/>
          <w:sz w:val="24"/>
          <w:szCs w:val="24"/>
        </w:rPr>
      </w:pPr>
    </w:p>
    <w:p w:rsidR="0097137E" w:rsidRDefault="00B77F85" w:rsidP="00C131C7">
      <w:pPr>
        <w:pStyle w:val="Heading3"/>
      </w:pPr>
      <w:bookmarkStart w:id="9" w:name="_Toc528856539"/>
      <w:r>
        <w:t>Annual Fiscal Report Data Analysis</w:t>
      </w:r>
      <w:bookmarkEnd w:id="9"/>
      <w:r>
        <w:t xml:space="preserve"> </w:t>
      </w:r>
    </w:p>
    <w:p w:rsidR="0097137E" w:rsidRDefault="00840CEE">
      <w:pPr>
        <w:numPr>
          <w:ilvl w:val="0"/>
          <w:numId w:val="4"/>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See Excel spreadsheet</w:t>
      </w:r>
    </w:p>
    <w:p w:rsidR="0097137E" w:rsidRDefault="0097137E">
      <w:pPr>
        <w:rPr>
          <w:rFonts w:ascii="Times New Roman" w:eastAsia="Times New Roman" w:hAnsi="Times New Roman" w:cs="Times New Roman"/>
          <w:sz w:val="24"/>
          <w:szCs w:val="24"/>
        </w:rPr>
      </w:pPr>
    </w:p>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rsidR="00573B86" w:rsidRDefault="00573B86">
      <w:pPr>
        <w:rPr>
          <w:sz w:val="32"/>
          <w:szCs w:val="32"/>
        </w:rPr>
      </w:pPr>
      <w:r>
        <w:br w:type="page"/>
      </w:r>
    </w:p>
    <w:p w:rsidR="0097137E" w:rsidRDefault="00B77F85" w:rsidP="00C131C7">
      <w:pPr>
        <w:pStyle w:val="Heading1"/>
      </w:pPr>
      <w:bookmarkStart w:id="10" w:name="_Toc528856540"/>
      <w:r>
        <w:lastRenderedPageBreak/>
        <w:t>Appendi</w:t>
      </w:r>
      <w:r w:rsidR="00573B86">
        <w:t>x: Evidence</w:t>
      </w:r>
      <w:bookmarkEnd w:id="10"/>
    </w:p>
    <w:p w:rsidR="0097137E" w:rsidRDefault="0097137E" w:rsidP="00573B86">
      <w:pPr>
        <w:rPr>
          <w:rFonts w:ascii="Times New Roman" w:eastAsia="Times New Roman" w:hAnsi="Times New Roman" w:cs="Times New Roman"/>
          <w:sz w:val="24"/>
          <w:szCs w:val="24"/>
        </w:rPr>
      </w:pPr>
    </w:p>
    <w:p w:rsidR="0097137E" w:rsidRPr="00565158" w:rsidRDefault="0097137E" w:rsidP="00840CEE">
      <w:pPr>
        <w:rPr>
          <w:rFonts w:ascii="Times New Roman" w:eastAsia="Times New Roman" w:hAnsi="Times New Roman" w:cs="Times New Roman"/>
          <w:b/>
          <w:sz w:val="24"/>
          <w:szCs w:val="24"/>
        </w:rPr>
      </w:pPr>
    </w:p>
    <w:p w:rsidR="00EB344F" w:rsidRPr="00565158" w:rsidRDefault="00EB344F" w:rsidP="00EB344F">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Response to </w:t>
      </w:r>
      <w:r w:rsidRPr="00565158">
        <w:rPr>
          <w:rFonts w:ascii="Times New Roman" w:eastAsia="Times New Roman" w:hAnsi="Times New Roman" w:cs="Times New Roman"/>
          <w:b/>
          <w:sz w:val="24"/>
          <w:szCs w:val="24"/>
        </w:rPr>
        <w:t>Self-Identified Improvement Plans</w:t>
      </w:r>
    </w:p>
    <w:p w:rsidR="00EB344F" w:rsidRDefault="00EB344F" w:rsidP="00EB344F">
      <w:pPr>
        <w:rPr>
          <w:rFonts w:ascii="Times New Roman" w:eastAsia="Times New Roman" w:hAnsi="Times New Roman" w:cs="Times New Roman"/>
          <w:sz w:val="24"/>
          <w:szCs w:val="24"/>
        </w:rPr>
      </w:pPr>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IP1.1</w:t>
      </w:r>
      <w:r>
        <w:rPr>
          <w:rFonts w:ascii="Times New Roman" w:eastAsia="Times New Roman" w:hAnsi="Times New Roman" w:cs="Times New Roman"/>
          <w:sz w:val="24"/>
          <w:szCs w:val="24"/>
        </w:rPr>
        <w:tab/>
        <w:t xml:space="preserve">PCC-Examining ARC Governance Structure </w:t>
      </w:r>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IP1.2</w:t>
      </w:r>
      <w:r>
        <w:rPr>
          <w:rFonts w:ascii="Times New Roman" w:eastAsia="Times New Roman" w:hAnsi="Times New Roman" w:cs="Times New Roman"/>
          <w:sz w:val="24"/>
          <w:szCs w:val="24"/>
        </w:rPr>
        <w:tab/>
        <w:t>PCC Agenda</w:t>
      </w:r>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IP1.3</w:t>
      </w:r>
      <w:r>
        <w:rPr>
          <w:rFonts w:ascii="Times New Roman" w:eastAsia="Times New Roman" w:hAnsi="Times New Roman" w:cs="Times New Roman"/>
          <w:sz w:val="24"/>
          <w:szCs w:val="24"/>
        </w:rPr>
        <w:tab/>
        <w:t>Governance website</w:t>
      </w:r>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IP1.4</w:t>
      </w:r>
      <w:r>
        <w:rPr>
          <w:rFonts w:ascii="Times New Roman" w:eastAsia="Times New Roman" w:hAnsi="Times New Roman" w:cs="Times New Roman"/>
          <w:sz w:val="24"/>
          <w:szCs w:val="24"/>
        </w:rPr>
        <w:tab/>
        <w:t>ARC Participatory Governance and Integrated Strategic Planning Framework</w:t>
      </w:r>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IP1.5</w:t>
      </w:r>
      <w:r>
        <w:rPr>
          <w:rFonts w:ascii="Times New Roman" w:eastAsia="Times New Roman" w:hAnsi="Times New Roman" w:cs="Times New Roman"/>
          <w:sz w:val="24"/>
          <w:szCs w:val="24"/>
        </w:rPr>
        <w:tab/>
        <w:t>Integrated Planning Improvement project team charter</w:t>
      </w:r>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IP1.6</w:t>
      </w:r>
      <w:r>
        <w:rPr>
          <w:rFonts w:ascii="Times New Roman" w:eastAsia="Times New Roman" w:hAnsi="Times New Roman" w:cs="Times New Roman"/>
          <w:sz w:val="24"/>
          <w:szCs w:val="24"/>
        </w:rPr>
        <w:tab/>
        <w:t>Draft Integrated Planning Guide</w:t>
      </w:r>
    </w:p>
    <w:p w:rsidR="00EB344F" w:rsidRDefault="00EB344F" w:rsidP="00EB344F">
      <w:pPr>
        <w:rPr>
          <w:rFonts w:ascii="Times New Roman" w:eastAsia="Times New Roman" w:hAnsi="Times New Roman" w:cs="Times New Roman"/>
          <w:sz w:val="24"/>
          <w:szCs w:val="24"/>
        </w:rPr>
      </w:pPr>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IP2.1</w:t>
      </w:r>
      <w:r>
        <w:rPr>
          <w:rFonts w:ascii="Times New Roman" w:eastAsia="Times New Roman" w:hAnsi="Times New Roman" w:cs="Times New Roman"/>
          <w:sz w:val="24"/>
          <w:szCs w:val="24"/>
        </w:rPr>
        <w:tab/>
        <w:t xml:space="preserve">Focus groups – Students’ earliest experiences at the college </w:t>
      </w:r>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IP2.2</w:t>
      </w:r>
      <w:r>
        <w:rPr>
          <w:rFonts w:ascii="Times New Roman" w:eastAsia="Times New Roman" w:hAnsi="Times New Roman" w:cs="Times New Roman"/>
          <w:sz w:val="24"/>
          <w:szCs w:val="24"/>
        </w:rPr>
        <w:tab/>
        <w:t>Student focus groups summary</w:t>
      </w:r>
    </w:p>
    <w:p w:rsidR="00EB344F" w:rsidRPr="00355B77"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IP2.3</w:t>
      </w:r>
      <w:r>
        <w:rPr>
          <w:rFonts w:ascii="Times New Roman" w:eastAsia="Times New Roman" w:hAnsi="Times New Roman" w:cs="Times New Roman"/>
          <w:sz w:val="24"/>
          <w:szCs w:val="24"/>
        </w:rPr>
        <w:tab/>
      </w:r>
      <w:proofErr w:type="spellStart"/>
      <w:r>
        <w:rPr>
          <w:rFonts w:ascii="Times New Roman" w:eastAsia="Times New Roman" w:hAnsi="Times New Roman" w:cs="Times New Roman"/>
          <w:sz w:val="24"/>
          <w:szCs w:val="24"/>
        </w:rPr>
        <w:t>Achieve@</w:t>
      </w:r>
      <w:r w:rsidRPr="00355B77">
        <w:rPr>
          <w:rFonts w:ascii="Times New Roman" w:eastAsia="Times New Roman" w:hAnsi="Times New Roman" w:cs="Times New Roman"/>
          <w:sz w:val="24"/>
          <w:szCs w:val="24"/>
        </w:rPr>
        <w:t>ARC</w:t>
      </w:r>
      <w:proofErr w:type="spellEnd"/>
      <w:r w:rsidRPr="00355B77">
        <w:rPr>
          <w:rFonts w:ascii="Times New Roman" w:eastAsia="Times New Roman" w:hAnsi="Times New Roman" w:cs="Times New Roman"/>
          <w:sz w:val="24"/>
          <w:szCs w:val="24"/>
        </w:rPr>
        <w:t xml:space="preserve"> case-management design</w:t>
      </w:r>
    </w:p>
    <w:p w:rsidR="00EB344F" w:rsidRPr="00622051" w:rsidRDefault="00EB344F" w:rsidP="00EB344F">
      <w:pPr>
        <w:spacing w:line="240" w:lineRule="auto"/>
        <w:rPr>
          <w:rFonts w:ascii="Times New Roman" w:eastAsia="Times New Roman" w:hAnsi="Times New Roman" w:cs="Times New Roman"/>
          <w:sz w:val="24"/>
          <w:szCs w:val="24"/>
          <w:lang w:val="en-US"/>
        </w:rPr>
      </w:pPr>
      <w:r w:rsidRPr="00355B77">
        <w:rPr>
          <w:rFonts w:ascii="Times New Roman" w:eastAsia="Times New Roman" w:hAnsi="Times New Roman" w:cs="Times New Roman"/>
          <w:sz w:val="24"/>
          <w:szCs w:val="24"/>
        </w:rPr>
        <w:t>IP2.4</w:t>
      </w:r>
      <w:r w:rsidRPr="00355B77">
        <w:rPr>
          <w:rFonts w:ascii="Times New Roman" w:eastAsia="Times New Roman" w:hAnsi="Times New Roman" w:cs="Times New Roman"/>
          <w:sz w:val="24"/>
          <w:szCs w:val="24"/>
        </w:rPr>
        <w:tab/>
      </w:r>
      <w:hyperlink r:id="rId14" w:history="1">
        <w:r w:rsidRPr="00355B77">
          <w:rPr>
            <w:rFonts w:ascii="Times New Roman" w:eastAsia="Times New Roman" w:hAnsi="Times New Roman" w:cs="Times New Roman"/>
            <w:color w:val="1155CC"/>
            <w:sz w:val="24"/>
            <w:szCs w:val="24"/>
            <w:u w:val="single"/>
            <w:lang w:val="en-US"/>
          </w:rPr>
          <w:t>1/25/18 SLOAC Meeting Minutes</w:t>
        </w:r>
      </w:hyperlink>
      <w:r w:rsidRPr="00355B77">
        <w:rPr>
          <w:rFonts w:ascii="Times New Roman" w:eastAsia="Times New Roman" w:hAnsi="Times New Roman" w:cs="Times New Roman"/>
          <w:sz w:val="24"/>
          <w:szCs w:val="24"/>
          <w:lang w:val="en-US"/>
        </w:rPr>
        <w:t xml:space="preserve"> – ISLO focus group data collection</w:t>
      </w:r>
    </w:p>
    <w:p w:rsidR="00EB344F" w:rsidRPr="00355B77" w:rsidRDefault="00EB344F" w:rsidP="00EB344F">
      <w:pPr>
        <w:spacing w:line="240" w:lineRule="auto"/>
        <w:rPr>
          <w:rFonts w:ascii="Times New Roman" w:eastAsia="Times New Roman" w:hAnsi="Times New Roman" w:cs="Times New Roman"/>
          <w:sz w:val="24"/>
          <w:szCs w:val="24"/>
          <w:lang w:val="en-US"/>
        </w:rPr>
      </w:pPr>
      <w:r w:rsidRPr="00355B77">
        <w:rPr>
          <w:rFonts w:ascii="Times New Roman" w:eastAsia="Times New Roman" w:hAnsi="Times New Roman" w:cs="Times New Roman"/>
          <w:sz w:val="24"/>
          <w:szCs w:val="24"/>
        </w:rPr>
        <w:t>IP2.5</w:t>
      </w:r>
      <w:r w:rsidRPr="00355B77">
        <w:rPr>
          <w:rFonts w:ascii="Times New Roman" w:eastAsia="Times New Roman" w:hAnsi="Times New Roman" w:cs="Times New Roman"/>
          <w:sz w:val="24"/>
          <w:szCs w:val="24"/>
        </w:rPr>
        <w:tab/>
      </w:r>
      <w:hyperlink r:id="rId15" w:history="1">
        <w:r w:rsidRPr="00355B77">
          <w:rPr>
            <w:rFonts w:ascii="Times New Roman" w:eastAsia="Times New Roman" w:hAnsi="Times New Roman" w:cs="Times New Roman"/>
            <w:color w:val="1155CC"/>
            <w:sz w:val="24"/>
            <w:szCs w:val="24"/>
            <w:u w:val="single"/>
            <w:lang w:val="en-US"/>
          </w:rPr>
          <w:t>3/21/18 SLOAC Meeting Minutes</w:t>
        </w:r>
      </w:hyperlink>
      <w:r w:rsidRPr="00355B77">
        <w:rPr>
          <w:rFonts w:ascii="Times New Roman" w:eastAsia="Times New Roman" w:hAnsi="Times New Roman" w:cs="Times New Roman"/>
          <w:sz w:val="24"/>
          <w:szCs w:val="24"/>
          <w:lang w:val="en-US"/>
        </w:rPr>
        <w:t xml:space="preserve"> – ISLO focus group</w:t>
      </w:r>
    </w:p>
    <w:p w:rsidR="00EB344F" w:rsidRPr="00355B77" w:rsidRDefault="00EB344F" w:rsidP="00EB344F">
      <w:pPr>
        <w:rPr>
          <w:rFonts w:ascii="Times New Roman" w:eastAsia="Times New Roman" w:hAnsi="Times New Roman" w:cs="Times New Roman"/>
          <w:sz w:val="24"/>
          <w:szCs w:val="24"/>
        </w:rPr>
      </w:pPr>
      <w:r w:rsidRPr="00355B77">
        <w:rPr>
          <w:rFonts w:ascii="Times New Roman" w:eastAsia="Times New Roman" w:hAnsi="Times New Roman" w:cs="Times New Roman"/>
          <w:sz w:val="24"/>
          <w:szCs w:val="24"/>
        </w:rPr>
        <w:t>IP2.6</w:t>
      </w:r>
      <w:r w:rsidRPr="00355B77">
        <w:rPr>
          <w:rFonts w:ascii="Times New Roman" w:eastAsia="Times New Roman" w:hAnsi="Times New Roman" w:cs="Times New Roman"/>
          <w:sz w:val="24"/>
          <w:szCs w:val="24"/>
        </w:rPr>
        <w:tab/>
        <w:t>Foster youth student focus group</w:t>
      </w:r>
    </w:p>
    <w:p w:rsidR="00EB344F" w:rsidRPr="00355B77" w:rsidRDefault="00EB344F" w:rsidP="00EB344F">
      <w:pPr>
        <w:rPr>
          <w:rFonts w:ascii="Times New Roman" w:eastAsia="Times New Roman" w:hAnsi="Times New Roman" w:cs="Times New Roman"/>
          <w:sz w:val="24"/>
          <w:szCs w:val="24"/>
        </w:rPr>
      </w:pPr>
    </w:p>
    <w:p w:rsidR="00EB344F" w:rsidRPr="00355B77" w:rsidRDefault="00EB344F" w:rsidP="00EB344F">
      <w:pPr>
        <w:spacing w:line="240" w:lineRule="auto"/>
        <w:rPr>
          <w:rFonts w:ascii="Times New Roman" w:eastAsia="Times New Roman" w:hAnsi="Times New Roman" w:cs="Times New Roman"/>
          <w:sz w:val="24"/>
          <w:szCs w:val="24"/>
          <w:lang w:val="en-US"/>
        </w:rPr>
      </w:pPr>
      <w:r w:rsidRPr="00355B77">
        <w:rPr>
          <w:rFonts w:ascii="Times New Roman" w:eastAsia="Times New Roman" w:hAnsi="Times New Roman" w:cs="Times New Roman"/>
          <w:sz w:val="24"/>
          <w:szCs w:val="24"/>
        </w:rPr>
        <w:t>IP3.1</w:t>
      </w:r>
      <w:r w:rsidRPr="00355B77">
        <w:rPr>
          <w:rFonts w:ascii="Times New Roman" w:eastAsia="Times New Roman" w:hAnsi="Times New Roman" w:cs="Times New Roman"/>
          <w:sz w:val="24"/>
          <w:szCs w:val="24"/>
        </w:rPr>
        <w:tab/>
      </w:r>
      <w:hyperlink r:id="rId16" w:history="1">
        <w:r w:rsidRPr="00355B77">
          <w:rPr>
            <w:rFonts w:ascii="Times New Roman" w:eastAsia="Times New Roman" w:hAnsi="Times New Roman" w:cs="Times New Roman"/>
            <w:color w:val="1155CC"/>
            <w:sz w:val="24"/>
            <w:szCs w:val="24"/>
            <w:u w:val="single"/>
            <w:lang w:val="en-US"/>
          </w:rPr>
          <w:t>5/2 SLOAC Update</w:t>
        </w:r>
      </w:hyperlink>
      <w:r w:rsidRPr="00355B77">
        <w:rPr>
          <w:rFonts w:ascii="Times New Roman" w:eastAsia="Times New Roman" w:hAnsi="Times New Roman" w:cs="Times New Roman"/>
          <w:sz w:val="24"/>
          <w:szCs w:val="24"/>
          <w:lang w:val="en-US"/>
        </w:rPr>
        <w:t xml:space="preserve"> – ISLO Retreat</w:t>
      </w:r>
    </w:p>
    <w:p w:rsidR="00EB344F" w:rsidRPr="00355B77" w:rsidRDefault="00EB344F" w:rsidP="00EB344F">
      <w:pPr>
        <w:spacing w:line="240" w:lineRule="auto"/>
        <w:rPr>
          <w:rFonts w:ascii="Times New Roman" w:eastAsia="Times New Roman" w:hAnsi="Times New Roman" w:cs="Times New Roman"/>
          <w:sz w:val="24"/>
          <w:szCs w:val="24"/>
          <w:lang w:val="en-US"/>
        </w:rPr>
      </w:pPr>
      <w:r w:rsidRPr="00355B77">
        <w:rPr>
          <w:rFonts w:ascii="Times New Roman" w:eastAsia="Times New Roman" w:hAnsi="Times New Roman" w:cs="Times New Roman"/>
          <w:sz w:val="24"/>
          <w:szCs w:val="24"/>
        </w:rPr>
        <w:t>IP3.2</w:t>
      </w:r>
      <w:r w:rsidRPr="00355B77">
        <w:rPr>
          <w:rFonts w:ascii="Times New Roman" w:eastAsia="Times New Roman" w:hAnsi="Times New Roman" w:cs="Times New Roman"/>
          <w:sz w:val="24"/>
          <w:szCs w:val="24"/>
        </w:rPr>
        <w:tab/>
      </w:r>
      <w:hyperlink r:id="rId17" w:history="1">
        <w:r w:rsidRPr="00355B77">
          <w:rPr>
            <w:rFonts w:ascii="Times New Roman" w:eastAsia="Times New Roman" w:hAnsi="Times New Roman" w:cs="Times New Roman"/>
            <w:color w:val="1155CC"/>
            <w:sz w:val="24"/>
            <w:szCs w:val="24"/>
            <w:u w:val="single"/>
            <w:lang w:val="en-US"/>
          </w:rPr>
          <w:t>9/26/18 SLOAC Meeting Minutes</w:t>
        </w:r>
      </w:hyperlink>
      <w:r w:rsidRPr="00355B77">
        <w:rPr>
          <w:rFonts w:ascii="Times New Roman" w:eastAsia="Times New Roman" w:hAnsi="Times New Roman" w:cs="Times New Roman"/>
          <w:sz w:val="24"/>
          <w:szCs w:val="24"/>
          <w:lang w:val="en-US"/>
        </w:rPr>
        <w:t xml:space="preserve"> – New AARR process</w:t>
      </w:r>
    </w:p>
    <w:p w:rsidR="00EB344F" w:rsidRPr="00622051" w:rsidRDefault="00EB344F" w:rsidP="00EB344F">
      <w:pPr>
        <w:spacing w:line="240" w:lineRule="auto"/>
        <w:rPr>
          <w:rFonts w:ascii="Times New Roman" w:eastAsia="Times New Roman" w:hAnsi="Times New Roman" w:cs="Times New Roman"/>
          <w:sz w:val="24"/>
          <w:szCs w:val="24"/>
          <w:lang w:val="en-US"/>
        </w:rPr>
      </w:pPr>
      <w:r w:rsidRPr="00355B77">
        <w:rPr>
          <w:rFonts w:ascii="Times New Roman" w:eastAsia="Times New Roman" w:hAnsi="Times New Roman" w:cs="Times New Roman"/>
          <w:sz w:val="24"/>
          <w:szCs w:val="24"/>
        </w:rPr>
        <w:t>IP3.3</w:t>
      </w:r>
      <w:r w:rsidRPr="00355B77">
        <w:rPr>
          <w:rFonts w:ascii="Times New Roman" w:eastAsia="Times New Roman" w:hAnsi="Times New Roman" w:cs="Times New Roman"/>
          <w:sz w:val="24"/>
          <w:szCs w:val="24"/>
        </w:rPr>
        <w:tab/>
      </w:r>
      <w:r w:rsidRPr="00622051">
        <w:rPr>
          <w:rFonts w:ascii="Times New Roman" w:eastAsia="Times New Roman" w:hAnsi="Times New Roman" w:cs="Times New Roman"/>
          <w:color w:val="000000"/>
          <w:sz w:val="24"/>
          <w:szCs w:val="24"/>
          <w:lang w:val="en-US"/>
        </w:rPr>
        <w:t>10/11/18 Academic Senate Minutes</w:t>
      </w:r>
    </w:p>
    <w:p w:rsidR="00EB344F" w:rsidRPr="00355B77" w:rsidRDefault="00EB344F" w:rsidP="00EB344F">
      <w:pPr>
        <w:rPr>
          <w:rFonts w:ascii="Times New Roman" w:eastAsia="Times New Roman" w:hAnsi="Times New Roman" w:cs="Times New Roman"/>
          <w:sz w:val="24"/>
          <w:szCs w:val="24"/>
        </w:rPr>
      </w:pPr>
    </w:p>
    <w:p w:rsidR="00EB344F" w:rsidRPr="00355B77" w:rsidRDefault="00EB344F" w:rsidP="00EB344F">
      <w:pPr>
        <w:rPr>
          <w:rFonts w:ascii="Times New Roman" w:eastAsia="Times New Roman" w:hAnsi="Times New Roman" w:cs="Times New Roman"/>
          <w:color w:val="000000"/>
          <w:sz w:val="24"/>
          <w:szCs w:val="24"/>
          <w:lang w:val="en-US"/>
        </w:rPr>
      </w:pPr>
      <w:r w:rsidRPr="00355B77">
        <w:rPr>
          <w:rFonts w:ascii="Times New Roman" w:eastAsia="Times New Roman" w:hAnsi="Times New Roman" w:cs="Times New Roman"/>
          <w:sz w:val="24"/>
          <w:szCs w:val="24"/>
        </w:rPr>
        <w:t>IP4.1</w:t>
      </w:r>
      <w:r w:rsidRPr="00355B77">
        <w:rPr>
          <w:rFonts w:ascii="Times New Roman" w:eastAsia="Times New Roman" w:hAnsi="Times New Roman" w:cs="Times New Roman"/>
          <w:sz w:val="24"/>
          <w:szCs w:val="24"/>
        </w:rPr>
        <w:tab/>
      </w:r>
      <w:hyperlink r:id="rId18" w:history="1">
        <w:r w:rsidRPr="00355B77">
          <w:rPr>
            <w:rFonts w:ascii="Times New Roman" w:eastAsia="Times New Roman" w:hAnsi="Times New Roman" w:cs="Times New Roman"/>
            <w:color w:val="1155CC"/>
            <w:sz w:val="24"/>
            <w:szCs w:val="24"/>
            <w:u w:val="single"/>
            <w:lang w:val="en-US"/>
          </w:rPr>
          <w:t xml:space="preserve">SLOAC Handbook </w:t>
        </w:r>
      </w:hyperlink>
    </w:p>
    <w:p w:rsidR="00EB344F" w:rsidRDefault="00EB344F" w:rsidP="00EB344F">
      <w:pPr>
        <w:rPr>
          <w:rFonts w:ascii="Times New Roman" w:eastAsia="Times New Roman" w:hAnsi="Times New Roman" w:cs="Times New Roman"/>
          <w:sz w:val="24"/>
          <w:szCs w:val="24"/>
        </w:rPr>
      </w:pPr>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IP5.1</w:t>
      </w:r>
      <w:r>
        <w:rPr>
          <w:rFonts w:ascii="Times New Roman" w:eastAsia="Times New Roman" w:hAnsi="Times New Roman" w:cs="Times New Roman"/>
          <w:sz w:val="24"/>
          <w:szCs w:val="24"/>
        </w:rPr>
        <w:tab/>
        <w:t xml:space="preserve">ESL </w:t>
      </w:r>
      <w:r w:rsidR="00174075">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ssessment </w:t>
      </w:r>
      <w:r w:rsidR="00174075">
        <w:rPr>
          <w:rFonts w:ascii="Times New Roman" w:eastAsia="Times New Roman" w:hAnsi="Times New Roman" w:cs="Times New Roman"/>
          <w:sz w:val="24"/>
          <w:szCs w:val="24"/>
        </w:rPr>
        <w:t>v</w:t>
      </w:r>
      <w:r>
        <w:rPr>
          <w:rFonts w:ascii="Times New Roman" w:eastAsia="Times New Roman" w:hAnsi="Times New Roman" w:cs="Times New Roman"/>
          <w:sz w:val="24"/>
          <w:szCs w:val="24"/>
        </w:rPr>
        <w:t>alidation probationary approval</w:t>
      </w:r>
    </w:p>
    <w:p w:rsidR="00EB344F" w:rsidRDefault="00EB344F" w:rsidP="00EB344F">
      <w:pPr>
        <w:rPr>
          <w:rFonts w:ascii="Times New Roman" w:eastAsia="Times New Roman" w:hAnsi="Times New Roman" w:cs="Times New Roman"/>
          <w:sz w:val="24"/>
          <w:szCs w:val="24"/>
        </w:rPr>
      </w:pPr>
      <w:bookmarkStart w:id="11" w:name="_GoBack"/>
      <w:bookmarkEnd w:id="11"/>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IP6.1</w:t>
      </w:r>
      <w:r>
        <w:rPr>
          <w:rFonts w:ascii="Times New Roman" w:eastAsia="Times New Roman" w:hAnsi="Times New Roman" w:cs="Times New Roman"/>
          <w:sz w:val="24"/>
          <w:szCs w:val="24"/>
        </w:rPr>
        <w:tab/>
        <w:t>Governance training for note takers</w:t>
      </w:r>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IP6.2</w:t>
      </w:r>
      <w:r>
        <w:rPr>
          <w:rFonts w:ascii="Times New Roman" w:eastAsia="Times New Roman" w:hAnsi="Times New Roman" w:cs="Times New Roman"/>
          <w:sz w:val="24"/>
          <w:szCs w:val="24"/>
        </w:rPr>
        <w:tab/>
        <w:t>Governance training for leaders</w:t>
      </w:r>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IP6.3</w:t>
      </w:r>
      <w:r>
        <w:rPr>
          <w:rFonts w:ascii="Times New Roman" w:eastAsia="Times New Roman" w:hAnsi="Times New Roman" w:cs="Times New Roman"/>
          <w:sz w:val="24"/>
          <w:szCs w:val="24"/>
        </w:rPr>
        <w:tab/>
        <w:t>Governance training for all members</w:t>
      </w:r>
    </w:p>
    <w:p w:rsidR="00EB344F" w:rsidRDefault="00EB344F" w:rsidP="00EB344F">
      <w:pPr>
        <w:rPr>
          <w:rFonts w:ascii="Times New Roman" w:eastAsia="Times New Roman" w:hAnsi="Times New Roman" w:cs="Times New Roman"/>
          <w:sz w:val="24"/>
          <w:szCs w:val="24"/>
        </w:rPr>
      </w:pPr>
    </w:p>
    <w:p w:rsidR="00EB344F" w:rsidRDefault="00EB344F" w:rsidP="00EB344F">
      <w:pPr>
        <w:rPr>
          <w:rFonts w:ascii="Times New Roman" w:eastAsia="Times New Roman" w:hAnsi="Times New Roman" w:cs="Times New Roman"/>
          <w:sz w:val="24"/>
          <w:szCs w:val="24"/>
        </w:rPr>
      </w:pPr>
    </w:p>
    <w:p w:rsidR="00EB344F" w:rsidRPr="009B14AB" w:rsidRDefault="00EB344F" w:rsidP="00EB344F">
      <w:pPr>
        <w:rPr>
          <w:rFonts w:ascii="Times New Roman" w:eastAsia="Times New Roman" w:hAnsi="Times New Roman" w:cs="Times New Roman"/>
          <w:b/>
          <w:sz w:val="24"/>
          <w:szCs w:val="24"/>
        </w:rPr>
      </w:pPr>
      <w:r w:rsidRPr="009B14AB">
        <w:rPr>
          <w:rFonts w:ascii="Times New Roman" w:eastAsia="Times New Roman" w:hAnsi="Times New Roman" w:cs="Times New Roman"/>
          <w:b/>
          <w:sz w:val="24"/>
          <w:szCs w:val="24"/>
        </w:rPr>
        <w:t>Response to Team Recommendations for Improvement</w:t>
      </w:r>
    </w:p>
    <w:p w:rsidR="00EB344F" w:rsidRDefault="00EB344F" w:rsidP="00EB344F">
      <w:pPr>
        <w:rPr>
          <w:rFonts w:ascii="Times New Roman" w:eastAsia="Times New Roman" w:hAnsi="Times New Roman" w:cs="Times New Roman"/>
          <w:sz w:val="24"/>
          <w:szCs w:val="24"/>
        </w:rPr>
      </w:pPr>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R2.1</w:t>
      </w:r>
      <w:r>
        <w:rPr>
          <w:rFonts w:ascii="Times New Roman" w:eastAsia="Times New Roman" w:hAnsi="Times New Roman" w:cs="Times New Roman"/>
          <w:sz w:val="24"/>
          <w:szCs w:val="24"/>
        </w:rPr>
        <w:tab/>
        <w:t xml:space="preserve">PCC-Examining ARC Governance Structure </w:t>
      </w:r>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R2.2</w:t>
      </w:r>
      <w:r>
        <w:rPr>
          <w:rFonts w:ascii="Times New Roman" w:eastAsia="Times New Roman" w:hAnsi="Times New Roman" w:cs="Times New Roman"/>
          <w:sz w:val="24"/>
          <w:szCs w:val="24"/>
        </w:rPr>
        <w:tab/>
        <w:t>PCC Agenda -- Governance Task Force</w:t>
      </w:r>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R2.3</w:t>
      </w:r>
      <w:r>
        <w:rPr>
          <w:rFonts w:ascii="Times New Roman" w:eastAsia="Times New Roman" w:hAnsi="Times New Roman" w:cs="Times New Roman"/>
          <w:sz w:val="24"/>
          <w:szCs w:val="24"/>
        </w:rPr>
        <w:tab/>
        <w:t>Governance Task Force Agenda</w:t>
      </w:r>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R2.4</w:t>
      </w:r>
      <w:r>
        <w:rPr>
          <w:rFonts w:ascii="Times New Roman" w:eastAsia="Times New Roman" w:hAnsi="Times New Roman" w:cs="Times New Roman"/>
          <w:sz w:val="24"/>
          <w:szCs w:val="24"/>
        </w:rPr>
        <w:tab/>
      </w:r>
      <w:hyperlink r:id="rId19">
        <w:r>
          <w:rPr>
            <w:rFonts w:ascii="Times New Roman" w:eastAsia="Times New Roman" w:hAnsi="Times New Roman" w:cs="Times New Roman"/>
            <w:color w:val="1155CC"/>
            <w:sz w:val="24"/>
            <w:szCs w:val="24"/>
            <w:u w:val="single"/>
          </w:rPr>
          <w:t>ARC Participatory Governance and Integrated Strategic Planning Framework</w:t>
        </w:r>
      </w:hyperlink>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R2.5</w:t>
      </w:r>
      <w:r>
        <w:rPr>
          <w:rFonts w:ascii="Times New Roman" w:eastAsia="Times New Roman" w:hAnsi="Times New Roman" w:cs="Times New Roman"/>
          <w:sz w:val="24"/>
          <w:szCs w:val="24"/>
        </w:rPr>
        <w:tab/>
        <w:t>PCC Agenda 10-02-17</w:t>
      </w:r>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R2.6</w:t>
      </w:r>
      <w:r>
        <w:rPr>
          <w:rFonts w:ascii="Times New Roman" w:eastAsia="Times New Roman" w:hAnsi="Times New Roman" w:cs="Times New Roman"/>
          <w:sz w:val="24"/>
          <w:szCs w:val="24"/>
        </w:rPr>
        <w:tab/>
        <w:t>Revised Student Success Council Charter</w:t>
      </w:r>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R2.7</w:t>
      </w:r>
      <w:r>
        <w:rPr>
          <w:rFonts w:ascii="Times New Roman" w:eastAsia="Times New Roman" w:hAnsi="Times New Roman" w:cs="Times New Roman"/>
          <w:sz w:val="24"/>
          <w:szCs w:val="24"/>
        </w:rPr>
        <w:tab/>
        <w:t>Revised Institutional Effectiveness Council Charter</w:t>
      </w:r>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R2.8</w:t>
      </w:r>
      <w:r>
        <w:rPr>
          <w:rFonts w:ascii="Times New Roman" w:eastAsia="Times New Roman" w:hAnsi="Times New Roman" w:cs="Times New Roman"/>
          <w:sz w:val="24"/>
          <w:szCs w:val="24"/>
        </w:rPr>
        <w:tab/>
        <w:t>Revised Operations Council Charter</w:t>
      </w:r>
    </w:p>
    <w:p w:rsidR="00EB344F" w:rsidRDefault="00EB344F" w:rsidP="00EB344F">
      <w:pPr>
        <w:rPr>
          <w:rFonts w:ascii="Times New Roman" w:eastAsia="Times New Roman" w:hAnsi="Times New Roman" w:cs="Times New Roman"/>
          <w:sz w:val="24"/>
          <w:szCs w:val="24"/>
        </w:rPr>
      </w:pPr>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R3.1</w:t>
      </w:r>
      <w:r>
        <w:rPr>
          <w:rFonts w:ascii="Times New Roman" w:eastAsia="Times New Roman" w:hAnsi="Times New Roman" w:cs="Times New Roman"/>
          <w:sz w:val="24"/>
          <w:szCs w:val="24"/>
        </w:rPr>
        <w:tab/>
      </w:r>
      <w:hyperlink r:id="rId20" w:history="1">
        <w:r w:rsidRPr="008251B0">
          <w:rPr>
            <w:rStyle w:val="Hyperlink"/>
            <w:rFonts w:ascii="Times New Roman" w:eastAsia="Times New Roman" w:hAnsi="Times New Roman" w:cs="Times New Roman"/>
            <w:sz w:val="24"/>
            <w:szCs w:val="24"/>
          </w:rPr>
          <w:t>Redesign website</w:t>
        </w:r>
      </w:hyperlink>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R3.2</w:t>
      </w:r>
      <w:r>
        <w:rPr>
          <w:rFonts w:ascii="Times New Roman" w:eastAsia="Times New Roman" w:hAnsi="Times New Roman" w:cs="Times New Roman"/>
          <w:sz w:val="24"/>
          <w:szCs w:val="24"/>
        </w:rPr>
        <w:tab/>
        <w:t>Quality Enhancement Support Team</w:t>
      </w:r>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R3.3</w:t>
      </w:r>
      <w:r>
        <w:rPr>
          <w:rFonts w:ascii="Times New Roman" w:eastAsia="Times New Roman" w:hAnsi="Times New Roman" w:cs="Times New Roman"/>
          <w:sz w:val="24"/>
          <w:szCs w:val="24"/>
        </w:rPr>
        <w:tab/>
        <w:t>Data visualizations</w:t>
      </w:r>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R3.4</w:t>
      </w:r>
      <w:r>
        <w:rPr>
          <w:rFonts w:ascii="Times New Roman" w:eastAsia="Times New Roman" w:hAnsi="Times New Roman" w:cs="Times New Roman"/>
          <w:sz w:val="24"/>
          <w:szCs w:val="24"/>
        </w:rPr>
        <w:tab/>
        <w:t>Equity Action Institute data</w:t>
      </w:r>
    </w:p>
    <w:p w:rsidR="00EB344F" w:rsidRDefault="00EB344F" w:rsidP="00EB344F">
      <w:pPr>
        <w:rPr>
          <w:rFonts w:ascii="Times New Roman" w:eastAsia="Times New Roman" w:hAnsi="Times New Roman" w:cs="Times New Roman"/>
          <w:sz w:val="24"/>
          <w:szCs w:val="24"/>
        </w:rPr>
      </w:pPr>
    </w:p>
    <w:p w:rsidR="00EB344F" w:rsidRDefault="00EB344F" w:rsidP="00EB344F">
      <w:pPr>
        <w:rPr>
          <w:rFonts w:ascii="Times New Roman" w:eastAsia="Times New Roman" w:hAnsi="Times New Roman" w:cs="Times New Roman"/>
          <w:sz w:val="24"/>
          <w:szCs w:val="24"/>
        </w:rPr>
      </w:pPr>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R4.1</w:t>
      </w:r>
      <w:r>
        <w:rPr>
          <w:rFonts w:ascii="Times New Roman" w:eastAsia="Times New Roman" w:hAnsi="Times New Roman" w:cs="Times New Roman"/>
          <w:sz w:val="24"/>
          <w:szCs w:val="24"/>
        </w:rPr>
        <w:tab/>
        <w:t>Course substitution database</w:t>
      </w:r>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R4.2</w:t>
      </w:r>
      <w:r>
        <w:rPr>
          <w:rFonts w:ascii="Times New Roman" w:eastAsia="Times New Roman" w:hAnsi="Times New Roman" w:cs="Times New Roman"/>
          <w:sz w:val="24"/>
          <w:szCs w:val="24"/>
        </w:rPr>
        <w:tab/>
        <w:t>Draft course substitution policy update</w:t>
      </w:r>
    </w:p>
    <w:p w:rsidR="00EB344F" w:rsidRDefault="00EB344F" w:rsidP="00EB344F">
      <w:pPr>
        <w:rPr>
          <w:rFonts w:ascii="Times New Roman" w:eastAsia="Times New Roman" w:hAnsi="Times New Roman" w:cs="Times New Roman"/>
          <w:sz w:val="24"/>
          <w:szCs w:val="24"/>
        </w:rPr>
      </w:pPr>
    </w:p>
    <w:p w:rsidR="00EB344F" w:rsidRDefault="00EB344F" w:rsidP="00EB344F">
      <w:pPr>
        <w:rPr>
          <w:rFonts w:ascii="Times New Roman" w:eastAsia="Times New Roman" w:hAnsi="Times New Roman" w:cs="Times New Roman"/>
          <w:sz w:val="24"/>
          <w:szCs w:val="24"/>
        </w:rPr>
      </w:pPr>
    </w:p>
    <w:p w:rsidR="00EB344F" w:rsidRDefault="00EB344F" w:rsidP="00EB344F">
      <w:pPr>
        <w:rPr>
          <w:rFonts w:ascii="Times New Roman" w:eastAsia="Times New Roman" w:hAnsi="Times New Roman" w:cs="Times New Roman"/>
          <w:sz w:val="24"/>
          <w:szCs w:val="24"/>
        </w:rPr>
      </w:pPr>
    </w:p>
    <w:p w:rsidR="00EB344F" w:rsidRDefault="00EB344F" w:rsidP="00EB344F"/>
    <w:p w:rsidR="0097137E" w:rsidRDefault="0097137E">
      <w:pPr>
        <w:rPr>
          <w:rFonts w:ascii="Times New Roman" w:eastAsia="Times New Roman" w:hAnsi="Times New Roman" w:cs="Times New Roman"/>
          <w:sz w:val="24"/>
          <w:szCs w:val="24"/>
        </w:rPr>
      </w:pPr>
    </w:p>
    <w:sectPr w:rsidR="0097137E" w:rsidSect="00FF571E">
      <w:footerReference w:type="even" r:id="rId21"/>
      <w:footerReference w:type="default" r:id="rId22"/>
      <w:pgSz w:w="12240" w:h="15840"/>
      <w:pgMar w:top="1440" w:right="1440" w:bottom="1440" w:left="144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531A" w:rsidRDefault="00F7531A" w:rsidP="00FF571E">
      <w:pPr>
        <w:spacing w:line="240" w:lineRule="auto"/>
      </w:pPr>
      <w:r>
        <w:separator/>
      </w:r>
    </w:p>
  </w:endnote>
  <w:endnote w:type="continuationSeparator" w:id="0">
    <w:p w:rsidR="00F7531A" w:rsidRDefault="00F7531A" w:rsidP="00FF57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604020202020204"/>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54908665"/>
      <w:docPartObj>
        <w:docPartGallery w:val="Page Numbers (Bottom of Page)"/>
        <w:docPartUnique/>
      </w:docPartObj>
    </w:sdtPr>
    <w:sdtEndPr>
      <w:rPr>
        <w:rStyle w:val="PageNumber"/>
      </w:rPr>
    </w:sdtEndPr>
    <w:sdtContent>
      <w:p w:rsidR="00B36704" w:rsidRDefault="00B36704" w:rsidP="00B9531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B36704" w:rsidRDefault="00B36704" w:rsidP="00FF571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19753920"/>
      <w:docPartObj>
        <w:docPartGallery w:val="Page Numbers (Bottom of Page)"/>
        <w:docPartUnique/>
      </w:docPartObj>
    </w:sdtPr>
    <w:sdtEndPr>
      <w:rPr>
        <w:rStyle w:val="PageNumber"/>
      </w:rPr>
    </w:sdtEndPr>
    <w:sdtContent>
      <w:p w:rsidR="00B36704" w:rsidRDefault="00B36704" w:rsidP="00B9531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37759A">
          <w:rPr>
            <w:rStyle w:val="PageNumber"/>
            <w:noProof/>
          </w:rPr>
          <w:t>12</w:t>
        </w:r>
        <w:r>
          <w:rPr>
            <w:rStyle w:val="PageNumber"/>
          </w:rPr>
          <w:fldChar w:fldCharType="end"/>
        </w:r>
      </w:p>
    </w:sdtContent>
  </w:sdt>
  <w:p w:rsidR="00B36704" w:rsidRDefault="00B36704" w:rsidP="00FF571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531A" w:rsidRDefault="00F7531A" w:rsidP="00FF571E">
      <w:pPr>
        <w:spacing w:line="240" w:lineRule="auto"/>
      </w:pPr>
      <w:r>
        <w:separator/>
      </w:r>
    </w:p>
  </w:footnote>
  <w:footnote w:type="continuationSeparator" w:id="0">
    <w:p w:rsidR="00F7531A" w:rsidRDefault="00F7531A" w:rsidP="00FF571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37EBC"/>
    <w:multiLevelType w:val="multilevel"/>
    <w:tmpl w:val="B1942D9E"/>
    <w:lvl w:ilvl="0">
      <w:start w:val="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249355D"/>
    <w:multiLevelType w:val="hybridMultilevel"/>
    <w:tmpl w:val="E474EC4A"/>
    <w:lvl w:ilvl="0" w:tplc="5F7A6220">
      <w:numFmt w:val="bullet"/>
      <w:lvlText w:val="·"/>
      <w:lvlJc w:val="left"/>
      <w:pPr>
        <w:ind w:left="1480" w:hanging="400"/>
      </w:pPr>
      <w:rPr>
        <w:rFonts w:ascii="Calibri" w:eastAsia="Times New Roman" w:hAnsi="Calibri" w:cs="Times New Roman" w:hint="default"/>
        <w:color w:val="1F4E79"/>
        <w:sz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E486B27"/>
    <w:multiLevelType w:val="multilevel"/>
    <w:tmpl w:val="E4D670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bullet"/>
      <w:lvlText w:val=""/>
      <w:lvlJc w:val="left"/>
      <w:pPr>
        <w:ind w:left="2880" w:hanging="360"/>
      </w:pPr>
      <w:rPr>
        <w:rFonts w:ascii="Symbol" w:hAnsi="Symbol" w:hint="default"/>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ADF68BB"/>
    <w:multiLevelType w:val="multilevel"/>
    <w:tmpl w:val="4AF626BC"/>
    <w:lvl w:ilvl="0">
      <w:start w:val="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379D312E"/>
    <w:multiLevelType w:val="hybridMultilevel"/>
    <w:tmpl w:val="24E86414"/>
    <w:lvl w:ilvl="0" w:tplc="04090001">
      <w:start w:val="1"/>
      <w:numFmt w:val="bullet"/>
      <w:lvlText w:val=""/>
      <w:lvlJc w:val="left"/>
      <w:pPr>
        <w:ind w:left="360" w:hanging="360"/>
      </w:pPr>
      <w:rPr>
        <w:rFonts w:ascii="Symbol" w:hAnsi="Symbol" w:hint="default"/>
        <w:color w:val="1F4E79"/>
        <w:sz w:val="22"/>
      </w:rPr>
    </w:lvl>
    <w:lvl w:ilvl="1" w:tplc="04090003">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5" w15:restartNumberingAfterBreak="0">
    <w:nsid w:val="3A575B1B"/>
    <w:multiLevelType w:val="multilevel"/>
    <w:tmpl w:val="D706B8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EC51EA2"/>
    <w:multiLevelType w:val="hybridMultilevel"/>
    <w:tmpl w:val="CCAC5D7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52E31EAD"/>
    <w:multiLevelType w:val="multilevel"/>
    <w:tmpl w:val="08FC30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56D739E2"/>
    <w:multiLevelType w:val="multilevel"/>
    <w:tmpl w:val="8D2683A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5A372EC7"/>
    <w:multiLevelType w:val="hybridMultilevel"/>
    <w:tmpl w:val="89EEF84C"/>
    <w:lvl w:ilvl="0" w:tplc="933E3842">
      <w:numFmt w:val="bullet"/>
      <w:lvlText w:val="·"/>
      <w:lvlJc w:val="left"/>
      <w:pPr>
        <w:ind w:left="1700" w:hanging="62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5E856933"/>
    <w:multiLevelType w:val="hybridMultilevel"/>
    <w:tmpl w:val="34C61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EAD7E4A"/>
    <w:multiLevelType w:val="multilevel"/>
    <w:tmpl w:val="4B52E92A"/>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num w:numId="1">
    <w:abstractNumId w:val="0"/>
  </w:num>
  <w:num w:numId="2">
    <w:abstractNumId w:val="3"/>
  </w:num>
  <w:num w:numId="3">
    <w:abstractNumId w:val="5"/>
  </w:num>
  <w:num w:numId="4">
    <w:abstractNumId w:val="11"/>
  </w:num>
  <w:num w:numId="5">
    <w:abstractNumId w:val="7"/>
  </w:num>
  <w:num w:numId="6">
    <w:abstractNumId w:val="8"/>
  </w:num>
  <w:num w:numId="7">
    <w:abstractNumId w:val="6"/>
  </w:num>
  <w:num w:numId="8">
    <w:abstractNumId w:val="1"/>
  </w:num>
  <w:num w:numId="9">
    <w:abstractNumId w:val="4"/>
  </w:num>
  <w:num w:numId="10">
    <w:abstractNumId w:val="10"/>
  </w:num>
  <w:num w:numId="11">
    <w:abstractNumId w:val="9"/>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137E"/>
    <w:rsid w:val="00005428"/>
    <w:rsid w:val="000666CC"/>
    <w:rsid w:val="00066E1A"/>
    <w:rsid w:val="000A5284"/>
    <w:rsid w:val="000C6136"/>
    <w:rsid w:val="000C6577"/>
    <w:rsid w:val="00127B5E"/>
    <w:rsid w:val="00147F6D"/>
    <w:rsid w:val="00160992"/>
    <w:rsid w:val="00174075"/>
    <w:rsid w:val="001926EB"/>
    <w:rsid w:val="001B70AE"/>
    <w:rsid w:val="001D097A"/>
    <w:rsid w:val="001E1714"/>
    <w:rsid w:val="001F5364"/>
    <w:rsid w:val="002508AE"/>
    <w:rsid w:val="002616B8"/>
    <w:rsid w:val="00276860"/>
    <w:rsid w:val="002A3D69"/>
    <w:rsid w:val="002A4A6B"/>
    <w:rsid w:val="002D6416"/>
    <w:rsid w:val="00333832"/>
    <w:rsid w:val="00356BEF"/>
    <w:rsid w:val="0037759A"/>
    <w:rsid w:val="003F4F1A"/>
    <w:rsid w:val="003F6B74"/>
    <w:rsid w:val="004023F1"/>
    <w:rsid w:val="004655C6"/>
    <w:rsid w:val="00483E12"/>
    <w:rsid w:val="004A39C2"/>
    <w:rsid w:val="004E0F8C"/>
    <w:rsid w:val="004F6A3E"/>
    <w:rsid w:val="005306D6"/>
    <w:rsid w:val="005320BF"/>
    <w:rsid w:val="005404E2"/>
    <w:rsid w:val="00553042"/>
    <w:rsid w:val="00565158"/>
    <w:rsid w:val="00573B86"/>
    <w:rsid w:val="00590CBA"/>
    <w:rsid w:val="005B0202"/>
    <w:rsid w:val="005D0943"/>
    <w:rsid w:val="005E317B"/>
    <w:rsid w:val="0060016D"/>
    <w:rsid w:val="00635918"/>
    <w:rsid w:val="006375CC"/>
    <w:rsid w:val="00663A29"/>
    <w:rsid w:val="006C09B3"/>
    <w:rsid w:val="006D194A"/>
    <w:rsid w:val="007309A6"/>
    <w:rsid w:val="007345F1"/>
    <w:rsid w:val="00751951"/>
    <w:rsid w:val="00762956"/>
    <w:rsid w:val="007918F2"/>
    <w:rsid w:val="007921CA"/>
    <w:rsid w:val="007B3283"/>
    <w:rsid w:val="007E6E08"/>
    <w:rsid w:val="008307C6"/>
    <w:rsid w:val="00840CEE"/>
    <w:rsid w:val="008556FB"/>
    <w:rsid w:val="008732EE"/>
    <w:rsid w:val="008F29C2"/>
    <w:rsid w:val="008F7FCC"/>
    <w:rsid w:val="00961912"/>
    <w:rsid w:val="0097137E"/>
    <w:rsid w:val="009804C7"/>
    <w:rsid w:val="009B14AB"/>
    <w:rsid w:val="009E425D"/>
    <w:rsid w:val="00A04C59"/>
    <w:rsid w:val="00AD09DD"/>
    <w:rsid w:val="00AF2199"/>
    <w:rsid w:val="00AF27B4"/>
    <w:rsid w:val="00B36704"/>
    <w:rsid w:val="00B53A9C"/>
    <w:rsid w:val="00B77F85"/>
    <w:rsid w:val="00B800C7"/>
    <w:rsid w:val="00B95315"/>
    <w:rsid w:val="00C126F4"/>
    <w:rsid w:val="00C131C7"/>
    <w:rsid w:val="00C24CB6"/>
    <w:rsid w:val="00C70673"/>
    <w:rsid w:val="00CB1E35"/>
    <w:rsid w:val="00CF043C"/>
    <w:rsid w:val="00D306C1"/>
    <w:rsid w:val="00DA2CE1"/>
    <w:rsid w:val="00DA7862"/>
    <w:rsid w:val="00DD44EA"/>
    <w:rsid w:val="00DF38AD"/>
    <w:rsid w:val="00E004A7"/>
    <w:rsid w:val="00E82340"/>
    <w:rsid w:val="00EA3628"/>
    <w:rsid w:val="00EB344F"/>
    <w:rsid w:val="00F03219"/>
    <w:rsid w:val="00F35FCD"/>
    <w:rsid w:val="00F43B59"/>
    <w:rsid w:val="00F43DBA"/>
    <w:rsid w:val="00F47210"/>
    <w:rsid w:val="00F50691"/>
    <w:rsid w:val="00F712DD"/>
    <w:rsid w:val="00F7531A"/>
    <w:rsid w:val="00FD3D1D"/>
    <w:rsid w:val="00FD6F83"/>
    <w:rsid w:val="00FF57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2A2AE"/>
  <w15:docId w15:val="{885215CA-DF6D-AE49-97EC-7A136F0C1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link w:val="Heading2Char"/>
    <w:uiPriority w:val="1"/>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rsid w:val="008556FB"/>
    <w:rPr>
      <w:sz w:val="32"/>
      <w:szCs w:val="32"/>
    </w:r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C131C7"/>
    <w:pPr>
      <w:spacing w:before="480" w:after="0"/>
      <w:outlineLvl w:val="9"/>
    </w:pPr>
    <w:rPr>
      <w:rFonts w:asciiTheme="majorHAnsi" w:eastAsiaTheme="majorEastAsia" w:hAnsiTheme="majorHAnsi" w:cstheme="majorBidi"/>
      <w:b/>
      <w:bCs/>
      <w:color w:val="365F91" w:themeColor="accent1" w:themeShade="BF"/>
      <w:sz w:val="28"/>
      <w:szCs w:val="28"/>
      <w:lang w:val="en-US"/>
    </w:rPr>
  </w:style>
  <w:style w:type="paragraph" w:styleId="TOC2">
    <w:name w:val="toc 2"/>
    <w:basedOn w:val="Normal"/>
    <w:next w:val="Normal"/>
    <w:autoRedefine/>
    <w:uiPriority w:val="39"/>
    <w:unhideWhenUsed/>
    <w:rsid w:val="00C131C7"/>
    <w:pPr>
      <w:spacing w:before="120"/>
      <w:ind w:left="220"/>
    </w:pPr>
    <w:rPr>
      <w:rFonts w:asciiTheme="minorHAnsi" w:hAnsiTheme="minorHAnsi"/>
      <w:i/>
      <w:iCs/>
      <w:sz w:val="20"/>
      <w:szCs w:val="20"/>
    </w:rPr>
  </w:style>
  <w:style w:type="paragraph" w:styleId="TOC3">
    <w:name w:val="toc 3"/>
    <w:basedOn w:val="Normal"/>
    <w:next w:val="Normal"/>
    <w:autoRedefine/>
    <w:uiPriority w:val="39"/>
    <w:unhideWhenUsed/>
    <w:rsid w:val="00C131C7"/>
    <w:pPr>
      <w:ind w:left="440"/>
    </w:pPr>
    <w:rPr>
      <w:rFonts w:asciiTheme="minorHAnsi" w:hAnsiTheme="minorHAnsi"/>
      <w:sz w:val="20"/>
      <w:szCs w:val="20"/>
    </w:rPr>
  </w:style>
  <w:style w:type="character" w:styleId="Hyperlink">
    <w:name w:val="Hyperlink"/>
    <w:basedOn w:val="DefaultParagraphFont"/>
    <w:uiPriority w:val="99"/>
    <w:unhideWhenUsed/>
    <w:rsid w:val="00C131C7"/>
    <w:rPr>
      <w:color w:val="0000FF" w:themeColor="hyperlink"/>
      <w:u w:val="single"/>
    </w:rPr>
  </w:style>
  <w:style w:type="paragraph" w:styleId="TOC1">
    <w:name w:val="toc 1"/>
    <w:basedOn w:val="Normal"/>
    <w:next w:val="Normal"/>
    <w:autoRedefine/>
    <w:uiPriority w:val="39"/>
    <w:unhideWhenUsed/>
    <w:rsid w:val="00C131C7"/>
    <w:pPr>
      <w:spacing w:before="240" w:after="120"/>
    </w:pPr>
    <w:rPr>
      <w:rFonts w:asciiTheme="minorHAnsi" w:hAnsiTheme="minorHAnsi"/>
      <w:b/>
      <w:bCs/>
      <w:sz w:val="20"/>
      <w:szCs w:val="20"/>
    </w:rPr>
  </w:style>
  <w:style w:type="paragraph" w:styleId="TOC4">
    <w:name w:val="toc 4"/>
    <w:basedOn w:val="Normal"/>
    <w:next w:val="Normal"/>
    <w:autoRedefine/>
    <w:uiPriority w:val="39"/>
    <w:semiHidden/>
    <w:unhideWhenUsed/>
    <w:rsid w:val="00C131C7"/>
    <w:pPr>
      <w:ind w:left="660"/>
    </w:pPr>
    <w:rPr>
      <w:rFonts w:asciiTheme="minorHAnsi" w:hAnsiTheme="minorHAnsi"/>
      <w:sz w:val="20"/>
      <w:szCs w:val="20"/>
    </w:rPr>
  </w:style>
  <w:style w:type="paragraph" w:styleId="TOC5">
    <w:name w:val="toc 5"/>
    <w:basedOn w:val="Normal"/>
    <w:next w:val="Normal"/>
    <w:autoRedefine/>
    <w:uiPriority w:val="39"/>
    <w:semiHidden/>
    <w:unhideWhenUsed/>
    <w:rsid w:val="00C131C7"/>
    <w:pPr>
      <w:ind w:left="880"/>
    </w:pPr>
    <w:rPr>
      <w:rFonts w:asciiTheme="minorHAnsi" w:hAnsiTheme="minorHAnsi"/>
      <w:sz w:val="20"/>
      <w:szCs w:val="20"/>
    </w:rPr>
  </w:style>
  <w:style w:type="paragraph" w:styleId="TOC6">
    <w:name w:val="toc 6"/>
    <w:basedOn w:val="Normal"/>
    <w:next w:val="Normal"/>
    <w:autoRedefine/>
    <w:uiPriority w:val="39"/>
    <w:semiHidden/>
    <w:unhideWhenUsed/>
    <w:rsid w:val="00C131C7"/>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C131C7"/>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C131C7"/>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C131C7"/>
    <w:pPr>
      <w:ind w:left="1760"/>
    </w:pPr>
    <w:rPr>
      <w:rFonts w:asciiTheme="minorHAnsi" w:hAnsiTheme="minorHAnsi"/>
      <w:sz w:val="20"/>
      <w:szCs w:val="20"/>
    </w:rPr>
  </w:style>
  <w:style w:type="paragraph" w:styleId="Header">
    <w:name w:val="header"/>
    <w:basedOn w:val="Normal"/>
    <w:link w:val="HeaderChar"/>
    <w:uiPriority w:val="99"/>
    <w:unhideWhenUsed/>
    <w:rsid w:val="00FF571E"/>
    <w:pPr>
      <w:tabs>
        <w:tab w:val="center" w:pos="4680"/>
        <w:tab w:val="right" w:pos="9360"/>
      </w:tabs>
      <w:spacing w:line="240" w:lineRule="auto"/>
    </w:pPr>
  </w:style>
  <w:style w:type="character" w:customStyle="1" w:styleId="HeaderChar">
    <w:name w:val="Header Char"/>
    <w:basedOn w:val="DefaultParagraphFont"/>
    <w:link w:val="Header"/>
    <w:uiPriority w:val="99"/>
    <w:rsid w:val="00FF571E"/>
  </w:style>
  <w:style w:type="paragraph" w:styleId="Footer">
    <w:name w:val="footer"/>
    <w:basedOn w:val="Normal"/>
    <w:link w:val="FooterChar"/>
    <w:uiPriority w:val="99"/>
    <w:unhideWhenUsed/>
    <w:rsid w:val="00FF571E"/>
    <w:pPr>
      <w:tabs>
        <w:tab w:val="center" w:pos="4680"/>
        <w:tab w:val="right" w:pos="9360"/>
      </w:tabs>
      <w:spacing w:line="240" w:lineRule="auto"/>
    </w:pPr>
  </w:style>
  <w:style w:type="character" w:customStyle="1" w:styleId="FooterChar">
    <w:name w:val="Footer Char"/>
    <w:basedOn w:val="DefaultParagraphFont"/>
    <w:link w:val="Footer"/>
    <w:uiPriority w:val="99"/>
    <w:rsid w:val="00FF571E"/>
  </w:style>
  <w:style w:type="character" w:styleId="PageNumber">
    <w:name w:val="page number"/>
    <w:basedOn w:val="DefaultParagraphFont"/>
    <w:uiPriority w:val="99"/>
    <w:semiHidden/>
    <w:unhideWhenUsed/>
    <w:rsid w:val="00FF571E"/>
  </w:style>
  <w:style w:type="character" w:customStyle="1" w:styleId="BodyTextChar">
    <w:name w:val="Body Text Char"/>
    <w:basedOn w:val="DefaultParagraphFont"/>
    <w:link w:val="BodyText"/>
    <w:uiPriority w:val="1"/>
    <w:rsid w:val="008556FB"/>
    <w:rPr>
      <w:lang w:val="en-US"/>
    </w:rPr>
  </w:style>
  <w:style w:type="paragraph" w:styleId="BodyText">
    <w:name w:val="Body Text"/>
    <w:basedOn w:val="Normal"/>
    <w:link w:val="BodyTextChar"/>
    <w:uiPriority w:val="1"/>
    <w:qFormat/>
    <w:rsid w:val="008556FB"/>
    <w:pPr>
      <w:widowControl w:val="0"/>
      <w:autoSpaceDE w:val="0"/>
      <w:autoSpaceDN w:val="0"/>
      <w:spacing w:line="240" w:lineRule="auto"/>
    </w:pPr>
    <w:rPr>
      <w:lang w:val="en-US"/>
    </w:rPr>
  </w:style>
  <w:style w:type="character" w:customStyle="1" w:styleId="BalloonTextChar">
    <w:name w:val="Balloon Text Char"/>
    <w:basedOn w:val="DefaultParagraphFont"/>
    <w:link w:val="BalloonText"/>
    <w:uiPriority w:val="99"/>
    <w:semiHidden/>
    <w:rsid w:val="008556FB"/>
    <w:rPr>
      <w:rFonts w:ascii="Segoe UI" w:hAnsi="Segoe UI" w:cs="Segoe UI"/>
      <w:sz w:val="18"/>
      <w:szCs w:val="18"/>
      <w:lang w:val="en-US"/>
    </w:rPr>
  </w:style>
  <w:style w:type="paragraph" w:styleId="BalloonText">
    <w:name w:val="Balloon Text"/>
    <w:basedOn w:val="Normal"/>
    <w:link w:val="BalloonTextChar"/>
    <w:uiPriority w:val="99"/>
    <w:semiHidden/>
    <w:unhideWhenUsed/>
    <w:rsid w:val="008556FB"/>
    <w:pPr>
      <w:widowControl w:val="0"/>
      <w:autoSpaceDE w:val="0"/>
      <w:autoSpaceDN w:val="0"/>
      <w:spacing w:line="240" w:lineRule="auto"/>
    </w:pPr>
    <w:rPr>
      <w:rFonts w:ascii="Segoe UI" w:hAnsi="Segoe UI" w:cs="Segoe UI"/>
      <w:sz w:val="18"/>
      <w:szCs w:val="18"/>
      <w:lang w:val="en-US"/>
    </w:rPr>
  </w:style>
  <w:style w:type="paragraph" w:customStyle="1" w:styleId="TableParagraph">
    <w:name w:val="Table Paragraph"/>
    <w:basedOn w:val="Normal"/>
    <w:uiPriority w:val="1"/>
    <w:qFormat/>
    <w:rsid w:val="008556FB"/>
    <w:pPr>
      <w:widowControl w:val="0"/>
      <w:autoSpaceDE w:val="0"/>
      <w:autoSpaceDN w:val="0"/>
      <w:spacing w:before="48" w:line="240" w:lineRule="auto"/>
      <w:ind w:left="52"/>
    </w:pPr>
    <w:rPr>
      <w:lang w:val="en-US"/>
    </w:rPr>
  </w:style>
  <w:style w:type="character" w:customStyle="1" w:styleId="apple-converted-space">
    <w:name w:val="apple-converted-space"/>
    <w:basedOn w:val="DefaultParagraphFont"/>
    <w:rsid w:val="002A3D69"/>
  </w:style>
  <w:style w:type="paragraph" w:styleId="ListParagraph">
    <w:name w:val="List Paragraph"/>
    <w:basedOn w:val="Normal"/>
    <w:uiPriority w:val="34"/>
    <w:qFormat/>
    <w:rsid w:val="002A3D69"/>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005428"/>
    <w:rPr>
      <w:color w:val="605E5C"/>
      <w:shd w:val="clear" w:color="auto" w:fill="E1DFDD"/>
    </w:rPr>
  </w:style>
  <w:style w:type="character" w:styleId="FollowedHyperlink">
    <w:name w:val="FollowedHyperlink"/>
    <w:basedOn w:val="DefaultParagraphFont"/>
    <w:uiPriority w:val="99"/>
    <w:semiHidden/>
    <w:unhideWhenUsed/>
    <w:rsid w:val="009B14A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5571147">
      <w:bodyDiv w:val="1"/>
      <w:marLeft w:val="0"/>
      <w:marRight w:val="0"/>
      <w:marTop w:val="0"/>
      <w:marBottom w:val="0"/>
      <w:divBdr>
        <w:top w:val="none" w:sz="0" w:space="0" w:color="auto"/>
        <w:left w:val="none" w:sz="0" w:space="0" w:color="auto"/>
        <w:bottom w:val="none" w:sz="0" w:space="0" w:color="auto"/>
        <w:right w:val="none" w:sz="0" w:space="0" w:color="auto"/>
      </w:divBdr>
      <w:divsChild>
        <w:div w:id="78338399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50251191">
              <w:marLeft w:val="0"/>
              <w:marRight w:val="0"/>
              <w:marTop w:val="0"/>
              <w:marBottom w:val="0"/>
              <w:divBdr>
                <w:top w:val="none" w:sz="0" w:space="0" w:color="auto"/>
                <w:left w:val="none" w:sz="0" w:space="0" w:color="auto"/>
                <w:bottom w:val="none" w:sz="0" w:space="0" w:color="auto"/>
                <w:right w:val="none" w:sz="0" w:space="0" w:color="auto"/>
              </w:divBdr>
              <w:divsChild>
                <w:div w:id="1710185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8563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0579314">
              <w:marLeft w:val="0"/>
              <w:marRight w:val="0"/>
              <w:marTop w:val="0"/>
              <w:marBottom w:val="0"/>
              <w:divBdr>
                <w:top w:val="none" w:sz="0" w:space="0" w:color="auto"/>
                <w:left w:val="none" w:sz="0" w:space="0" w:color="auto"/>
                <w:bottom w:val="none" w:sz="0" w:space="0" w:color="auto"/>
                <w:right w:val="none" w:sz="0" w:space="0" w:color="auto"/>
              </w:divBdr>
              <w:divsChild>
                <w:div w:id="36683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08247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51122898">
              <w:marLeft w:val="0"/>
              <w:marRight w:val="0"/>
              <w:marTop w:val="0"/>
              <w:marBottom w:val="0"/>
              <w:divBdr>
                <w:top w:val="none" w:sz="0" w:space="0" w:color="auto"/>
                <w:left w:val="none" w:sz="0" w:space="0" w:color="auto"/>
                <w:bottom w:val="none" w:sz="0" w:space="0" w:color="auto"/>
                <w:right w:val="none" w:sz="0" w:space="0" w:color="auto"/>
              </w:divBdr>
              <w:divsChild>
                <w:div w:id="85677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rive.google.com/file/d/1fGwy2wfAurYj-EP5oAucPGA8NEoLuMZo/view?usp=sharing" TargetMode="External"/><Relationship Id="rId13" Type="http://schemas.openxmlformats.org/officeDocument/2006/relationships/image" Target="media/image5.png"/><Relationship Id="rId18" Type="http://schemas.openxmlformats.org/officeDocument/2006/relationships/hyperlink" Target="https://docs.google.com/document/d/1QfBxxJFBhQDyaRNDj7kxjqhQFC1NsiZanf9dIla9NlM/edit?usp=sharing"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docs.google.com/document/d/1BAtoEQXF9ZcMIsL2GoczeOLA1caK3bgRwl1JnldZ3aI/edit?usp=sharing" TargetMode="External"/><Relationship Id="rId2" Type="http://schemas.openxmlformats.org/officeDocument/2006/relationships/numbering" Target="numbering.xml"/><Relationship Id="rId16" Type="http://schemas.openxmlformats.org/officeDocument/2006/relationships/hyperlink" Target="https://docs.google.com/document/d/1a6cSqfaFKRv83YHI1YK_nKuiOBwxl_RHI0lTUB54Nc8/edit?usp=sharing" TargetMode="External"/><Relationship Id="rId20" Type="http://schemas.openxmlformats.org/officeDocument/2006/relationships/hyperlink" Target="http://www.arc.losrios.edu/Redesign/Why_Redesign.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cs.google.com/document/d/1wtLPLe4krkg7NIlJsIPL-H76kZ-1hp4gINSX3Pnl3pc/edit?usp=sharing"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www.arc.losrios.edu/About_ARC/ARC_Governance/Governance_Framework.htm" TargetMode="External"/><Relationship Id="rId4" Type="http://schemas.openxmlformats.org/officeDocument/2006/relationships/settings" Target="settings.xml"/><Relationship Id="rId9" Type="http://schemas.openxmlformats.org/officeDocument/2006/relationships/image" Target="media/image1.tiff"/><Relationship Id="rId14" Type="http://schemas.openxmlformats.org/officeDocument/2006/relationships/hyperlink" Target="https://docs.google.com/document/d/1Rwyv-IJD3pf0KXbkqQAHEt-AHodrinMiRks-bGE7txE/edit?usp=sharing"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6EC314-773B-A44E-8B94-FF93B5755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25</Pages>
  <Words>6228</Words>
  <Characters>35503</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Olson, Chris</dc:creator>
  <cp:lastModifiedBy>Karp, Adam</cp:lastModifiedBy>
  <cp:revision>3</cp:revision>
  <dcterms:created xsi:type="dcterms:W3CDTF">2018-11-27T20:17:00Z</dcterms:created>
  <dcterms:modified xsi:type="dcterms:W3CDTF">2018-11-27T23:27:00Z</dcterms:modified>
</cp:coreProperties>
</file>