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31B" w:rsidRPr="00D4531B" w:rsidRDefault="00D4531B">
      <w:pPr>
        <w:rPr>
          <w:u w:val="single"/>
        </w:rPr>
      </w:pPr>
      <w:r w:rsidRPr="00D4531B">
        <w:rPr>
          <w:u w:val="single"/>
        </w:rPr>
        <w:t>9/21 Notes</w:t>
      </w:r>
    </w:p>
    <w:p w:rsidR="008226CE" w:rsidRDefault="00CD4B92">
      <w:r>
        <w:t>“Nothing about us, without us, is for us.”</w:t>
      </w:r>
    </w:p>
    <w:p w:rsidR="00CD4B92" w:rsidRDefault="00CD4B92">
      <w:r>
        <w:t xml:space="preserve">9Am – Introductions – Names, pronouns, titles. </w:t>
      </w:r>
    </w:p>
    <w:p w:rsidR="00CD4B92" w:rsidRDefault="00CD4B92">
      <w:r>
        <w:t>9:15AM</w:t>
      </w:r>
      <w:r w:rsidR="00F94954">
        <w:t>-12:15PM</w:t>
      </w:r>
      <w:r>
        <w:t xml:space="preserve"> – Gabe:</w:t>
      </w:r>
    </w:p>
    <w:p w:rsidR="00CD4B92" w:rsidRDefault="00CD4B92" w:rsidP="00CD4B92">
      <w:pPr>
        <w:pStyle w:val="ListParagraph"/>
        <w:numPr>
          <w:ilvl w:val="0"/>
          <w:numId w:val="1"/>
        </w:numPr>
      </w:pPr>
      <w:r>
        <w:t>Points in life create interactions to inform experiences</w:t>
      </w:r>
    </w:p>
    <w:p w:rsidR="00CD4B92" w:rsidRDefault="00CD4B92" w:rsidP="00CD4B92">
      <w:pPr>
        <w:pStyle w:val="ListParagraph"/>
        <w:numPr>
          <w:ilvl w:val="0"/>
          <w:numId w:val="1"/>
        </w:numPr>
      </w:pPr>
      <w:r>
        <w:t>Goals:</w:t>
      </w:r>
    </w:p>
    <w:p w:rsidR="00CD4B92" w:rsidRDefault="00CD4B92" w:rsidP="00CD4B92">
      <w:pPr>
        <w:pStyle w:val="ListParagraph"/>
        <w:numPr>
          <w:ilvl w:val="1"/>
          <w:numId w:val="1"/>
        </w:numPr>
      </w:pPr>
      <w:r>
        <w:t xml:space="preserve">Review differences between division and inclusion. Social Justice as a concept </w:t>
      </w:r>
      <w:r w:rsidR="00DD72C5">
        <w:t xml:space="preserve">&amp; </w:t>
      </w:r>
      <w:r>
        <w:t>practice</w:t>
      </w:r>
    </w:p>
    <w:p w:rsidR="00CD4B92" w:rsidRDefault="00CD4B92" w:rsidP="00CD4B92">
      <w:pPr>
        <w:pStyle w:val="ListParagraph"/>
        <w:numPr>
          <w:ilvl w:val="1"/>
          <w:numId w:val="1"/>
        </w:numPr>
      </w:pPr>
      <w:r>
        <w:t xml:space="preserve">Reflection on identities, points of view, and </w:t>
      </w:r>
      <w:r w:rsidR="00DD72C5">
        <w:t>privileges</w:t>
      </w:r>
      <w:r>
        <w:t>.</w:t>
      </w:r>
    </w:p>
    <w:p w:rsidR="00CD4B92" w:rsidRDefault="00CD4B92" w:rsidP="00CD4B92">
      <w:pPr>
        <w:pStyle w:val="ListParagraph"/>
        <w:numPr>
          <w:ilvl w:val="1"/>
          <w:numId w:val="1"/>
        </w:numPr>
      </w:pPr>
      <w:r>
        <w:t>Understand the elements of “inclusion Lens”</w:t>
      </w:r>
    </w:p>
    <w:p w:rsidR="00CD4B92" w:rsidRDefault="00CD4B92" w:rsidP="00CD4B92">
      <w:pPr>
        <w:pStyle w:val="ListParagraph"/>
        <w:numPr>
          <w:ilvl w:val="1"/>
          <w:numId w:val="1"/>
        </w:numPr>
      </w:pPr>
      <w:r>
        <w:t>Design and practice personal intervention against macroaggressions (CLARA)</w:t>
      </w:r>
    </w:p>
    <w:p w:rsidR="00CD4B92" w:rsidRDefault="00BC1EB7" w:rsidP="00CD4B92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30810</wp:posOffset>
            </wp:positionV>
            <wp:extent cx="2190404" cy="1879600"/>
            <wp:effectExtent l="0" t="0" r="635" b="6350"/>
            <wp:wrapNone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B92">
        <w:t xml:space="preserve">Learning Agreements: Northwest </w:t>
      </w:r>
      <w:r w:rsidR="00F94954">
        <w:t>Network</w:t>
      </w:r>
    </w:p>
    <w:p w:rsidR="00F94954" w:rsidRDefault="00DD72C5" w:rsidP="00F94954">
      <w:pPr>
        <w:pStyle w:val="ListParagraph"/>
        <w:numPr>
          <w:ilvl w:val="0"/>
          <w:numId w:val="1"/>
        </w:numPr>
      </w:pPr>
      <w:r>
        <w:t>Working</w:t>
      </w:r>
      <w:r w:rsidR="00F94954">
        <w:t xml:space="preserve"> Assumptions:</w:t>
      </w:r>
    </w:p>
    <w:p w:rsidR="00F94954" w:rsidRDefault="00F94954" w:rsidP="00F94954">
      <w:pPr>
        <w:pStyle w:val="ListParagraph"/>
        <w:numPr>
          <w:ilvl w:val="1"/>
          <w:numId w:val="1"/>
        </w:numPr>
      </w:pPr>
      <w:r>
        <w:t>Crafting a vehicle that gets to authentic, intersectional spaces</w:t>
      </w:r>
    </w:p>
    <w:p w:rsidR="00F94954" w:rsidRDefault="00F94954" w:rsidP="00F94954">
      <w:pPr>
        <w:pStyle w:val="ListParagraph"/>
        <w:numPr>
          <w:ilvl w:val="1"/>
          <w:numId w:val="1"/>
        </w:numPr>
      </w:pPr>
      <w:r>
        <w:t>Do not confuse safety and comfort</w:t>
      </w:r>
    </w:p>
    <w:p w:rsidR="00F94954" w:rsidRDefault="00F94954" w:rsidP="00F94954">
      <w:pPr>
        <w:pStyle w:val="ListParagraph"/>
        <w:numPr>
          <w:ilvl w:val="1"/>
          <w:numId w:val="1"/>
        </w:numPr>
      </w:pPr>
      <w:r>
        <w:t>Self-system skills</w:t>
      </w:r>
    </w:p>
    <w:p w:rsidR="00CD3644" w:rsidRDefault="00F94954" w:rsidP="00CD3644">
      <w:pPr>
        <w:pStyle w:val="ListParagraph"/>
        <w:numPr>
          <w:ilvl w:val="2"/>
          <w:numId w:val="1"/>
        </w:numPr>
      </w:pPr>
      <w:r>
        <w:t>Understand complacencies</w:t>
      </w:r>
      <w:r w:rsidR="00CD3644">
        <w:t xml:space="preserve">, and the </w:t>
      </w:r>
      <w:proofErr w:type="spellStart"/>
      <w:r w:rsidR="00CD3644">
        <w:t>so’what</w:t>
      </w:r>
      <w:proofErr w:type="spellEnd"/>
      <w:r w:rsidR="00CD3644">
        <w:t xml:space="preserve">, </w:t>
      </w:r>
      <w:proofErr w:type="spellStart"/>
      <w:r w:rsidR="00CD3644">
        <w:t>now’what</w:t>
      </w:r>
      <w:proofErr w:type="spellEnd"/>
      <w:r w:rsidR="00CD3644">
        <w:t xml:space="preserve">. </w:t>
      </w:r>
    </w:p>
    <w:p w:rsidR="00CD3644" w:rsidRDefault="00CD3644" w:rsidP="00CD3644">
      <w:pPr>
        <w:pStyle w:val="ListParagraph"/>
        <w:numPr>
          <w:ilvl w:val="1"/>
          <w:numId w:val="1"/>
        </w:numPr>
      </w:pPr>
      <w:r>
        <w:t>Risk is inherent</w:t>
      </w:r>
    </w:p>
    <w:p w:rsidR="00F1666A" w:rsidRDefault="00F1666A" w:rsidP="00CD3644">
      <w:pPr>
        <w:pStyle w:val="ListParagraph"/>
        <w:numPr>
          <w:ilvl w:val="1"/>
          <w:numId w:val="1"/>
        </w:numPr>
      </w:pPr>
      <w:r>
        <w:t>Learning Chart: T</w:t>
      </w:r>
      <w:bookmarkStart w:id="0" w:name="_GoBack"/>
      <w:bookmarkEnd w:id="0"/>
      <w:r>
        <w:t xml:space="preserve">o get people to learn what they don’t know. </w:t>
      </w:r>
    </w:p>
    <w:p w:rsidR="00BC1EB7" w:rsidRDefault="00BC1EB7" w:rsidP="00BC1EB7">
      <w:pPr>
        <w:pStyle w:val="ListParagraph"/>
        <w:numPr>
          <w:ilvl w:val="0"/>
          <w:numId w:val="1"/>
        </w:numPr>
      </w:pPr>
      <w:r>
        <w:t xml:space="preserve">Group Activity: </w:t>
      </w:r>
      <w:r w:rsidR="00C001F1">
        <w:t>Zoom – Tell a story with pictures</w:t>
      </w:r>
    </w:p>
    <w:p w:rsidR="00C001F1" w:rsidRDefault="00DD72C5" w:rsidP="00BC1EB7">
      <w:pPr>
        <w:pStyle w:val="ListParagraph"/>
        <w:numPr>
          <w:ilvl w:val="0"/>
          <w:numId w:val="1"/>
        </w:numPr>
      </w:pPr>
      <w:r>
        <w:t>Politically</w:t>
      </w:r>
      <w:r w:rsidR="00C001F1">
        <w:t xml:space="preserve"> Correct vs. Inclusive</w:t>
      </w:r>
    </w:p>
    <w:p w:rsidR="00C001F1" w:rsidRDefault="00C001F1" w:rsidP="00C001F1">
      <w:pPr>
        <w:pStyle w:val="ListParagraph"/>
        <w:numPr>
          <w:ilvl w:val="1"/>
          <w:numId w:val="1"/>
        </w:numPr>
      </w:pPr>
      <w:r>
        <w:t>PC is an external factor</w:t>
      </w:r>
    </w:p>
    <w:p w:rsidR="00C001F1" w:rsidRDefault="00C001F1" w:rsidP="00C001F1">
      <w:pPr>
        <w:pStyle w:val="ListParagraph"/>
        <w:numPr>
          <w:ilvl w:val="1"/>
          <w:numId w:val="1"/>
        </w:numPr>
      </w:pPr>
      <w:r>
        <w:t>Inclusive is an internal factor</w:t>
      </w:r>
    </w:p>
    <w:p w:rsidR="00C001F1" w:rsidRDefault="00C001F1" w:rsidP="00C001F1">
      <w:pPr>
        <w:pStyle w:val="ListParagraph"/>
        <w:numPr>
          <w:ilvl w:val="0"/>
          <w:numId w:val="1"/>
        </w:numPr>
      </w:pPr>
      <w:r>
        <w:t>Social Identity: How society perceives you</w:t>
      </w:r>
    </w:p>
    <w:p w:rsidR="00C001F1" w:rsidRDefault="00C001F1" w:rsidP="00C001F1">
      <w:pPr>
        <w:pStyle w:val="ListParagraph"/>
        <w:numPr>
          <w:ilvl w:val="1"/>
          <w:numId w:val="1"/>
        </w:numPr>
      </w:pPr>
      <w:r>
        <w:t>Whether a factual or perceived notion</w:t>
      </w:r>
    </w:p>
    <w:p w:rsidR="00C001F1" w:rsidRDefault="00C001F1" w:rsidP="00C001F1">
      <w:pPr>
        <w:pStyle w:val="ListParagraph"/>
        <w:numPr>
          <w:ilvl w:val="1"/>
          <w:numId w:val="1"/>
        </w:numPr>
      </w:pPr>
      <w:r>
        <w:t xml:space="preserve">Includes race/ethnicity, sexual orientation, age, gender, ability, class, etc. </w:t>
      </w:r>
    </w:p>
    <w:p w:rsidR="00C001F1" w:rsidRDefault="00C001F1" w:rsidP="00C001F1">
      <w:pPr>
        <w:pStyle w:val="ListParagraph"/>
        <w:numPr>
          <w:ilvl w:val="0"/>
          <w:numId w:val="1"/>
        </w:numPr>
      </w:pPr>
      <w:r>
        <w:t>Group Activity: Pieces of the pie.</w:t>
      </w:r>
    </w:p>
    <w:p w:rsidR="00C001F1" w:rsidRDefault="00C001F1" w:rsidP="00C001F1">
      <w:pPr>
        <w:pStyle w:val="ListParagraph"/>
        <w:numPr>
          <w:ilvl w:val="1"/>
          <w:numId w:val="1"/>
        </w:numPr>
      </w:pPr>
      <w:r>
        <w:t xml:space="preserve">Within a pie chart identify, with a </w:t>
      </w:r>
      <w:r w:rsidR="00DD72C5">
        <w:t xml:space="preserve">percentage, how you </w:t>
      </w:r>
      <w:r w:rsidR="00732E71">
        <w:t>weigh</w:t>
      </w:r>
      <w:r w:rsidR="00DD72C5">
        <w:t xml:space="preserve"> your identity. </w:t>
      </w:r>
    </w:p>
    <w:p w:rsidR="00DD72C5" w:rsidRDefault="00732E71" w:rsidP="00DD72C5">
      <w:pPr>
        <w:pStyle w:val="ListParagraph"/>
        <w:numPr>
          <w:ilvl w:val="0"/>
          <w:numId w:val="1"/>
        </w:numPr>
      </w:pPr>
      <w:r>
        <w:t xml:space="preserve">Discussion on salience, interconnectivity, privilege, and conflict/tension. </w:t>
      </w:r>
    </w:p>
    <w:p w:rsidR="00732E71" w:rsidRDefault="00732E71" w:rsidP="00DD72C5">
      <w:pPr>
        <w:pStyle w:val="ListParagraph"/>
        <w:numPr>
          <w:ilvl w:val="0"/>
          <w:numId w:val="1"/>
        </w:numPr>
      </w:pPr>
      <w:r>
        <w:t xml:space="preserve">Activity: Oppression, Privilege, Ally, Equity. 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 xml:space="preserve">Wrote down how each of associate these words. </w:t>
      </w:r>
    </w:p>
    <w:p w:rsidR="00732E71" w:rsidRDefault="00732E71" w:rsidP="00732E71">
      <w:pPr>
        <w:pStyle w:val="ListParagraph"/>
        <w:numPr>
          <w:ilvl w:val="0"/>
          <w:numId w:val="1"/>
        </w:numPr>
      </w:pPr>
      <w:r>
        <w:t>Triggers: CLARA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Calm Down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Listen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Affirm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Respond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Add Information</w:t>
      </w:r>
    </w:p>
    <w:p w:rsidR="00732E71" w:rsidRDefault="00732E71" w:rsidP="00732E71">
      <w:pPr>
        <w:pStyle w:val="ListParagraph"/>
        <w:numPr>
          <w:ilvl w:val="0"/>
          <w:numId w:val="1"/>
        </w:numPr>
      </w:pPr>
      <w:r>
        <w:t>Triggers: AWC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Anticipate – What are the expected outcomes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Withstand – When it happens how are you going to withstand?</w:t>
      </w:r>
    </w:p>
    <w:p w:rsidR="00732E71" w:rsidRDefault="00732E71" w:rsidP="00732E71">
      <w:pPr>
        <w:pStyle w:val="ListParagraph"/>
        <w:numPr>
          <w:ilvl w:val="1"/>
          <w:numId w:val="1"/>
        </w:numPr>
      </w:pPr>
      <w:r>
        <w:t>Cope – How are you going to bounce back?</w:t>
      </w:r>
    </w:p>
    <w:p w:rsidR="00732E71" w:rsidRDefault="00732E71" w:rsidP="00732E71">
      <w:pPr>
        <w:pStyle w:val="ListParagraph"/>
        <w:numPr>
          <w:ilvl w:val="0"/>
          <w:numId w:val="1"/>
        </w:numPr>
      </w:pPr>
      <w:r>
        <w:t>CLARA does not always work. It is another tool to add to the toolbox</w:t>
      </w:r>
    </w:p>
    <w:p w:rsidR="00732E71" w:rsidRDefault="00732E71" w:rsidP="00732E71">
      <w:pPr>
        <w:pStyle w:val="ListParagraph"/>
        <w:numPr>
          <w:ilvl w:val="0"/>
          <w:numId w:val="1"/>
        </w:numPr>
      </w:pPr>
      <w:r>
        <w:lastRenderedPageBreak/>
        <w:t xml:space="preserve">Take Away: it is hard to unlearn. It is long game process not a short term goal. People are not disposable. </w:t>
      </w:r>
    </w:p>
    <w:p w:rsidR="00D4531B" w:rsidRDefault="00D4531B" w:rsidP="00732E71">
      <w:pPr>
        <w:pStyle w:val="ListParagraph"/>
        <w:numPr>
          <w:ilvl w:val="0"/>
          <w:numId w:val="1"/>
        </w:numPr>
      </w:pPr>
      <w:r>
        <w:t>12:30</w:t>
      </w:r>
      <w:r w:rsidR="007161BA">
        <w:t>PM</w:t>
      </w:r>
      <w:r>
        <w:t>: Lunch</w:t>
      </w:r>
    </w:p>
    <w:p w:rsidR="00D4531B" w:rsidRDefault="007161BA" w:rsidP="00732E71">
      <w:pPr>
        <w:pStyle w:val="ListParagraph"/>
        <w:numPr>
          <w:ilvl w:val="0"/>
          <w:numId w:val="1"/>
        </w:numPr>
      </w:pPr>
      <w:r>
        <w:t>1PM – 3PM: Charter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“Project Background and Need”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“Project Purpose and Scope”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“Project Objectives”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“Project Deliverables”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“Success Indicators”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“Project Assumptions”</w:t>
      </w:r>
    </w:p>
    <w:p w:rsidR="007161BA" w:rsidRDefault="007161BA" w:rsidP="007161BA">
      <w:pPr>
        <w:pStyle w:val="ListParagraph"/>
        <w:numPr>
          <w:ilvl w:val="0"/>
          <w:numId w:val="1"/>
        </w:numPr>
      </w:pPr>
      <w:r>
        <w:t>Break: 10 Minutes</w:t>
      </w:r>
    </w:p>
    <w:p w:rsidR="007161BA" w:rsidRDefault="007161BA" w:rsidP="007161BA">
      <w:pPr>
        <w:pStyle w:val="ListParagraph"/>
        <w:numPr>
          <w:ilvl w:val="0"/>
          <w:numId w:val="1"/>
        </w:numPr>
      </w:pPr>
      <w:r>
        <w:t>3</w:t>
      </w:r>
      <w:r w:rsidR="0001546C">
        <w:t>:15PM</w:t>
      </w:r>
      <w:r>
        <w:t xml:space="preserve"> – 4:15PM: Charter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“Project Charter”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 Project Risks, Constraints, or Dependencies”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Editing of “Other Considerations”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 xml:space="preserve">Review of “Project Organizations, Roles, </w:t>
      </w:r>
      <w:r w:rsidR="0001546C">
        <w:t>Responsibilities</w:t>
      </w:r>
      <w:r>
        <w:t>”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Review of “Project Stakeholders”</w:t>
      </w:r>
    </w:p>
    <w:p w:rsidR="007161BA" w:rsidRDefault="007161BA" w:rsidP="007161BA">
      <w:pPr>
        <w:pStyle w:val="ListParagraph"/>
        <w:numPr>
          <w:ilvl w:val="0"/>
          <w:numId w:val="1"/>
        </w:numPr>
      </w:pPr>
      <w:r>
        <w:t>4:15Pm – 4:30Pm: Check-ins</w:t>
      </w:r>
    </w:p>
    <w:p w:rsidR="007161BA" w:rsidRDefault="007161BA" w:rsidP="007161BA">
      <w:pPr>
        <w:pStyle w:val="ListParagraph"/>
        <w:numPr>
          <w:ilvl w:val="1"/>
          <w:numId w:val="1"/>
        </w:numPr>
      </w:pPr>
      <w:r>
        <w:t>Appreciation, excitement, hopefulness, Ready!</w:t>
      </w:r>
    </w:p>
    <w:p w:rsidR="007161BA" w:rsidRDefault="007161BA" w:rsidP="007161BA"/>
    <w:sectPr w:rsidR="007161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4E4B"/>
    <w:multiLevelType w:val="hybridMultilevel"/>
    <w:tmpl w:val="A0321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92"/>
    <w:rsid w:val="0001546C"/>
    <w:rsid w:val="006172C0"/>
    <w:rsid w:val="007161BA"/>
    <w:rsid w:val="00732E71"/>
    <w:rsid w:val="008226CE"/>
    <w:rsid w:val="00BC1EB7"/>
    <w:rsid w:val="00C001F1"/>
    <w:rsid w:val="00CD3644"/>
    <w:rsid w:val="00CD4B92"/>
    <w:rsid w:val="00D4531B"/>
    <w:rsid w:val="00DD72C5"/>
    <w:rsid w:val="00F1666A"/>
    <w:rsid w:val="00F9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77118"/>
  <w15:chartTrackingRefBased/>
  <w15:docId w15:val="{3416E812-D9BC-4936-97EE-67004866F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Learning Chart</a:t>
            </a:r>
          </a:p>
        </c:rich>
      </c:tx>
      <c:layout>
        <c:manualLayout>
          <c:xMode val="edge"/>
          <c:yMode val="edge"/>
          <c:x val="1.9032128962603076E-2"/>
          <c:y val="0.831799851032134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5644453260428973"/>
          <c:y val="0.24529884655714784"/>
          <c:w val="0.41409100970812385"/>
          <c:h val="0.39643316168841358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F06-4F3C-9C8B-2E831E5FC2F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F06-4F3C-9C8B-2E831E5FC2F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F06-4F3C-9C8B-2E831E5FC2F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8F06-4F3C-9C8B-2E831E5FC2F0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All</a:t>
                    </a:r>
                    <a:r>
                      <a:rPr lang="en-US" baseline="0"/>
                      <a:t> you don't know you don't know</a:t>
                    </a:r>
                    <a:endParaRPr lang="en-US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9000774593338496"/>
                      <c:h val="0.4747870921029198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8F06-4F3C-9C8B-2E831E5FC2F0}"/>
                </c:ext>
              </c:extLst>
            </c:dLbl>
            <c:dLbl>
              <c:idx val="1"/>
              <c:layout>
                <c:manualLayout>
                  <c:x val="6.6837378634581972E-4"/>
                  <c:y val="0.14864918067673977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What you know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1409720494129306"/>
                      <c:h val="0.20485262821876993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8F06-4F3C-9C8B-2E831E5FC2F0}"/>
                </c:ext>
              </c:extLst>
            </c:dLbl>
            <c:dLbl>
              <c:idx val="2"/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What you know you don't know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2836951484282784"/>
                      <c:h val="0.268957756969567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8F06-4F3C-9C8B-2E831E5FC2F0}"/>
                </c:ext>
              </c:extLst>
            </c:dLbl>
            <c:dLbl>
              <c:idx val="3"/>
              <c:layout>
                <c:manualLayout>
                  <c:x val="0.28647194325412134"/>
                  <c:y val="-3.683257075973612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Learning Edge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41769907059674943"/>
                      <c:h val="0.1474691423707171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8F06-4F3C-9C8B-2E831E5FC2F0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</c:v>
                </c:pt>
                <c:pt idx="2">
                  <c:v>1.5</c:v>
                </c:pt>
                <c:pt idx="3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F06-4F3C-9C8B-2E831E5FC2F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Reyes, Cesar</dc:creator>
  <cp:keywords/>
  <dc:description/>
  <cp:lastModifiedBy>Reyes, Cesar</cp:lastModifiedBy>
  <cp:revision>5</cp:revision>
  <dcterms:created xsi:type="dcterms:W3CDTF">2018-09-25T15:40:00Z</dcterms:created>
  <dcterms:modified xsi:type="dcterms:W3CDTF">2018-09-25T17:17:00Z</dcterms:modified>
</cp:coreProperties>
</file>