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ARC - Bias Response Team Update</w:t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Student Success Council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Core Team Membership: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● Associate Vice President of Equity, Institutional  Effectiveness, and Innovation (Designee)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● Title IX Officer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● Discipline Officer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● Instructional Dean or other representative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● Instructional and counseling faculty representative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● Campus Police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● Student Services Dean or other representative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Spring 24 Goals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Identify Training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Create Website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Edit/Create forms as needed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Determine Terms of Service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Proposed Professional Development for Team Members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Participate in a site visit with the Napa Valley College BRT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ACPA24 March 18, 2024 - March 21, 2024 (American College Personnel Association)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Cora Learning Unconscious Bias Training </w:t>
      </w: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https://coralearning.org/product/unconscious-bias/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UCLA Office of Equity, Diversity, and Inclusion: Implicit Bias Video Series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Project Ready </w:t>
      </w: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https://ready.web.unc.edu/section-1-foundations/module-4-implicit-bias-microaggressions/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Current Status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  <w:t xml:space="preserve">Reporting</w:t>
      </w:r>
      <w:r w:rsidDel="00000000" w:rsidR="00000000" w:rsidRPr="00000000">
        <w:rPr>
          <w:rtl w:val="0"/>
        </w:rPr>
        <w:t xml:space="preserve"> Bias</w:t>
      </w:r>
    </w:p>
    <w:p w:rsidR="00000000" w:rsidDel="00000000" w:rsidP="00000000" w:rsidRDefault="00000000" w:rsidRPr="00000000" w14:paraId="0000001F">
      <w:pPr>
        <w:rPr/>
      </w:pPr>
      <w:hyperlink r:id="rId8">
        <w:r w:rsidDel="00000000" w:rsidR="00000000" w:rsidRPr="00000000">
          <w:rPr>
            <w:color w:val="1155cc"/>
            <w:u w:val="single"/>
            <w:rtl w:val="0"/>
          </w:rPr>
          <w:t xml:space="preserve">https://arc.losrios.edu/about-us/mission-vision-and-values/equity-and-diversity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/>
      </w:pPr>
      <w:hyperlink r:id="rId9">
        <w:r w:rsidDel="00000000" w:rsidR="00000000" w:rsidRPr="00000000">
          <w:rPr>
            <w:color w:val="1155cc"/>
            <w:u w:val="single"/>
            <w:rtl w:val="0"/>
          </w:rPr>
          <w:t xml:space="preserve">https://arc.losrios.edu/about-us/mission-vision-and-values/equity-and-diversity/types-of-harassment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arc.losrios.edu/about-us/mission-vision-and-values/equity-and-diversity/types-of-harassment" TargetMode="External"/><Relationship Id="rId5" Type="http://schemas.openxmlformats.org/officeDocument/2006/relationships/styles" Target="styles.xml"/><Relationship Id="rId6" Type="http://schemas.openxmlformats.org/officeDocument/2006/relationships/hyperlink" Target="https://coralearning.org/product/unconscious-bias/" TargetMode="External"/><Relationship Id="rId7" Type="http://schemas.openxmlformats.org/officeDocument/2006/relationships/hyperlink" Target="https://ready.web.unc.edu/section-1-foundations/module-4-implicit-bias-microaggressions/" TargetMode="External"/><Relationship Id="rId8" Type="http://schemas.openxmlformats.org/officeDocument/2006/relationships/hyperlink" Target="https://arc.losrios.edu/about-us/mission-vision-and-values/equity-and-diversi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