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CB2" w:rsidRPr="00AC6076" w:rsidRDefault="00CA7CB2" w:rsidP="00CA7CB2">
      <w:pPr>
        <w:spacing w:after="0" w:line="240" w:lineRule="auto"/>
        <w:rPr>
          <w:b/>
        </w:rPr>
      </w:pPr>
      <w:bookmarkStart w:id="0" w:name="_GoBack"/>
      <w:bookmarkEnd w:id="0"/>
      <w:r w:rsidRPr="00AC6076">
        <w:rPr>
          <w:b/>
        </w:rPr>
        <w:t>Project Team:</w:t>
      </w:r>
      <w:r w:rsidR="0019072D" w:rsidRPr="00AC6076">
        <w:rPr>
          <w:b/>
        </w:rPr>
        <w:tab/>
      </w:r>
      <w:r w:rsidR="009E20C5">
        <w:rPr>
          <w:b/>
        </w:rPr>
        <w:t>Facilities</w:t>
      </w:r>
      <w:r w:rsidR="006A7FD7">
        <w:rPr>
          <w:b/>
        </w:rPr>
        <w:t xml:space="preserve"> Master Planning Team</w:t>
      </w:r>
    </w:p>
    <w:p w:rsidR="00A526DB" w:rsidRPr="00AC6076" w:rsidRDefault="00A526DB" w:rsidP="00CA7CB2">
      <w:pPr>
        <w:spacing w:after="0" w:line="240" w:lineRule="auto"/>
        <w:rPr>
          <w:b/>
        </w:rPr>
      </w:pPr>
    </w:p>
    <w:p w:rsidR="00A526DB" w:rsidRPr="00AC6076" w:rsidRDefault="00A526DB" w:rsidP="00CA7CB2">
      <w:pPr>
        <w:spacing w:after="0" w:line="240" w:lineRule="auto"/>
        <w:rPr>
          <w:b/>
        </w:rPr>
      </w:pPr>
      <w:r w:rsidRPr="00AC6076">
        <w:rPr>
          <w:b/>
        </w:rPr>
        <w:t>Project Type:</w:t>
      </w:r>
      <w:r w:rsidR="008F33F2">
        <w:rPr>
          <w:b/>
        </w:rPr>
        <w:t xml:space="preserve">  </w:t>
      </w:r>
      <w:r w:rsidR="006A7FD7">
        <w:rPr>
          <w:b/>
        </w:rPr>
        <w:t>Planning</w:t>
      </w:r>
    </w:p>
    <w:p w:rsidR="00CA7CB2" w:rsidRPr="00AC6076" w:rsidRDefault="00CA7CB2" w:rsidP="00CA7CB2">
      <w:pPr>
        <w:spacing w:after="0" w:line="240" w:lineRule="auto"/>
        <w:rPr>
          <w:b/>
        </w:rPr>
      </w:pPr>
    </w:p>
    <w:p w:rsidR="00CA7CB2" w:rsidRPr="00AC6076" w:rsidRDefault="00CA7CB2" w:rsidP="00CA7CB2">
      <w:pPr>
        <w:spacing w:after="0" w:line="240" w:lineRule="auto"/>
        <w:rPr>
          <w:b/>
        </w:rPr>
      </w:pPr>
      <w:r w:rsidRPr="00AC6076">
        <w:rPr>
          <w:b/>
        </w:rPr>
        <w:t xml:space="preserve">Project Duration: </w:t>
      </w:r>
      <w:r w:rsidR="006A7FD7">
        <w:rPr>
          <w:b/>
        </w:rPr>
        <w:t>Fall 2018</w:t>
      </w:r>
    </w:p>
    <w:p w:rsidR="00CA7CB2" w:rsidRPr="00AC6076" w:rsidRDefault="00CA7CB2" w:rsidP="00CA7CB2">
      <w:pPr>
        <w:spacing w:after="0" w:line="240" w:lineRule="auto"/>
        <w:rPr>
          <w:b/>
        </w:rPr>
      </w:pPr>
    </w:p>
    <w:p w:rsidR="00CA7CB2" w:rsidRDefault="00CA7CB2" w:rsidP="00CA7CB2">
      <w:pPr>
        <w:spacing w:after="0" w:line="240" w:lineRule="auto"/>
        <w:rPr>
          <w:b/>
        </w:rPr>
      </w:pPr>
      <w:r w:rsidRPr="00AC6076">
        <w:rPr>
          <w:b/>
        </w:rPr>
        <w:t>Sponsoring Council:</w:t>
      </w:r>
      <w:r w:rsidR="00C32B34">
        <w:rPr>
          <w:b/>
        </w:rPr>
        <w:t xml:space="preserve">  Operations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Pr="00F92BF5" w:rsidRDefault="00CA7CB2" w:rsidP="00886926">
      <w:pPr>
        <w:spacing w:after="0" w:line="240" w:lineRule="auto"/>
      </w:pPr>
    </w:p>
    <w:p w:rsidR="00CA7CB2" w:rsidRPr="00F92BF5" w:rsidRDefault="00CA7CB2" w:rsidP="00886926">
      <w:pPr>
        <w:spacing w:after="0" w:line="240" w:lineRule="auto"/>
      </w:pPr>
    </w:p>
    <w:p w:rsidR="00CA7CB2" w:rsidRPr="00F92BF5" w:rsidRDefault="00CF2B88" w:rsidP="00886926">
      <w:pPr>
        <w:spacing w:after="0" w:line="240" w:lineRule="auto"/>
      </w:pPr>
      <w:r>
        <w:t xml:space="preserve">Los Rios Community College District is conducting a districtwide facilities planning process during 2018-19 academic year.  The ongoing facility planning, including long-term capital plans, are also required for accreditation purposes.  American River College’s facilities planning would serve as a tool for determining the </w:t>
      </w:r>
      <w:r w:rsidR="00D56DF5">
        <w:t xml:space="preserve">main campus </w:t>
      </w:r>
      <w:r>
        <w:t>facilities needs.</w:t>
      </w:r>
    </w:p>
    <w:p w:rsidR="00CA7CB2" w:rsidRPr="00F92BF5" w:rsidRDefault="00CA7CB2" w:rsidP="00886926">
      <w:pPr>
        <w:spacing w:after="0" w:line="240" w:lineRule="auto"/>
      </w:pPr>
    </w:p>
    <w:p w:rsidR="00CA7CB2" w:rsidRPr="00F92BF5" w:rsidRDefault="00CA7CB2" w:rsidP="00886926">
      <w:pPr>
        <w:spacing w:after="0" w:line="240" w:lineRule="auto"/>
      </w:pPr>
    </w:p>
    <w:p w:rsidR="00D30279" w:rsidRPr="00F92BF5" w:rsidRDefault="00596CD8" w:rsidP="00886926">
      <w:pPr>
        <w:spacing w:after="0" w:line="240" w:lineRule="auto"/>
      </w:pPr>
      <w:r w:rsidRPr="00F92BF5">
        <w:t xml:space="preserve"> </w:t>
      </w:r>
    </w:p>
    <w:p w:rsidR="00596CD8" w:rsidRPr="00F92BF5" w:rsidRDefault="00596CD8">
      <w:pPr>
        <w:rPr>
          <w:b/>
          <w:sz w:val="24"/>
          <w:szCs w:val="24"/>
        </w:rPr>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886926">
      <w:pPr>
        <w:pBdr>
          <w:top w:val="single" w:sz="12" w:space="1" w:color="A6A6A6" w:themeColor="background1" w:themeShade="A6"/>
        </w:pBdr>
        <w:spacing w:after="0" w:line="240" w:lineRule="auto"/>
        <w:rPr>
          <w:b/>
        </w:rPr>
      </w:pPr>
    </w:p>
    <w:p w:rsidR="00CA7CB2" w:rsidRPr="00F92BF5" w:rsidRDefault="00CA7CB2" w:rsidP="00886926">
      <w:pPr>
        <w:pBdr>
          <w:top w:val="single" w:sz="12" w:space="1" w:color="A6A6A6" w:themeColor="background1" w:themeShade="A6"/>
        </w:pBdr>
        <w:spacing w:after="0" w:line="240" w:lineRule="auto"/>
        <w:rPr>
          <w:b/>
        </w:rPr>
      </w:pPr>
    </w:p>
    <w:p w:rsidR="009822AE" w:rsidRPr="001C41C9" w:rsidRDefault="00CF2B88" w:rsidP="00886926">
      <w:pPr>
        <w:pBdr>
          <w:top w:val="single" w:sz="12" w:space="1" w:color="A6A6A6" w:themeColor="background1" w:themeShade="A6"/>
        </w:pBdr>
        <w:spacing w:after="0" w:line="240" w:lineRule="auto"/>
      </w:pPr>
      <w:r w:rsidRPr="001C41C9">
        <w:t>The purpose of this project is to enable ARC to participate in the cycl</w:t>
      </w:r>
      <w:r w:rsidR="009822AE" w:rsidRPr="001C41C9">
        <w:t xml:space="preserve">ical districtwide process for facilities </w:t>
      </w:r>
      <w:r w:rsidRPr="001C41C9">
        <w:t xml:space="preserve">master </w:t>
      </w:r>
      <w:r w:rsidR="009822AE" w:rsidRPr="001C41C9">
        <w:t>planning. The</w:t>
      </w:r>
      <w:r w:rsidRPr="001C41C9">
        <w:t xml:space="preserve"> </w:t>
      </w:r>
      <w:r w:rsidR="007808EC">
        <w:t>Campus Master Plan</w:t>
      </w:r>
      <w:r w:rsidRPr="001C41C9">
        <w:t xml:space="preserve"> is intended to be </w:t>
      </w:r>
      <w:r w:rsidR="00904710">
        <w:t xml:space="preserve">a </w:t>
      </w:r>
      <w:r w:rsidRPr="001C41C9">
        <w:t xml:space="preserve">periodically reviewed document, which provides a framework to guide facility planning and construction into future years.  It builds on the educational master plan, past </w:t>
      </w:r>
      <w:r w:rsidR="00D56DF5">
        <w:t>campus</w:t>
      </w:r>
      <w:r w:rsidR="00D56DF5" w:rsidRPr="001C41C9">
        <w:t xml:space="preserve"> </w:t>
      </w:r>
      <w:r w:rsidRPr="001C41C9">
        <w:t xml:space="preserve">master plans, project </w:t>
      </w:r>
      <w:r w:rsidR="009822AE" w:rsidRPr="001C41C9">
        <w:t>eligibility</w:t>
      </w:r>
      <w:r w:rsidRPr="001C41C9">
        <w:t xml:space="preserve"> through California Community Colleges Chancellor’s Office (CCCC</w:t>
      </w:r>
      <w:r w:rsidR="00904710">
        <w:t>O</w:t>
      </w:r>
      <w:r w:rsidRPr="001C41C9">
        <w:t xml:space="preserve">) and serves as the basis to prioritize future capital improvements </w:t>
      </w:r>
      <w:r w:rsidR="009822AE" w:rsidRPr="001C41C9">
        <w:t xml:space="preserve">on a campus as funding becomes available.  </w:t>
      </w:r>
    </w:p>
    <w:p w:rsidR="009822AE" w:rsidRPr="001C41C9" w:rsidRDefault="009822AE" w:rsidP="00886926">
      <w:pPr>
        <w:pBdr>
          <w:top w:val="single" w:sz="12" w:space="1" w:color="A6A6A6" w:themeColor="background1" w:themeShade="A6"/>
        </w:pBdr>
        <w:spacing w:after="0" w:line="240" w:lineRule="auto"/>
      </w:pPr>
    </w:p>
    <w:p w:rsidR="00781B5F" w:rsidRPr="001C41C9" w:rsidRDefault="009822AE" w:rsidP="009822AE">
      <w:pPr>
        <w:pBdr>
          <w:top w:val="single" w:sz="12" w:space="1" w:color="A6A6A6" w:themeColor="background1" w:themeShade="A6"/>
        </w:pBdr>
        <w:spacing w:after="0" w:line="240" w:lineRule="auto"/>
      </w:pPr>
      <w:r w:rsidRPr="001C41C9">
        <w:t xml:space="preserve">The </w:t>
      </w:r>
      <w:r w:rsidR="001C41C9">
        <w:t xml:space="preserve">district facilities planning </w:t>
      </w:r>
      <w:r w:rsidRPr="001C41C9">
        <w:t xml:space="preserve">process is expected to include three phases: gathering resources (planning documentation); districtwide kickoff; and </w:t>
      </w:r>
      <w:r w:rsidR="009E20C5">
        <w:t>Facilities</w:t>
      </w:r>
      <w:r w:rsidR="00D56DF5" w:rsidRPr="001C41C9">
        <w:t xml:space="preserve"> </w:t>
      </w:r>
      <w:r w:rsidRPr="001C41C9">
        <w:t xml:space="preserve">master planning team meetings resulting in an updated </w:t>
      </w:r>
      <w:r w:rsidR="007808EC">
        <w:t>Campus Master Plan</w:t>
      </w:r>
      <w:r w:rsidRPr="001C41C9">
        <w:t>.  The project is only charged with planning, not implementation of the plan.</w:t>
      </w:r>
      <w:r w:rsidR="00CF2B88" w:rsidRPr="001C41C9">
        <w:t xml:space="preserve"> </w:t>
      </w:r>
    </w:p>
    <w:p w:rsidR="00CA7CB2" w:rsidRDefault="00CA7CB2" w:rsidP="004538BE">
      <w:pPr>
        <w:pBdr>
          <w:top w:val="single" w:sz="12" w:space="1" w:color="A6A6A6" w:themeColor="background1" w:themeShade="A6"/>
        </w:pBdr>
        <w:spacing w:after="0" w:line="240" w:lineRule="auto"/>
        <w:jc w:val="center"/>
        <w:rPr>
          <w:b/>
          <w:color w:val="365F91" w:themeColor="accent1" w:themeShade="BF"/>
          <w:sz w:val="24"/>
          <w:szCs w:val="24"/>
        </w:rPr>
      </w:pPr>
    </w:p>
    <w:p w:rsidR="006F5276" w:rsidRDefault="006F5276">
      <w:pPr>
        <w:rPr>
          <w:b/>
          <w:color w:val="365F91" w:themeColor="accent1" w:themeShade="BF"/>
          <w:sz w:val="24"/>
          <w:szCs w:val="24"/>
        </w:rPr>
      </w:pPr>
      <w:r>
        <w:rPr>
          <w:b/>
          <w:color w:val="365F91" w:themeColor="accent1" w:themeShade="BF"/>
          <w:sz w:val="24"/>
          <w:szCs w:val="24"/>
        </w:rPr>
        <w:br w:type="page"/>
      </w: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C623C0" w:rsidRPr="006F5276" w:rsidRDefault="00C623C0" w:rsidP="001C41C9">
      <w:pPr>
        <w:pStyle w:val="CommentText"/>
        <w:spacing w:after="0"/>
        <w:rPr>
          <w:sz w:val="22"/>
          <w:szCs w:val="22"/>
        </w:rPr>
      </w:pPr>
    </w:p>
    <w:p w:rsidR="009822AE" w:rsidRPr="001C41C9" w:rsidRDefault="00952471" w:rsidP="009822AE">
      <w:pPr>
        <w:pStyle w:val="CommentText"/>
        <w:rPr>
          <w:sz w:val="22"/>
          <w:szCs w:val="22"/>
        </w:rPr>
      </w:pPr>
      <w:r w:rsidRPr="006F5276">
        <w:t>Successful completion of this project is intended to achieve the following objective</w:t>
      </w:r>
      <w:r w:rsidR="007B4774" w:rsidRPr="006F5276">
        <w:t>s:</w:t>
      </w:r>
    </w:p>
    <w:p w:rsidR="009822AE" w:rsidRPr="001C41C9" w:rsidRDefault="009822AE" w:rsidP="001C41C9">
      <w:pPr>
        <w:pStyle w:val="CommentText"/>
        <w:numPr>
          <w:ilvl w:val="0"/>
          <w:numId w:val="39"/>
        </w:numPr>
        <w:spacing w:after="0"/>
        <w:rPr>
          <w:sz w:val="22"/>
          <w:szCs w:val="22"/>
        </w:rPr>
      </w:pPr>
      <w:r w:rsidRPr="001C41C9">
        <w:rPr>
          <w:sz w:val="22"/>
          <w:szCs w:val="22"/>
        </w:rPr>
        <w:t>Gather resources to inform the planning process such as previous master plans, future growth report, facilities summary, space use inventory, current long-range capital needs plan, and deferred maintenance needs &amp; priorities</w:t>
      </w:r>
    </w:p>
    <w:p w:rsidR="009822AE" w:rsidRPr="001C41C9" w:rsidRDefault="009822AE" w:rsidP="001C41C9">
      <w:pPr>
        <w:pStyle w:val="CommentText"/>
        <w:numPr>
          <w:ilvl w:val="0"/>
          <w:numId w:val="39"/>
        </w:numPr>
        <w:spacing w:after="0"/>
        <w:rPr>
          <w:sz w:val="22"/>
          <w:szCs w:val="22"/>
        </w:rPr>
      </w:pPr>
      <w:r w:rsidRPr="001C41C9">
        <w:rPr>
          <w:sz w:val="22"/>
          <w:szCs w:val="22"/>
        </w:rPr>
        <w:t>Review and assess gathered resources in determining facilities needs</w:t>
      </w:r>
      <w:r w:rsidR="00367A9D">
        <w:rPr>
          <w:sz w:val="22"/>
          <w:szCs w:val="22"/>
        </w:rPr>
        <w:t xml:space="preserve"> and prioritize those needs using criteria</w:t>
      </w:r>
    </w:p>
    <w:p w:rsidR="009822AE" w:rsidRPr="001C41C9" w:rsidRDefault="009822AE" w:rsidP="009822AE">
      <w:pPr>
        <w:pStyle w:val="CommentText"/>
        <w:numPr>
          <w:ilvl w:val="0"/>
          <w:numId w:val="39"/>
        </w:numPr>
        <w:rPr>
          <w:sz w:val="22"/>
          <w:szCs w:val="22"/>
        </w:rPr>
      </w:pPr>
      <w:r w:rsidRPr="001C41C9">
        <w:rPr>
          <w:sz w:val="22"/>
          <w:szCs w:val="22"/>
        </w:rPr>
        <w:t xml:space="preserve">Develop an updated </w:t>
      </w:r>
      <w:r w:rsidR="007808EC">
        <w:rPr>
          <w:sz w:val="22"/>
          <w:szCs w:val="22"/>
        </w:rPr>
        <w:t>Campus Master Plan</w:t>
      </w:r>
      <w:r w:rsidR="00904710">
        <w:rPr>
          <w:sz w:val="22"/>
          <w:szCs w:val="22"/>
        </w:rPr>
        <w:t xml:space="preserve"> and campus graphic</w:t>
      </w:r>
      <w:r w:rsidRPr="001C41C9">
        <w:rPr>
          <w:sz w:val="22"/>
          <w:szCs w:val="22"/>
        </w:rPr>
        <w:t xml:space="preserve"> </w:t>
      </w:r>
      <w:r w:rsidR="00367A9D">
        <w:rPr>
          <w:sz w:val="22"/>
          <w:szCs w:val="22"/>
        </w:rPr>
        <w:t xml:space="preserve">by December </w:t>
      </w:r>
      <w:r w:rsidRPr="001C41C9">
        <w:rPr>
          <w:sz w:val="22"/>
          <w:szCs w:val="22"/>
        </w:rPr>
        <w:t>2018</w:t>
      </w:r>
      <w:r w:rsidR="00367A9D">
        <w:rPr>
          <w:sz w:val="22"/>
          <w:szCs w:val="22"/>
        </w:rPr>
        <w:t xml:space="preserve"> </w:t>
      </w:r>
    </w:p>
    <w:p w:rsidR="006F5276" w:rsidRDefault="006F5276" w:rsidP="009822AE">
      <w:pPr>
        <w:tabs>
          <w:tab w:val="left" w:pos="90"/>
        </w:tabs>
        <w:spacing w:before="120" w:after="0" w:line="240" w:lineRule="auto"/>
      </w:pPr>
    </w:p>
    <w:p w:rsidR="006F5276" w:rsidRDefault="006F5276" w:rsidP="009822AE">
      <w:pPr>
        <w:tabs>
          <w:tab w:val="left" w:pos="90"/>
        </w:tabs>
        <w:spacing w:before="120" w:after="0" w:line="240" w:lineRule="auto"/>
      </w:pPr>
    </w:p>
    <w:p w:rsidR="00901F7C" w:rsidRDefault="00901F7C" w:rsidP="00952471">
      <w:pPr>
        <w:tabs>
          <w:tab w:val="left" w:pos="90"/>
        </w:tabs>
        <w:spacing w:before="120" w:after="0" w:line="240" w:lineRule="auto"/>
      </w:pPr>
    </w:p>
    <w:p w:rsidR="00901F7C" w:rsidRDefault="00901F7C" w:rsidP="00952471">
      <w:pPr>
        <w:tabs>
          <w:tab w:val="left" w:pos="90"/>
        </w:tabs>
        <w:spacing w:before="120" w:after="0" w:line="240" w:lineRule="auto"/>
      </w:pP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F92BF5" w:rsidRDefault="00F92BF5" w:rsidP="00F92BF5">
      <w:pPr>
        <w:pStyle w:val="ListParagraph"/>
        <w:numPr>
          <w:ilvl w:val="0"/>
          <w:numId w:val="35"/>
        </w:numPr>
        <w:tabs>
          <w:tab w:val="left" w:pos="90"/>
        </w:tabs>
        <w:spacing w:before="120" w:after="0" w:line="240" w:lineRule="auto"/>
      </w:pPr>
      <w:r>
        <w:t xml:space="preserve"> </w:t>
      </w:r>
      <w:r w:rsidR="00F219A1">
        <w:t xml:space="preserve">Final </w:t>
      </w:r>
      <w:r w:rsidR="007808EC">
        <w:t>Campus Master Plan</w:t>
      </w:r>
      <w:r w:rsidR="00904710">
        <w:t xml:space="preserve"> and campus graphic</w:t>
      </w:r>
      <w:r w:rsidR="00C32B34">
        <w:t xml:space="preserve"> (</w:t>
      </w:r>
      <w:r w:rsidR="001C41C9">
        <w:t xml:space="preserve">Fully vetted and approved  through the college governance process completed and submitted to District Facilities </w:t>
      </w:r>
      <w:r w:rsidR="00904710">
        <w:t>Management</w:t>
      </w:r>
      <w:r w:rsidR="001C41C9">
        <w:t xml:space="preserve"> (FM) </w:t>
      </w:r>
      <w:r w:rsidR="00F219A1">
        <w:t xml:space="preserve">in </w:t>
      </w:r>
      <w:r w:rsidR="001C41C9">
        <w:t xml:space="preserve">March </w:t>
      </w:r>
      <w:r w:rsidR="004C3794">
        <w:t>2019</w:t>
      </w:r>
      <w:r w:rsidR="00C32B34">
        <w:t>)</w:t>
      </w:r>
    </w:p>
    <w:p w:rsidR="00901F7C" w:rsidRDefault="00901F7C" w:rsidP="00952471">
      <w:pPr>
        <w:tabs>
          <w:tab w:val="left" w:pos="90"/>
        </w:tabs>
        <w:spacing w:before="120" w:after="0" w:line="240" w:lineRule="auto"/>
      </w:pPr>
    </w:p>
    <w:p w:rsidR="006F5276" w:rsidRDefault="006F5276" w:rsidP="00952471">
      <w:pPr>
        <w:tabs>
          <w:tab w:val="left" w:pos="90"/>
        </w:tabs>
        <w:spacing w:before="120" w:after="0" w:line="240" w:lineRule="auto"/>
      </w:pPr>
    </w:p>
    <w:p w:rsidR="006F5276" w:rsidRDefault="006F5276" w:rsidP="00952471">
      <w:pPr>
        <w:tabs>
          <w:tab w:val="left" w:pos="90"/>
        </w:tabs>
        <w:spacing w:before="120" w:after="0" w:line="240" w:lineRule="auto"/>
      </w:pPr>
    </w:p>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C623C0" w:rsidRDefault="00E436EE" w:rsidP="00E436EE">
      <w:pPr>
        <w:spacing w:line="240" w:lineRule="auto"/>
        <w:rPr>
          <w:rFonts w:cstheme="minorHAnsi"/>
        </w:rPr>
      </w:pPr>
      <w:r w:rsidRPr="00EB30B3">
        <w:rPr>
          <w:rFonts w:cstheme="minorHAnsi"/>
        </w:rPr>
        <w:t xml:space="preserve">The project will be considered </w:t>
      </w:r>
      <w:r w:rsidRPr="00C623C0">
        <w:rPr>
          <w:rFonts w:cstheme="minorHAnsi"/>
        </w:rPr>
        <w:t>successful when:</w:t>
      </w:r>
    </w:p>
    <w:p w:rsidR="009822AE" w:rsidRPr="001C41C9" w:rsidRDefault="009822AE" w:rsidP="008B4E86">
      <w:pPr>
        <w:pStyle w:val="ListParagraph"/>
        <w:numPr>
          <w:ilvl w:val="0"/>
          <w:numId w:val="41"/>
        </w:numPr>
        <w:autoSpaceDE w:val="0"/>
        <w:autoSpaceDN w:val="0"/>
        <w:adjustRightInd w:val="0"/>
        <w:spacing w:after="0" w:line="240" w:lineRule="auto"/>
        <w:rPr>
          <w:rFonts w:cstheme="minorHAnsi"/>
        </w:rPr>
      </w:pPr>
      <w:r w:rsidRPr="001C41C9">
        <w:rPr>
          <w:rFonts w:cstheme="minorHAnsi"/>
        </w:rPr>
        <w:t>A draft plan is developed which highlights the importance of ARC facilities needs and prioritizes those needs</w:t>
      </w:r>
    </w:p>
    <w:p w:rsidR="00E436EE" w:rsidRPr="00904710" w:rsidRDefault="009822AE" w:rsidP="001C41C9">
      <w:pPr>
        <w:pStyle w:val="ListParagraph"/>
        <w:numPr>
          <w:ilvl w:val="0"/>
          <w:numId w:val="41"/>
        </w:numPr>
        <w:autoSpaceDE w:val="0"/>
        <w:autoSpaceDN w:val="0"/>
        <w:adjustRightInd w:val="0"/>
        <w:spacing w:after="0" w:line="240" w:lineRule="auto"/>
      </w:pPr>
      <w:r w:rsidRPr="001C41C9">
        <w:rPr>
          <w:rFonts w:cstheme="minorHAnsi"/>
        </w:rPr>
        <w:t xml:space="preserve">The proposed </w:t>
      </w:r>
      <w:r w:rsidR="007808EC">
        <w:rPr>
          <w:rFonts w:cstheme="minorHAnsi"/>
        </w:rPr>
        <w:t>Campus Master Plan</w:t>
      </w:r>
      <w:r w:rsidR="001C41C9">
        <w:rPr>
          <w:rFonts w:cstheme="minorHAnsi"/>
        </w:rPr>
        <w:t xml:space="preserve"> (through 2030)</w:t>
      </w:r>
      <w:r w:rsidRPr="001C41C9">
        <w:rPr>
          <w:rFonts w:cstheme="minorHAnsi"/>
        </w:rPr>
        <w:t xml:space="preserve"> </w:t>
      </w:r>
      <w:r w:rsidR="001C41C9">
        <w:rPr>
          <w:rFonts w:cstheme="minorHAnsi"/>
        </w:rPr>
        <w:t>i</w:t>
      </w:r>
      <w:r w:rsidRPr="001C41C9">
        <w:rPr>
          <w:rFonts w:cstheme="minorHAnsi"/>
        </w:rPr>
        <w:t>s considered and adopted through the established governance process as a roadmap for the</w:t>
      </w:r>
      <w:r w:rsidR="001C41C9">
        <w:rPr>
          <w:rFonts w:cstheme="minorHAnsi"/>
        </w:rPr>
        <w:t xml:space="preserve"> college’s</w:t>
      </w:r>
      <w:r w:rsidRPr="001C41C9">
        <w:rPr>
          <w:rFonts w:cstheme="minorHAnsi"/>
        </w:rPr>
        <w:t xml:space="preserve"> future</w:t>
      </w:r>
      <w:r w:rsidR="001C41C9">
        <w:rPr>
          <w:rFonts w:cstheme="minorHAnsi"/>
        </w:rPr>
        <w:t xml:space="preserve"> needs.  </w:t>
      </w:r>
    </w:p>
    <w:p w:rsidR="00904710" w:rsidRDefault="00D56DF5" w:rsidP="001C41C9">
      <w:pPr>
        <w:pStyle w:val="ListParagraph"/>
        <w:numPr>
          <w:ilvl w:val="0"/>
          <w:numId w:val="41"/>
        </w:numPr>
        <w:autoSpaceDE w:val="0"/>
        <w:autoSpaceDN w:val="0"/>
        <w:adjustRightInd w:val="0"/>
        <w:spacing w:after="0" w:line="240" w:lineRule="auto"/>
      </w:pPr>
      <w:r>
        <w:rPr>
          <w:rFonts w:cstheme="minorHAnsi"/>
        </w:rPr>
        <w:t>Conformance with Educational Master Plan (EMP)</w:t>
      </w: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E436EE" w:rsidRDefault="00E436EE" w:rsidP="00952471">
      <w:pPr>
        <w:tabs>
          <w:tab w:val="left" w:pos="90"/>
        </w:tabs>
        <w:spacing w:before="120" w:after="0" w:line="240" w:lineRule="auto"/>
      </w:pPr>
    </w:p>
    <w:p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3C7E93" w:rsidRDefault="003C7E93" w:rsidP="004538BE">
      <w:pPr>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3C7E93">
      <w:pPr>
        <w:pBdr>
          <w:top w:val="single" w:sz="12" w:space="1" w:color="A6A6A6" w:themeColor="background1" w:themeShade="A6"/>
        </w:pBdr>
        <w:spacing w:after="0" w:line="240" w:lineRule="auto"/>
      </w:pPr>
      <w:r w:rsidRPr="00C623C0">
        <w:t xml:space="preserve">The </w:t>
      </w:r>
      <w:r w:rsidR="003D5B05" w:rsidRPr="00C623C0">
        <w:t xml:space="preserve">project team </w:t>
      </w:r>
      <w:r w:rsidR="00393CE1" w:rsidRPr="00C623C0">
        <w:t xml:space="preserve">was authorized based on the following </w:t>
      </w:r>
      <w:r w:rsidR="003D5B05" w:rsidRPr="00C623C0">
        <w:t>assumptions:</w:t>
      </w:r>
    </w:p>
    <w:p w:rsidR="00C623C0" w:rsidRPr="00C623C0" w:rsidRDefault="00C623C0" w:rsidP="003C7E93">
      <w:pPr>
        <w:pBdr>
          <w:top w:val="single" w:sz="12" w:space="1" w:color="A6A6A6" w:themeColor="background1" w:themeShade="A6"/>
        </w:pBdr>
        <w:spacing w:after="0" w:line="240" w:lineRule="auto"/>
      </w:pPr>
    </w:p>
    <w:p w:rsidR="002146AC" w:rsidRDefault="002146AC" w:rsidP="004538BE">
      <w:pPr>
        <w:pStyle w:val="CommentText"/>
        <w:numPr>
          <w:ilvl w:val="0"/>
          <w:numId w:val="40"/>
        </w:numPr>
        <w:spacing w:after="120"/>
        <w:rPr>
          <w:sz w:val="22"/>
          <w:szCs w:val="22"/>
        </w:rPr>
      </w:pPr>
      <w:r w:rsidRPr="004538BE">
        <w:rPr>
          <w:sz w:val="22"/>
          <w:szCs w:val="22"/>
        </w:rPr>
        <w:t xml:space="preserve">The planning process will consider needs </w:t>
      </w:r>
      <w:r w:rsidR="001C41C9">
        <w:rPr>
          <w:sz w:val="22"/>
          <w:szCs w:val="22"/>
        </w:rPr>
        <w:t>of</w:t>
      </w:r>
      <w:r w:rsidRPr="004538BE">
        <w:rPr>
          <w:sz w:val="22"/>
          <w:szCs w:val="22"/>
        </w:rPr>
        <w:t xml:space="preserve"> </w:t>
      </w:r>
      <w:r w:rsidR="00D56DF5">
        <w:rPr>
          <w:sz w:val="22"/>
          <w:szCs w:val="22"/>
        </w:rPr>
        <w:t>the</w:t>
      </w:r>
      <w:r w:rsidRPr="004538BE">
        <w:rPr>
          <w:sz w:val="22"/>
          <w:szCs w:val="22"/>
        </w:rPr>
        <w:t xml:space="preserve"> ARC main campus </w:t>
      </w:r>
    </w:p>
    <w:p w:rsidR="004538BE" w:rsidRPr="004538BE" w:rsidRDefault="004538BE" w:rsidP="004538BE">
      <w:pPr>
        <w:pStyle w:val="CommentText"/>
        <w:numPr>
          <w:ilvl w:val="0"/>
          <w:numId w:val="40"/>
        </w:numPr>
        <w:spacing w:after="120"/>
        <w:rPr>
          <w:sz w:val="22"/>
          <w:szCs w:val="22"/>
        </w:rPr>
      </w:pPr>
      <w:r>
        <w:rPr>
          <w:sz w:val="22"/>
          <w:szCs w:val="22"/>
        </w:rPr>
        <w:t>The plan is to be developed to address long-term facilities needs (through 2030)</w:t>
      </w:r>
      <w:r w:rsidR="00F219A1">
        <w:rPr>
          <w:sz w:val="22"/>
          <w:szCs w:val="22"/>
        </w:rPr>
        <w:t xml:space="preserve"> and beyond</w:t>
      </w:r>
    </w:p>
    <w:p w:rsidR="002146AC" w:rsidRPr="004538BE" w:rsidRDefault="002146AC" w:rsidP="004538BE">
      <w:pPr>
        <w:pStyle w:val="CommentText"/>
        <w:numPr>
          <w:ilvl w:val="0"/>
          <w:numId w:val="40"/>
        </w:numPr>
        <w:spacing w:after="120"/>
        <w:rPr>
          <w:sz w:val="22"/>
          <w:szCs w:val="22"/>
        </w:rPr>
      </w:pPr>
      <w:r w:rsidRPr="004538BE">
        <w:rPr>
          <w:sz w:val="22"/>
          <w:szCs w:val="22"/>
        </w:rPr>
        <w:lastRenderedPageBreak/>
        <w:t xml:space="preserve">The general direction of the facilities plan should align with ARC’s mission, vision, </w:t>
      </w:r>
      <w:r w:rsidR="00D56DF5">
        <w:rPr>
          <w:sz w:val="22"/>
          <w:szCs w:val="22"/>
        </w:rPr>
        <w:t xml:space="preserve">EMP, </w:t>
      </w:r>
      <w:r w:rsidRPr="004538BE">
        <w:rPr>
          <w:sz w:val="22"/>
          <w:szCs w:val="22"/>
        </w:rPr>
        <w:t>and strategic plan goals.</w:t>
      </w:r>
    </w:p>
    <w:p w:rsidR="002146AC" w:rsidRPr="004538BE" w:rsidRDefault="002146AC" w:rsidP="004538BE">
      <w:pPr>
        <w:pStyle w:val="CommentText"/>
        <w:numPr>
          <w:ilvl w:val="0"/>
          <w:numId w:val="40"/>
        </w:numPr>
        <w:spacing w:after="120"/>
        <w:rPr>
          <w:sz w:val="22"/>
          <w:szCs w:val="22"/>
        </w:rPr>
      </w:pPr>
      <w:r w:rsidRPr="004538BE">
        <w:rPr>
          <w:sz w:val="22"/>
          <w:szCs w:val="22"/>
        </w:rPr>
        <w:t xml:space="preserve"> District Office personnel will lead the districtwide planning process in which the ARC project team will participate.  The project leads will facilitate the ARC role in that process.</w:t>
      </w:r>
    </w:p>
    <w:p w:rsidR="00FF2606" w:rsidRPr="004538BE" w:rsidRDefault="00FF2606" w:rsidP="004538BE">
      <w:pPr>
        <w:pStyle w:val="CommentText"/>
        <w:numPr>
          <w:ilvl w:val="0"/>
          <w:numId w:val="40"/>
        </w:numPr>
        <w:spacing w:after="120"/>
        <w:rPr>
          <w:sz w:val="22"/>
          <w:szCs w:val="22"/>
        </w:rPr>
      </w:pPr>
      <w:r w:rsidRPr="004538BE">
        <w:rPr>
          <w:sz w:val="22"/>
          <w:szCs w:val="22"/>
        </w:rPr>
        <w:t>The proposed plan will be developed in coordination with a district-supplied external consultant.</w:t>
      </w:r>
    </w:p>
    <w:p w:rsidR="00FF2606" w:rsidRPr="004538BE" w:rsidRDefault="00FF2606" w:rsidP="004538BE">
      <w:pPr>
        <w:pStyle w:val="CommentText"/>
        <w:numPr>
          <w:ilvl w:val="0"/>
          <w:numId w:val="40"/>
        </w:numPr>
        <w:spacing w:after="120"/>
        <w:rPr>
          <w:sz w:val="22"/>
          <w:szCs w:val="22"/>
        </w:rPr>
      </w:pPr>
      <w:r w:rsidRPr="004538BE">
        <w:rPr>
          <w:sz w:val="22"/>
          <w:szCs w:val="22"/>
        </w:rPr>
        <w:t xml:space="preserve">The proposed plan will be developed in a </w:t>
      </w:r>
      <w:r w:rsidR="00FF2097" w:rsidRPr="004538BE">
        <w:rPr>
          <w:sz w:val="22"/>
          <w:szCs w:val="22"/>
        </w:rPr>
        <w:t>manner that</w:t>
      </w:r>
      <w:r w:rsidRPr="004538BE">
        <w:rPr>
          <w:sz w:val="22"/>
          <w:szCs w:val="22"/>
        </w:rPr>
        <w:t xml:space="preserve"> supports the intent of accreditation standard III.B (Physical Resources).</w:t>
      </w:r>
    </w:p>
    <w:p w:rsidR="00FF2606" w:rsidRPr="004538BE" w:rsidRDefault="00FF2606" w:rsidP="004538BE">
      <w:pPr>
        <w:pStyle w:val="CommentText"/>
        <w:numPr>
          <w:ilvl w:val="0"/>
          <w:numId w:val="40"/>
        </w:numPr>
        <w:spacing w:after="120"/>
        <w:rPr>
          <w:sz w:val="22"/>
          <w:szCs w:val="22"/>
        </w:rPr>
      </w:pPr>
      <w:r w:rsidRPr="004538BE">
        <w:rPr>
          <w:sz w:val="22"/>
          <w:szCs w:val="22"/>
        </w:rPr>
        <w:t>LRCCD’s planning process only supports growth if there is projected enrollment growth</w:t>
      </w:r>
      <w:r w:rsidR="004538BE">
        <w:rPr>
          <w:sz w:val="22"/>
          <w:szCs w:val="22"/>
        </w:rPr>
        <w:t>.  ARC does not have anticipated growth until 2030</w:t>
      </w:r>
      <w:r w:rsidR="00904710">
        <w:rPr>
          <w:sz w:val="22"/>
          <w:szCs w:val="22"/>
        </w:rPr>
        <w:t xml:space="preserve"> or beyond</w:t>
      </w:r>
      <w:r w:rsidR="004538BE">
        <w:rPr>
          <w:sz w:val="22"/>
          <w:szCs w:val="22"/>
        </w:rPr>
        <w:t xml:space="preserve"> per the projected enrollment growth</w:t>
      </w:r>
      <w:r w:rsidR="00904710">
        <w:rPr>
          <w:sz w:val="22"/>
          <w:szCs w:val="22"/>
        </w:rPr>
        <w:t xml:space="preserve"> provided by the CCCCO</w:t>
      </w:r>
      <w:r w:rsidR="004538BE">
        <w:rPr>
          <w:sz w:val="22"/>
          <w:szCs w:val="22"/>
        </w:rPr>
        <w:t>.</w:t>
      </w:r>
    </w:p>
    <w:p w:rsidR="002146AC" w:rsidRDefault="002146AC" w:rsidP="004538BE">
      <w:pPr>
        <w:pStyle w:val="CommentText"/>
        <w:numPr>
          <w:ilvl w:val="0"/>
          <w:numId w:val="40"/>
        </w:numPr>
        <w:spacing w:after="0"/>
        <w:rPr>
          <w:sz w:val="22"/>
          <w:szCs w:val="22"/>
        </w:rPr>
      </w:pPr>
      <w:r w:rsidRPr="004538BE">
        <w:rPr>
          <w:sz w:val="22"/>
          <w:szCs w:val="22"/>
        </w:rPr>
        <w:t>The planning process will review enrollment data to determine whether ARC is subject to expansion or modernization only</w:t>
      </w:r>
      <w:r w:rsidR="004538BE">
        <w:rPr>
          <w:sz w:val="22"/>
          <w:szCs w:val="22"/>
        </w:rPr>
        <w:t>.  Based on the initial analysis, there is no anticipated growth.</w:t>
      </w:r>
    </w:p>
    <w:p w:rsidR="003C7E93" w:rsidRDefault="003C7E93" w:rsidP="003C7E93">
      <w:pPr>
        <w:autoSpaceDE w:val="0"/>
        <w:autoSpaceDN w:val="0"/>
        <w:adjustRightInd w:val="0"/>
        <w:spacing w:after="0"/>
      </w:pP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886926" w:rsidRDefault="00886926" w:rsidP="00886926">
      <w:pPr>
        <w:spacing w:after="0" w:line="240" w:lineRule="auto"/>
      </w:pPr>
    </w:p>
    <w:p w:rsidR="00E436EE" w:rsidRDefault="00DD4317" w:rsidP="004538BE">
      <w:pPr>
        <w:pStyle w:val="ListParagraph"/>
        <w:numPr>
          <w:ilvl w:val="0"/>
          <w:numId w:val="40"/>
        </w:numPr>
        <w:spacing w:after="120" w:line="240" w:lineRule="auto"/>
        <w:contextualSpacing w:val="0"/>
      </w:pPr>
      <w:r>
        <w:t xml:space="preserve">ARC is currently in the midst of a facilities construction </w:t>
      </w:r>
      <w:r w:rsidR="00FF2097">
        <w:t>project that</w:t>
      </w:r>
      <w:r>
        <w:t xml:space="preserve"> will replace the Liberal Arts building with a new Science, Technology, Engineering and Math (STEM) Building.  </w:t>
      </w:r>
      <w:r w:rsidR="00FF2606">
        <w:t>The proposed usage of this facility should be considered in determining future need.</w:t>
      </w:r>
    </w:p>
    <w:p w:rsidR="00E436EE" w:rsidRDefault="00C32B34" w:rsidP="004538BE">
      <w:pPr>
        <w:pStyle w:val="ListParagraph"/>
        <w:numPr>
          <w:ilvl w:val="0"/>
          <w:numId w:val="40"/>
        </w:numPr>
        <w:spacing w:after="120" w:line="240" w:lineRule="auto"/>
        <w:contextualSpacing w:val="0"/>
      </w:pPr>
      <w:r>
        <w:lastRenderedPageBreak/>
        <w:t xml:space="preserve">Work within district process </w:t>
      </w:r>
      <w:r w:rsidR="004C3794">
        <w:t>for campus facilities planning</w:t>
      </w:r>
    </w:p>
    <w:p w:rsidR="006F5276" w:rsidRDefault="00C32B34" w:rsidP="004538BE">
      <w:pPr>
        <w:pStyle w:val="ListParagraph"/>
        <w:numPr>
          <w:ilvl w:val="0"/>
          <w:numId w:val="40"/>
        </w:numPr>
        <w:spacing w:after="120" w:line="240" w:lineRule="auto"/>
      </w:pPr>
      <w:r>
        <w:t xml:space="preserve">Ideally, this process would be based on </w:t>
      </w:r>
      <w:r w:rsidR="004C3794">
        <w:t>Educational Master Plan</w:t>
      </w:r>
      <w:r>
        <w:t xml:space="preserve">, but the timing of the district process </w:t>
      </w:r>
      <w:r w:rsidR="004C3794">
        <w:t>does not allow using fully completed EMP</w:t>
      </w:r>
    </w:p>
    <w:p w:rsidR="00901F7C" w:rsidRDefault="00901F7C" w:rsidP="00901F7C">
      <w:pPr>
        <w:autoSpaceDE w:val="0"/>
        <w:autoSpaceDN w:val="0"/>
        <w:adjustRightInd w:val="0"/>
        <w:spacing w:after="0"/>
      </w:pP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p>
    <w:p w:rsidR="008B4E86" w:rsidRDefault="007B4774" w:rsidP="004538BE">
      <w:pPr>
        <w:pStyle w:val="ListParagraph"/>
        <w:numPr>
          <w:ilvl w:val="0"/>
          <w:numId w:val="43"/>
        </w:numPr>
        <w:spacing w:after="120" w:line="240" w:lineRule="auto"/>
        <w:contextualSpacing w:val="0"/>
      </w:pPr>
      <w:r w:rsidRPr="00C623C0">
        <w:t>Facilit</w:t>
      </w:r>
      <w:r w:rsidR="00367A9D">
        <w:t>ies</w:t>
      </w:r>
      <w:r w:rsidRPr="00C623C0">
        <w:t xml:space="preserve"> planning will consider c</w:t>
      </w:r>
      <w:r w:rsidR="008B4E86" w:rsidRPr="00C623C0">
        <w:t>ompliance with ADA requirements</w:t>
      </w:r>
      <w:r w:rsidRPr="00C623C0">
        <w:t>.</w:t>
      </w:r>
    </w:p>
    <w:p w:rsidR="00904710" w:rsidRDefault="00904710" w:rsidP="004538BE">
      <w:pPr>
        <w:pStyle w:val="ListParagraph"/>
        <w:numPr>
          <w:ilvl w:val="0"/>
          <w:numId w:val="43"/>
        </w:numPr>
        <w:spacing w:after="120" w:line="240" w:lineRule="auto"/>
        <w:contextualSpacing w:val="0"/>
      </w:pPr>
      <w:r>
        <w:t>Underground Infrastructure, building operating systems will be considered as p</w:t>
      </w:r>
      <w:r w:rsidR="00EA5D7D">
        <w:t>otential stand alone or elements of projects</w:t>
      </w:r>
    </w:p>
    <w:p w:rsidR="00EA5D7D" w:rsidRPr="00C623C0" w:rsidRDefault="00EA5D7D" w:rsidP="004538BE">
      <w:pPr>
        <w:pStyle w:val="ListParagraph"/>
        <w:numPr>
          <w:ilvl w:val="0"/>
          <w:numId w:val="43"/>
        </w:numPr>
        <w:spacing w:after="120" w:line="240" w:lineRule="auto"/>
        <w:contextualSpacing w:val="0"/>
      </w:pPr>
      <w:r>
        <w:t>Sustainability and Zero Net Energy (ZNE) projects will also be considered</w:t>
      </w:r>
    </w:p>
    <w:p w:rsidR="008B4E86" w:rsidRPr="00C623C0" w:rsidRDefault="008B4E86" w:rsidP="004538BE">
      <w:pPr>
        <w:pStyle w:val="ListParagraph"/>
        <w:numPr>
          <w:ilvl w:val="0"/>
          <w:numId w:val="43"/>
        </w:numPr>
        <w:spacing w:after="120" w:line="240" w:lineRule="auto"/>
        <w:contextualSpacing w:val="0"/>
      </w:pPr>
      <w:r w:rsidRPr="00C623C0">
        <w:t xml:space="preserve">There might be resource needs related to staffing </w:t>
      </w:r>
      <w:r w:rsidR="00D56DF5">
        <w:t xml:space="preserve">(if there is growth in assignable square footage) </w:t>
      </w:r>
      <w:r w:rsidRPr="00C623C0">
        <w:t>and technology</w:t>
      </w:r>
      <w:r w:rsidR="00904710">
        <w:t xml:space="preserve"> </w:t>
      </w:r>
    </w:p>
    <w:p w:rsidR="00BC2061" w:rsidRPr="004538BE" w:rsidRDefault="008B4E86" w:rsidP="004538BE">
      <w:pPr>
        <w:pStyle w:val="CommentText"/>
        <w:numPr>
          <w:ilvl w:val="0"/>
          <w:numId w:val="43"/>
        </w:numPr>
        <w:spacing w:after="120"/>
        <w:rPr>
          <w:b/>
          <w:color w:val="365F91" w:themeColor="accent1" w:themeShade="BF"/>
          <w:sz w:val="24"/>
          <w:szCs w:val="24"/>
        </w:rPr>
      </w:pPr>
      <w:r w:rsidRPr="004538BE">
        <w:rPr>
          <w:sz w:val="22"/>
          <w:szCs w:val="22"/>
        </w:rPr>
        <w:t>Future facili</w:t>
      </w:r>
      <w:r w:rsidR="00367A9D">
        <w:rPr>
          <w:sz w:val="22"/>
          <w:szCs w:val="22"/>
        </w:rPr>
        <w:t>ties</w:t>
      </w:r>
      <w:r w:rsidRPr="004538BE">
        <w:rPr>
          <w:sz w:val="22"/>
          <w:szCs w:val="22"/>
        </w:rPr>
        <w:t xml:space="preserve"> modifications will have implications for the new ELSS system.  </w:t>
      </w:r>
      <w:r w:rsidRPr="004538BE">
        <w:rPr>
          <w:noProof/>
          <w:sz w:val="22"/>
          <w:szCs w:val="22"/>
        </w:rPr>
        <w:t xml:space="preserve">Once the ELSS is launched, </w:t>
      </w:r>
      <w:r w:rsidR="00FF2097" w:rsidRPr="004538BE">
        <w:rPr>
          <w:sz w:val="22"/>
          <w:szCs w:val="22"/>
        </w:rPr>
        <w:t>procedures</w:t>
      </w:r>
      <w:r w:rsidRPr="004538BE">
        <w:rPr>
          <w:sz w:val="22"/>
          <w:szCs w:val="22"/>
        </w:rPr>
        <w:t xml:space="preserve"> will need to be established to ensure that planned facility projects are appropriately updated in the ELSS as existing buildings are modified or taken offline, new buildings are constructed, and temporary swing space is created/discontinued.</w:t>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217D4F" w:rsidP="00217D4F">
            <w:pPr>
              <w:jc w:val="right"/>
              <w:rPr>
                <w:b/>
                <w:sz w:val="20"/>
                <w:szCs w:val="20"/>
              </w:rPr>
            </w:pPr>
            <w:r>
              <w:rPr>
                <w:b/>
                <w:sz w:val="20"/>
                <w:szCs w:val="20"/>
              </w:rPr>
              <w:t>May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217D4F" w:rsidP="00217D4F">
            <w:pPr>
              <w:jc w:val="right"/>
              <w:rPr>
                <w:b/>
                <w:sz w:val="20"/>
                <w:szCs w:val="20"/>
              </w:rPr>
            </w:pPr>
            <w:r>
              <w:rPr>
                <w:b/>
                <w:sz w:val="20"/>
                <w:szCs w:val="20"/>
              </w:rPr>
              <w:t>June – August 2018</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F219A1" w:rsidP="001915B6">
            <w:pPr>
              <w:jc w:val="right"/>
              <w:rPr>
                <w:b/>
                <w:sz w:val="20"/>
                <w:szCs w:val="20"/>
              </w:rPr>
            </w:pPr>
            <w:r>
              <w:rPr>
                <w:b/>
                <w:sz w:val="20"/>
                <w:szCs w:val="20"/>
              </w:rPr>
              <w:t>September</w:t>
            </w:r>
            <w:r w:rsidR="001915B6">
              <w:rPr>
                <w:b/>
                <w:sz w:val="20"/>
                <w:szCs w:val="20"/>
              </w:rPr>
              <w:t xml:space="preserve"> </w:t>
            </w:r>
            <w:r w:rsidR="00217D4F">
              <w:rPr>
                <w:b/>
                <w:sz w:val="20"/>
                <w:szCs w:val="20"/>
              </w:rPr>
              <w:t>2018 – December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CF2ACD" w:rsidRDefault="004538BE" w:rsidP="001915B6">
            <w:pPr>
              <w:rPr>
                <w:sz w:val="20"/>
                <w:szCs w:val="20"/>
              </w:rPr>
            </w:pPr>
            <w:r>
              <w:rPr>
                <w:color w:val="E36C0A" w:themeColor="accent6" w:themeShade="BF"/>
                <w:sz w:val="20"/>
                <w:szCs w:val="20"/>
              </w:rPr>
              <w:t xml:space="preserve">Development of </w:t>
            </w:r>
            <w:r w:rsidR="009E20C5">
              <w:rPr>
                <w:color w:val="E36C0A" w:themeColor="accent6" w:themeShade="BF"/>
                <w:sz w:val="20"/>
                <w:szCs w:val="20"/>
              </w:rPr>
              <w:t>Facilities</w:t>
            </w:r>
            <w:r w:rsidR="001915B6">
              <w:rPr>
                <w:color w:val="E36C0A" w:themeColor="accent6" w:themeShade="BF"/>
                <w:sz w:val="20"/>
                <w:szCs w:val="20"/>
              </w:rPr>
              <w:t xml:space="preserve">s </w:t>
            </w:r>
            <w:r>
              <w:rPr>
                <w:color w:val="E36C0A" w:themeColor="accent6" w:themeShade="BF"/>
                <w:sz w:val="20"/>
                <w:szCs w:val="20"/>
              </w:rPr>
              <w:t>Master Plan</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B6E2B" w:rsidRDefault="00F219A1" w:rsidP="00217D4F">
            <w:pPr>
              <w:jc w:val="right"/>
              <w:rPr>
                <w:b/>
                <w:sz w:val="20"/>
                <w:szCs w:val="20"/>
              </w:rPr>
            </w:pPr>
            <w:r>
              <w:rPr>
                <w:b/>
                <w:sz w:val="20"/>
                <w:szCs w:val="20"/>
              </w:rPr>
              <w:t xml:space="preserve">November </w:t>
            </w:r>
            <w:r w:rsidR="004538BE">
              <w:rPr>
                <w:b/>
                <w:sz w:val="20"/>
                <w:szCs w:val="20"/>
              </w:rPr>
              <w:t>2018</w:t>
            </w:r>
            <w:r w:rsidR="00217D4F">
              <w:rPr>
                <w:b/>
                <w:sz w:val="20"/>
                <w:szCs w:val="20"/>
              </w:rPr>
              <w:t>-March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CF2ACD" w:rsidRDefault="0056189E" w:rsidP="0056189E">
            <w:pPr>
              <w:rPr>
                <w:sz w:val="20"/>
                <w:szCs w:val="20"/>
              </w:rPr>
            </w:pPr>
            <w:r>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B6E2B" w:rsidRDefault="00217D4F" w:rsidP="00217D4F">
            <w:pPr>
              <w:jc w:val="right"/>
              <w:rPr>
                <w:b/>
                <w:sz w:val="20"/>
                <w:szCs w:val="20"/>
              </w:rPr>
            </w:pPr>
            <w:r>
              <w:rPr>
                <w:b/>
                <w:sz w:val="20"/>
                <w:szCs w:val="20"/>
              </w:rPr>
              <w:t>May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CF2ACD" w:rsidRDefault="0056189E" w:rsidP="0056189E">
            <w:pPr>
              <w:rPr>
                <w:sz w:val="20"/>
                <w:szCs w:val="20"/>
              </w:rPr>
            </w:pPr>
            <w:r>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E436EE" w:rsidRDefault="00E436EE" w:rsidP="009970E3">
      <w:pPr>
        <w:spacing w:after="0" w:line="240" w:lineRule="auto"/>
        <w:rPr>
          <w:b/>
          <w:color w:val="365F91" w:themeColor="accent1" w:themeShade="BF"/>
          <w:sz w:val="20"/>
          <w:szCs w:val="24"/>
        </w:rPr>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r w:rsidR="004361A0">
        <w:rPr>
          <w:b/>
          <w:color w:val="365F91" w:themeColor="accent1" w:themeShade="BF"/>
          <w:sz w:val="20"/>
          <w:szCs w:val="24"/>
        </w:rPr>
        <w:t xml:space="preserve">  </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Default="009E20C5" w:rsidP="009970E3">
            <w:pPr>
              <w:rPr>
                <w:b/>
                <w:color w:val="365F91" w:themeColor="accent1" w:themeShade="BF"/>
                <w:sz w:val="20"/>
                <w:szCs w:val="24"/>
              </w:rPr>
            </w:pPr>
            <w:r>
              <w:rPr>
                <w:b/>
                <w:color w:val="365F91" w:themeColor="accent1" w:themeShade="BF"/>
                <w:sz w:val="20"/>
                <w:szCs w:val="24"/>
              </w:rPr>
              <w:t>December 11, 2018</w:t>
            </w:r>
          </w:p>
        </w:tc>
        <w:tc>
          <w:tcPr>
            <w:tcW w:w="3960" w:type="dxa"/>
          </w:tcPr>
          <w:p w:rsidR="00276E91" w:rsidRDefault="004538BE" w:rsidP="009970E3">
            <w:pPr>
              <w:rPr>
                <w:b/>
                <w:color w:val="365F91" w:themeColor="accent1" w:themeShade="BF"/>
                <w:sz w:val="20"/>
                <w:szCs w:val="24"/>
              </w:rPr>
            </w:pPr>
            <w:r>
              <w:rPr>
                <w:b/>
                <w:color w:val="365F91" w:themeColor="accent1" w:themeShade="BF"/>
                <w:sz w:val="20"/>
                <w:szCs w:val="24"/>
              </w:rPr>
              <w:t>Operations</w:t>
            </w:r>
            <w:r w:rsidR="00217D4F">
              <w:rPr>
                <w:b/>
                <w:color w:val="365F91" w:themeColor="accent1" w:themeShade="BF"/>
                <w:sz w:val="20"/>
                <w:szCs w:val="24"/>
              </w:rPr>
              <w:t xml:space="preserve"> Council</w:t>
            </w:r>
          </w:p>
        </w:tc>
        <w:tc>
          <w:tcPr>
            <w:tcW w:w="4315" w:type="dxa"/>
          </w:tcPr>
          <w:p w:rsidR="00C403D8" w:rsidRDefault="00217D4F"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January</w:t>
            </w:r>
            <w:r w:rsidR="00F219A1">
              <w:rPr>
                <w:b/>
                <w:color w:val="365F91" w:themeColor="accent1" w:themeShade="BF"/>
                <w:sz w:val="20"/>
                <w:szCs w:val="24"/>
              </w:rPr>
              <w:t xml:space="preserve"> 22, 2018</w:t>
            </w:r>
          </w:p>
        </w:tc>
        <w:tc>
          <w:tcPr>
            <w:tcW w:w="3960" w:type="dxa"/>
          </w:tcPr>
          <w:p w:rsidR="00217D4F" w:rsidRDefault="004538BE" w:rsidP="00217D4F">
            <w:pPr>
              <w:rPr>
                <w:b/>
                <w:color w:val="365F91" w:themeColor="accent1" w:themeShade="BF"/>
                <w:sz w:val="20"/>
                <w:szCs w:val="24"/>
              </w:rPr>
            </w:pPr>
            <w:r>
              <w:rPr>
                <w:b/>
                <w:color w:val="365F91" w:themeColor="accent1" w:themeShade="BF"/>
                <w:sz w:val="20"/>
                <w:szCs w:val="24"/>
              </w:rPr>
              <w:t xml:space="preserve">Operations </w:t>
            </w:r>
            <w:r w:rsidR="00217D4F">
              <w:rPr>
                <w:b/>
                <w:color w:val="365F91" w:themeColor="accent1" w:themeShade="BF"/>
                <w:sz w:val="20"/>
                <w:szCs w:val="24"/>
              </w:rPr>
              <w:t>Council</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February</w:t>
            </w:r>
            <w:r w:rsidR="00F219A1">
              <w:rPr>
                <w:b/>
                <w:color w:val="365F91" w:themeColor="accent1" w:themeShade="BF"/>
                <w:sz w:val="20"/>
                <w:szCs w:val="24"/>
              </w:rPr>
              <w:t xml:space="preserve"> 4, 2018</w:t>
            </w:r>
          </w:p>
        </w:tc>
        <w:tc>
          <w:tcPr>
            <w:tcW w:w="3960" w:type="dxa"/>
          </w:tcPr>
          <w:p w:rsidR="00217D4F" w:rsidRDefault="00217D4F" w:rsidP="00217D4F">
            <w:pPr>
              <w:rPr>
                <w:b/>
                <w:color w:val="365F91" w:themeColor="accent1" w:themeShade="BF"/>
                <w:sz w:val="20"/>
                <w:szCs w:val="24"/>
              </w:rPr>
            </w:pPr>
            <w:r>
              <w:rPr>
                <w:b/>
                <w:color w:val="365F91" w:themeColor="accent1" w:themeShade="BF"/>
                <w:sz w:val="20"/>
                <w:szCs w:val="24"/>
              </w:rPr>
              <w:t>Executive Leadership Team</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217D4F" w:rsidTr="00C403D8">
        <w:tc>
          <w:tcPr>
            <w:tcW w:w="2515" w:type="dxa"/>
          </w:tcPr>
          <w:p w:rsidR="00217D4F" w:rsidRDefault="004538BE" w:rsidP="00217D4F">
            <w:pPr>
              <w:rPr>
                <w:b/>
                <w:color w:val="365F91" w:themeColor="accent1" w:themeShade="BF"/>
                <w:sz w:val="20"/>
                <w:szCs w:val="24"/>
              </w:rPr>
            </w:pPr>
            <w:r>
              <w:rPr>
                <w:b/>
                <w:color w:val="365F91" w:themeColor="accent1" w:themeShade="BF"/>
                <w:sz w:val="20"/>
                <w:szCs w:val="24"/>
              </w:rPr>
              <w:t>March</w:t>
            </w:r>
            <w:r w:rsidR="00F219A1">
              <w:rPr>
                <w:b/>
                <w:color w:val="365F91" w:themeColor="accent1" w:themeShade="BF"/>
                <w:sz w:val="20"/>
                <w:szCs w:val="24"/>
              </w:rPr>
              <w:t xml:space="preserve"> 4, 2018</w:t>
            </w:r>
          </w:p>
        </w:tc>
        <w:tc>
          <w:tcPr>
            <w:tcW w:w="3960" w:type="dxa"/>
          </w:tcPr>
          <w:p w:rsidR="00217D4F" w:rsidRDefault="00217D4F" w:rsidP="00217D4F">
            <w:pPr>
              <w:rPr>
                <w:b/>
                <w:color w:val="365F91" w:themeColor="accent1" w:themeShade="BF"/>
                <w:sz w:val="20"/>
                <w:szCs w:val="24"/>
              </w:rPr>
            </w:pPr>
            <w:r>
              <w:rPr>
                <w:b/>
                <w:color w:val="365F91" w:themeColor="accent1" w:themeShade="BF"/>
                <w:sz w:val="20"/>
                <w:szCs w:val="24"/>
              </w:rPr>
              <w:t>Executive Leadership Team</w:t>
            </w:r>
          </w:p>
        </w:tc>
        <w:tc>
          <w:tcPr>
            <w:tcW w:w="4315" w:type="dxa"/>
          </w:tcPr>
          <w:p w:rsidR="00217D4F" w:rsidRDefault="00217D4F" w:rsidP="00217D4F">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17D4F" w:rsidRDefault="00217D4F" w:rsidP="00217D4F">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bl>
    <w:p w:rsidR="00276E91" w:rsidRDefault="00276E9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w:t>
            </w:r>
            <w:r w:rsidR="009970E3">
              <w:rPr>
                <w:sz w:val="20"/>
                <w:szCs w:val="20"/>
              </w:rPr>
              <w:lastRenderedPageBreak/>
              <w:t>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lastRenderedPageBreak/>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E436EE" w:rsidRDefault="00E436EE">
      <w:pPr>
        <w:rPr>
          <w:color w:val="E36C0A" w:themeColor="accent6" w:themeShade="BF"/>
        </w:rPr>
      </w:pPr>
      <w:r>
        <w:rPr>
          <w:color w:val="E36C0A" w:themeColor="accent6" w:themeShade="BF"/>
        </w:rPr>
        <w:br w:type="page"/>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4361A0"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Academic Senate</w:t>
      </w:r>
      <w:r w:rsidR="00E436EE" w:rsidRPr="00024617">
        <w:rPr>
          <w:szCs w:val="24"/>
        </w:rPr>
        <w:tab/>
      </w:r>
      <w:r>
        <w:rPr>
          <w:szCs w:val="24"/>
        </w:rPr>
        <w:sym w:font="Wingdings" w:char="F078"/>
      </w:r>
      <w:r w:rsidR="00E436EE" w:rsidRPr="00024617">
        <w:rPr>
          <w:szCs w:val="24"/>
        </w:rPr>
        <w:t xml:space="preserve"> Associated Student Body</w:t>
      </w:r>
      <w:r w:rsidR="00E436EE" w:rsidRPr="00024617">
        <w:rPr>
          <w:szCs w:val="24"/>
        </w:rPr>
        <w:tab/>
      </w:r>
      <w:r>
        <w:rPr>
          <w:szCs w:val="24"/>
        </w:rPr>
        <w:sym w:font="Wingdings" w:char="F078"/>
      </w:r>
      <w:r w:rsidR="00E436EE" w:rsidRPr="00024617">
        <w:rPr>
          <w:szCs w:val="24"/>
        </w:rPr>
        <w:t xml:space="preserve"> Classified Senate     </w:t>
      </w:r>
      <w:r>
        <w:rPr>
          <w:szCs w:val="24"/>
        </w:rPr>
        <w:sym w:font="Wingdings" w:char="F078"/>
      </w:r>
      <w:r w:rsidR="00E436EE" w:rsidRPr="00024617">
        <w:rPr>
          <w:szCs w:val="24"/>
        </w:rPr>
        <w:t>PES</w:t>
      </w:r>
      <w:r w:rsidR="00E436EE" w:rsidRPr="00024617">
        <w:rPr>
          <w:szCs w:val="24"/>
        </w:rPr>
        <w:tab/>
        <w:t xml:space="preserve">   </w:t>
      </w:r>
      <w:r>
        <w:rPr>
          <w:szCs w:val="24"/>
        </w:rPr>
        <w:sym w:font="Wingdings" w:char="F078"/>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4361A0"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Instruction</w:t>
      </w:r>
      <w:r w:rsidR="00E436EE" w:rsidRPr="00024617">
        <w:rPr>
          <w:szCs w:val="24"/>
        </w:rPr>
        <w:tab/>
      </w:r>
      <w:r w:rsidR="00E436EE" w:rsidRPr="00024617">
        <w:rPr>
          <w:szCs w:val="24"/>
        </w:rPr>
        <w:tab/>
      </w:r>
      <w:r>
        <w:rPr>
          <w:szCs w:val="24"/>
        </w:rPr>
        <w:sym w:font="Wingdings" w:char="F078"/>
      </w:r>
      <w:r w:rsidR="00E436EE" w:rsidRPr="00024617">
        <w:rPr>
          <w:szCs w:val="24"/>
        </w:rPr>
        <w:t xml:space="preserve"> Student Services</w:t>
      </w:r>
      <w:r w:rsidR="00E436EE" w:rsidRPr="00024617">
        <w:rPr>
          <w:szCs w:val="24"/>
        </w:rPr>
        <w:tab/>
      </w:r>
      <w:r w:rsidR="00E436EE" w:rsidRPr="00024617">
        <w:rPr>
          <w:szCs w:val="24"/>
        </w:rPr>
        <w:tab/>
      </w:r>
      <w:r>
        <w:rPr>
          <w:szCs w:val="24"/>
        </w:rPr>
        <w:sym w:font="Wingdings" w:char="F078"/>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Default="00D56DF5" w:rsidP="00E436EE">
      <w:pPr>
        <w:pBdr>
          <w:top w:val="single" w:sz="12" w:space="1" w:color="A6A6A6" w:themeColor="background1" w:themeShade="A6"/>
        </w:pBdr>
        <w:spacing w:after="0" w:line="240" w:lineRule="auto"/>
        <w:rPr>
          <w:szCs w:val="24"/>
        </w:rPr>
      </w:pPr>
      <w:r>
        <w:rPr>
          <w:szCs w:val="24"/>
        </w:rPr>
        <w:sym w:font="Wingdings" w:char="F078"/>
      </w:r>
      <w:r w:rsidR="00E436EE" w:rsidRPr="00024617">
        <w:rPr>
          <w:szCs w:val="24"/>
        </w:rPr>
        <w:t xml:space="preserve"> Specific departments or other entities:</w:t>
      </w:r>
    </w:p>
    <w:p w:rsidR="00EA5D7D" w:rsidRPr="00024617" w:rsidRDefault="00EA5D7D" w:rsidP="00E436EE">
      <w:pPr>
        <w:pBdr>
          <w:top w:val="single" w:sz="12" w:space="1" w:color="A6A6A6" w:themeColor="background1" w:themeShade="A6"/>
        </w:pBdr>
        <w:spacing w:after="0" w:line="240" w:lineRule="auto"/>
        <w:rPr>
          <w:szCs w:val="24"/>
        </w:rPr>
      </w:pPr>
      <w:r>
        <w:rPr>
          <w:szCs w:val="24"/>
        </w:rPr>
        <w:t>Facilities Planning and Construction</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E97AC4" w:rsidRDefault="00D84980" w:rsidP="00E97AC4">
            <w:pPr>
              <w:rPr>
                <w:rFonts w:cstheme="minorHAnsi"/>
                <w:sz w:val="18"/>
                <w:szCs w:val="18"/>
              </w:rPr>
            </w:pPr>
            <w:r w:rsidRPr="00E97AC4">
              <w:rPr>
                <w:rFonts w:cstheme="minorHAnsi"/>
                <w:sz w:val="18"/>
                <w:szCs w:val="18"/>
              </w:rPr>
              <w:t xml:space="preserve">Project </w:t>
            </w:r>
            <w:r w:rsidR="00BF4E2A" w:rsidRPr="00E97AC4">
              <w:rPr>
                <w:rFonts w:cstheme="minorHAnsi"/>
                <w:sz w:val="18"/>
                <w:szCs w:val="18"/>
              </w:rPr>
              <w:t>Steward</w:t>
            </w:r>
          </w:p>
        </w:tc>
        <w:tc>
          <w:tcPr>
            <w:tcW w:w="1708" w:type="dxa"/>
          </w:tcPr>
          <w:p w:rsidR="00D84980" w:rsidRPr="00E97AC4" w:rsidRDefault="00D56DF5" w:rsidP="00473FD4">
            <w:pPr>
              <w:jc w:val="center"/>
              <w:rPr>
                <w:rFonts w:cstheme="minorHAnsi"/>
                <w:sz w:val="18"/>
                <w:szCs w:val="18"/>
              </w:rPr>
            </w:pPr>
            <w:r>
              <w:rPr>
                <w:rFonts w:cstheme="minorHAnsi"/>
                <w:sz w:val="18"/>
                <w:szCs w:val="18"/>
              </w:rPr>
              <w:t xml:space="preserve">Operations </w:t>
            </w:r>
            <w:r w:rsidR="0059784D" w:rsidRPr="00E97AC4">
              <w:rPr>
                <w:rFonts w:cstheme="minorHAnsi"/>
                <w:sz w:val="18"/>
                <w:szCs w:val="18"/>
              </w:rPr>
              <w:t>Council</w:t>
            </w:r>
          </w:p>
        </w:tc>
        <w:tc>
          <w:tcPr>
            <w:tcW w:w="1530" w:type="dxa"/>
          </w:tcPr>
          <w:p w:rsidR="00D84980" w:rsidRPr="00E97AC4" w:rsidRDefault="0059784D" w:rsidP="00473FD4">
            <w:pPr>
              <w:jc w:val="center"/>
              <w:rPr>
                <w:rFonts w:cstheme="minorHAnsi"/>
                <w:sz w:val="18"/>
                <w:szCs w:val="18"/>
              </w:rPr>
            </w:pPr>
            <w:r w:rsidRPr="00E97AC4">
              <w:rPr>
                <w:rFonts w:cstheme="minorHAnsi"/>
                <w:sz w:val="18"/>
                <w:szCs w:val="18"/>
              </w:rPr>
              <w:t>Monthly</w:t>
            </w:r>
          </w:p>
        </w:tc>
        <w:tc>
          <w:tcPr>
            <w:tcW w:w="5220" w:type="dxa"/>
          </w:tcPr>
          <w:p w:rsidR="00D84980" w:rsidRPr="00E97AC4" w:rsidRDefault="0059784D" w:rsidP="00E97AC4">
            <w:pPr>
              <w:rPr>
                <w:rFonts w:cstheme="minorHAnsi"/>
                <w:sz w:val="18"/>
                <w:szCs w:val="18"/>
              </w:rPr>
            </w:pPr>
            <w:r w:rsidRPr="00E97AC4">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E97AC4">
            <w:pPr>
              <w:rPr>
                <w:rFonts w:cstheme="minorHAnsi"/>
                <w:sz w:val="18"/>
                <w:szCs w:val="18"/>
              </w:rPr>
            </w:pPr>
          </w:p>
        </w:tc>
        <w:tc>
          <w:tcPr>
            <w:tcW w:w="1708" w:type="dxa"/>
          </w:tcPr>
          <w:p w:rsidR="00D84980" w:rsidRPr="00E97AC4" w:rsidRDefault="00217D4F" w:rsidP="00473FD4">
            <w:pPr>
              <w:jc w:val="center"/>
              <w:rPr>
                <w:rFonts w:cstheme="minorHAnsi"/>
                <w:sz w:val="18"/>
                <w:szCs w:val="18"/>
              </w:rPr>
            </w:pPr>
            <w:r>
              <w:rPr>
                <w:rFonts w:cstheme="minorHAnsi"/>
                <w:sz w:val="18"/>
                <w:szCs w:val="18"/>
              </w:rPr>
              <w:t>PES</w:t>
            </w:r>
          </w:p>
        </w:tc>
        <w:tc>
          <w:tcPr>
            <w:tcW w:w="1530" w:type="dxa"/>
          </w:tcPr>
          <w:p w:rsidR="00D84980" w:rsidRPr="00E97AC4" w:rsidRDefault="00217D4F" w:rsidP="00473FD4">
            <w:pPr>
              <w:jc w:val="center"/>
              <w:rPr>
                <w:rFonts w:cstheme="minorHAnsi"/>
                <w:sz w:val="18"/>
                <w:szCs w:val="18"/>
              </w:rPr>
            </w:pPr>
            <w:r>
              <w:rPr>
                <w:rFonts w:cstheme="minorHAnsi"/>
                <w:sz w:val="18"/>
                <w:szCs w:val="18"/>
              </w:rPr>
              <w:t>Monthly</w:t>
            </w:r>
          </w:p>
        </w:tc>
        <w:tc>
          <w:tcPr>
            <w:tcW w:w="5220" w:type="dxa"/>
          </w:tcPr>
          <w:p w:rsidR="00D84980" w:rsidRPr="00E97AC4" w:rsidRDefault="00217D4F" w:rsidP="00E97AC4">
            <w:pPr>
              <w:rPr>
                <w:rFonts w:cstheme="minorHAnsi"/>
                <w:sz w:val="18"/>
                <w:szCs w:val="18"/>
              </w:rPr>
            </w:pPr>
            <w:r>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217D4F" w:rsidP="00C623C0">
            <w:pPr>
              <w:jc w:val="center"/>
              <w:rPr>
                <w:rFonts w:cstheme="minorHAnsi"/>
                <w:sz w:val="18"/>
                <w:szCs w:val="18"/>
              </w:rPr>
            </w:pPr>
            <w:r>
              <w:rPr>
                <w:rFonts w:cstheme="minorHAnsi"/>
                <w:sz w:val="18"/>
                <w:szCs w:val="18"/>
              </w:rPr>
              <w:t>District Facilities Management Leadership</w:t>
            </w:r>
          </w:p>
        </w:tc>
        <w:tc>
          <w:tcPr>
            <w:tcW w:w="1530" w:type="dxa"/>
          </w:tcPr>
          <w:p w:rsidR="00D84980" w:rsidRPr="00E97AC4" w:rsidRDefault="00217D4F" w:rsidP="00C623C0">
            <w:pPr>
              <w:jc w:val="center"/>
              <w:rPr>
                <w:rFonts w:cstheme="minorHAnsi"/>
                <w:sz w:val="18"/>
                <w:szCs w:val="18"/>
              </w:rPr>
            </w:pPr>
            <w:r>
              <w:rPr>
                <w:rFonts w:cstheme="minorHAnsi"/>
                <w:sz w:val="18"/>
                <w:szCs w:val="18"/>
              </w:rPr>
              <w:t>Monthly</w:t>
            </w:r>
          </w:p>
        </w:tc>
        <w:tc>
          <w:tcPr>
            <w:tcW w:w="5220" w:type="dxa"/>
          </w:tcPr>
          <w:p w:rsidR="00D84980" w:rsidRPr="00E97AC4" w:rsidRDefault="00217D4F" w:rsidP="00473FD4">
            <w:pPr>
              <w:rPr>
                <w:rFonts w:cstheme="minorHAnsi"/>
                <w:sz w:val="18"/>
                <w:szCs w:val="18"/>
              </w:rPr>
            </w:pPr>
            <w:r>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C623C0">
            <w:pPr>
              <w:jc w:val="center"/>
              <w:rPr>
                <w:rFonts w:cstheme="minorHAnsi"/>
                <w:sz w:val="18"/>
                <w:szCs w:val="18"/>
              </w:rPr>
            </w:pPr>
          </w:p>
        </w:tc>
        <w:tc>
          <w:tcPr>
            <w:tcW w:w="1530" w:type="dxa"/>
          </w:tcPr>
          <w:p w:rsidR="00D84980" w:rsidRPr="00E97AC4" w:rsidRDefault="00D84980" w:rsidP="00C623C0">
            <w:pPr>
              <w:jc w:val="center"/>
              <w:rPr>
                <w:rFonts w:cstheme="minorHAnsi"/>
                <w:sz w:val="18"/>
                <w:szCs w:val="18"/>
              </w:rPr>
            </w:pPr>
          </w:p>
        </w:tc>
        <w:tc>
          <w:tcPr>
            <w:tcW w:w="5220" w:type="dxa"/>
          </w:tcPr>
          <w:p w:rsidR="00D84980" w:rsidRPr="00E97AC4" w:rsidRDefault="00D84980" w:rsidP="00473FD4">
            <w:pPr>
              <w:rPr>
                <w:rFonts w:cstheme="minorHAnsi"/>
                <w:sz w:val="18"/>
                <w:szCs w:val="18"/>
              </w:rPr>
            </w:pP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A1182E">
            <w:pPr>
              <w:jc w:val="center"/>
              <w:rPr>
                <w:rFonts w:cstheme="minorHAnsi"/>
                <w:sz w:val="18"/>
                <w:szCs w:val="18"/>
              </w:rPr>
            </w:pPr>
          </w:p>
        </w:tc>
        <w:tc>
          <w:tcPr>
            <w:tcW w:w="1530" w:type="dxa"/>
          </w:tcPr>
          <w:p w:rsidR="00D84980" w:rsidRPr="00E97AC4" w:rsidRDefault="00D84980" w:rsidP="00A1182E">
            <w:pPr>
              <w:jc w:val="center"/>
              <w:rPr>
                <w:rFonts w:cstheme="minorHAnsi"/>
                <w:sz w:val="18"/>
                <w:szCs w:val="18"/>
              </w:rPr>
            </w:pPr>
          </w:p>
        </w:tc>
        <w:tc>
          <w:tcPr>
            <w:tcW w:w="5220" w:type="dxa"/>
          </w:tcPr>
          <w:p w:rsidR="00D84980" w:rsidRPr="00E97AC4" w:rsidRDefault="00D84980"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E97AC4" w:rsidRDefault="00C403D8" w:rsidP="00A1182E">
            <w:pPr>
              <w:jc w:val="center"/>
              <w:rPr>
                <w:rFonts w:cstheme="minorHAnsi"/>
                <w:sz w:val="18"/>
                <w:szCs w:val="18"/>
              </w:rPr>
            </w:pPr>
          </w:p>
        </w:tc>
        <w:tc>
          <w:tcPr>
            <w:tcW w:w="1708" w:type="dxa"/>
          </w:tcPr>
          <w:p w:rsidR="00C403D8" w:rsidRPr="00E97AC4" w:rsidRDefault="00C403D8" w:rsidP="00A1182E">
            <w:pPr>
              <w:jc w:val="center"/>
              <w:rPr>
                <w:rFonts w:cstheme="minorHAnsi"/>
                <w:sz w:val="18"/>
                <w:szCs w:val="18"/>
              </w:rPr>
            </w:pPr>
          </w:p>
        </w:tc>
        <w:tc>
          <w:tcPr>
            <w:tcW w:w="1530" w:type="dxa"/>
          </w:tcPr>
          <w:p w:rsidR="00C403D8" w:rsidRPr="00E97AC4" w:rsidRDefault="00C403D8" w:rsidP="00A1182E">
            <w:pPr>
              <w:jc w:val="center"/>
              <w:rPr>
                <w:rFonts w:cstheme="minorHAnsi"/>
                <w:sz w:val="18"/>
                <w:szCs w:val="18"/>
              </w:rPr>
            </w:pPr>
          </w:p>
        </w:tc>
        <w:tc>
          <w:tcPr>
            <w:tcW w:w="5220" w:type="dxa"/>
          </w:tcPr>
          <w:p w:rsidR="00C403D8" w:rsidRPr="00E97AC4" w:rsidRDefault="00C403D8" w:rsidP="00A1182E">
            <w:pPr>
              <w:jc w:val="center"/>
              <w:rPr>
                <w:rFonts w:cstheme="minorHAnsi"/>
                <w:sz w:val="18"/>
                <w:szCs w:val="18"/>
              </w:rPr>
            </w:pPr>
          </w:p>
        </w:tc>
      </w:tr>
      <w:tr w:rsidR="00D84980" w:rsidRPr="00E17395" w:rsidTr="00BF4E2A">
        <w:trPr>
          <w:trHeight w:val="288"/>
        </w:trPr>
        <w:tc>
          <w:tcPr>
            <w:tcW w:w="2337" w:type="dxa"/>
          </w:tcPr>
          <w:p w:rsidR="00D84980" w:rsidRPr="00E97AC4" w:rsidRDefault="00D84980" w:rsidP="00A1182E">
            <w:pPr>
              <w:jc w:val="center"/>
              <w:rPr>
                <w:rFonts w:cstheme="minorHAnsi"/>
                <w:sz w:val="18"/>
                <w:szCs w:val="18"/>
              </w:rPr>
            </w:pPr>
          </w:p>
        </w:tc>
        <w:tc>
          <w:tcPr>
            <w:tcW w:w="1708" w:type="dxa"/>
          </w:tcPr>
          <w:p w:rsidR="00D84980" w:rsidRPr="00E97AC4" w:rsidRDefault="00D84980" w:rsidP="00A1182E">
            <w:pPr>
              <w:jc w:val="center"/>
              <w:rPr>
                <w:rFonts w:cstheme="minorHAnsi"/>
                <w:sz w:val="18"/>
                <w:szCs w:val="18"/>
              </w:rPr>
            </w:pPr>
          </w:p>
        </w:tc>
        <w:tc>
          <w:tcPr>
            <w:tcW w:w="1530" w:type="dxa"/>
          </w:tcPr>
          <w:p w:rsidR="00D84980" w:rsidRPr="00E97AC4" w:rsidRDefault="00D84980" w:rsidP="00A1182E">
            <w:pPr>
              <w:jc w:val="center"/>
              <w:rPr>
                <w:rFonts w:cstheme="minorHAnsi"/>
                <w:sz w:val="18"/>
                <w:szCs w:val="18"/>
              </w:rPr>
            </w:pPr>
          </w:p>
        </w:tc>
        <w:tc>
          <w:tcPr>
            <w:tcW w:w="5220" w:type="dxa"/>
          </w:tcPr>
          <w:p w:rsidR="00D84980" w:rsidRPr="00E97AC4" w:rsidRDefault="00D84980" w:rsidP="00A1182E">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D84980" w:rsidRPr="007A727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8D4AFA">
        <w:trPr>
          <w:trHeight w:val="432"/>
        </w:trPr>
        <w:tc>
          <w:tcPr>
            <w:tcW w:w="1710" w:type="dxa"/>
            <w:tcBorders>
              <w:top w:val="single" w:sz="18" w:space="0" w:color="C00000"/>
            </w:tcBorders>
          </w:tcPr>
          <w:p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59784D" w:rsidRDefault="00C623C0" w:rsidP="00C553EE">
            <w:pPr>
              <w:rPr>
                <w:b/>
                <w:sz w:val="20"/>
                <w:szCs w:val="20"/>
              </w:rPr>
            </w:pPr>
            <w:r>
              <w:rPr>
                <w:b/>
                <w:sz w:val="20"/>
                <w:szCs w:val="20"/>
              </w:rPr>
              <w:t>Kuldeep Kaur</w:t>
            </w:r>
          </w:p>
        </w:tc>
        <w:tc>
          <w:tcPr>
            <w:tcW w:w="5123" w:type="dxa"/>
            <w:tcBorders>
              <w:top w:val="single" w:sz="18" w:space="0" w:color="C00000"/>
            </w:tcBorders>
            <w:vAlign w:val="center"/>
          </w:tcPr>
          <w:p w:rsidR="00585854" w:rsidRPr="0059784D" w:rsidRDefault="00C623C0" w:rsidP="00C553EE">
            <w:pPr>
              <w:rPr>
                <w:b/>
                <w:sz w:val="20"/>
                <w:szCs w:val="20"/>
              </w:rPr>
            </w:pPr>
            <w:r>
              <w:rPr>
                <w:b/>
                <w:sz w:val="20"/>
                <w:szCs w:val="20"/>
              </w:rPr>
              <w:t>Vice-President of Administrative Services</w:t>
            </w:r>
          </w:p>
        </w:tc>
      </w:tr>
      <w:tr w:rsidR="00585854" w:rsidRPr="0059784D" w:rsidTr="00C553EE">
        <w:trPr>
          <w:trHeight w:val="432"/>
        </w:trPr>
        <w:tc>
          <w:tcPr>
            <w:tcW w:w="1710" w:type="dxa"/>
            <w:vAlign w:val="center"/>
          </w:tcPr>
          <w:p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rsidR="00585854" w:rsidRPr="0059784D" w:rsidRDefault="00585854" w:rsidP="00C553EE">
            <w:pPr>
              <w:rPr>
                <w:b/>
                <w:sz w:val="20"/>
                <w:szCs w:val="20"/>
              </w:rPr>
            </w:pPr>
          </w:p>
        </w:tc>
        <w:tc>
          <w:tcPr>
            <w:tcW w:w="3957" w:type="dxa"/>
            <w:vAlign w:val="center"/>
          </w:tcPr>
          <w:p w:rsidR="00585854" w:rsidRPr="0059784D" w:rsidRDefault="00C623C0" w:rsidP="00C553EE">
            <w:pPr>
              <w:rPr>
                <w:b/>
                <w:sz w:val="20"/>
                <w:szCs w:val="20"/>
              </w:rPr>
            </w:pPr>
            <w:r>
              <w:rPr>
                <w:b/>
                <w:sz w:val="20"/>
                <w:szCs w:val="20"/>
              </w:rPr>
              <w:t>Jeff Bucher</w:t>
            </w:r>
          </w:p>
        </w:tc>
        <w:tc>
          <w:tcPr>
            <w:tcW w:w="5123" w:type="dxa"/>
            <w:vAlign w:val="center"/>
          </w:tcPr>
          <w:p w:rsidR="00585854" w:rsidRPr="0059784D" w:rsidRDefault="00C623C0" w:rsidP="00C553EE">
            <w:pPr>
              <w:rPr>
                <w:b/>
                <w:sz w:val="20"/>
                <w:szCs w:val="20"/>
              </w:rPr>
            </w:pPr>
            <w:r>
              <w:rPr>
                <w:b/>
                <w:sz w:val="20"/>
                <w:szCs w:val="20"/>
              </w:rPr>
              <w:t>Information Technology Supervisor</w:t>
            </w: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sidRPr="007808EC">
              <w:rPr>
                <w:b/>
                <w:sz w:val="20"/>
                <w:szCs w:val="20"/>
              </w:rPr>
              <w:t>Behavioral/Social Sciences</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sidRPr="007808EC">
              <w:rPr>
                <w:b/>
                <w:sz w:val="20"/>
                <w:szCs w:val="20"/>
              </w:rPr>
              <w:t>Business/Computer Science</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sidRPr="007808EC">
              <w:rPr>
                <w:b/>
                <w:sz w:val="20"/>
                <w:szCs w:val="20"/>
              </w:rPr>
              <w:t>Career Education &amp; Workforce Development</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sidRPr="007808EC">
              <w:rPr>
                <w:b/>
                <w:sz w:val="20"/>
                <w:szCs w:val="20"/>
              </w:rPr>
              <w:t>Distance Education</w:t>
            </w:r>
            <w:r w:rsidR="007808EC" w:rsidRPr="007808EC">
              <w:rPr>
                <w:b/>
                <w:sz w:val="20"/>
                <w:szCs w:val="20"/>
              </w:rPr>
              <w:t xml:space="preserve"> (Faculty)</w:t>
            </w:r>
          </w:p>
        </w:tc>
      </w:tr>
      <w:tr w:rsidR="009B069C" w:rsidRPr="0059784D" w:rsidTr="00C553EE">
        <w:trPr>
          <w:trHeight w:val="432"/>
        </w:trPr>
        <w:tc>
          <w:tcPr>
            <w:tcW w:w="1710" w:type="dxa"/>
            <w:vAlign w:val="center"/>
          </w:tcPr>
          <w:p w:rsidR="009B069C" w:rsidRPr="0059784D" w:rsidRDefault="009B069C" w:rsidP="00C553EE">
            <w:pPr>
              <w:rPr>
                <w:b/>
                <w:sz w:val="20"/>
                <w:szCs w:val="20"/>
              </w:rPr>
            </w:pPr>
          </w:p>
        </w:tc>
        <w:tc>
          <w:tcPr>
            <w:tcW w:w="3957" w:type="dxa"/>
            <w:vAlign w:val="center"/>
          </w:tcPr>
          <w:p w:rsidR="009B069C" w:rsidRPr="0059784D" w:rsidRDefault="007808EC" w:rsidP="00C553EE">
            <w:pPr>
              <w:rPr>
                <w:b/>
                <w:sz w:val="20"/>
                <w:szCs w:val="20"/>
              </w:rPr>
            </w:pPr>
            <w:r>
              <w:rPr>
                <w:b/>
                <w:sz w:val="20"/>
                <w:szCs w:val="20"/>
              </w:rPr>
              <w:t>TBD</w:t>
            </w:r>
          </w:p>
        </w:tc>
        <w:tc>
          <w:tcPr>
            <w:tcW w:w="5123" w:type="dxa"/>
            <w:vAlign w:val="center"/>
          </w:tcPr>
          <w:p w:rsidR="009B069C" w:rsidRPr="0059784D" w:rsidRDefault="009E20C5" w:rsidP="00C553EE">
            <w:pPr>
              <w:rPr>
                <w:b/>
                <w:sz w:val="20"/>
                <w:szCs w:val="20"/>
              </w:rPr>
            </w:pPr>
            <w:r>
              <w:rPr>
                <w:b/>
                <w:sz w:val="20"/>
                <w:szCs w:val="20"/>
              </w:rPr>
              <w:t>English</w:t>
            </w:r>
            <w:r w:rsidR="007808EC" w:rsidRPr="007808EC">
              <w:rPr>
                <w:b/>
                <w:sz w:val="20"/>
                <w:szCs w:val="20"/>
              </w:rPr>
              <w:t xml:space="preserve"> (Faculty)</w:t>
            </w:r>
          </w:p>
        </w:tc>
      </w:tr>
      <w:tr w:rsidR="009B069C" w:rsidRPr="0059784D" w:rsidTr="00C553EE">
        <w:trPr>
          <w:trHeight w:val="432"/>
        </w:trPr>
        <w:tc>
          <w:tcPr>
            <w:tcW w:w="1710" w:type="dxa"/>
            <w:vAlign w:val="center"/>
          </w:tcPr>
          <w:p w:rsidR="009B069C" w:rsidRPr="0059784D" w:rsidRDefault="009B069C" w:rsidP="00C553EE">
            <w:pPr>
              <w:rPr>
                <w:b/>
                <w:sz w:val="20"/>
                <w:szCs w:val="20"/>
              </w:rPr>
            </w:pPr>
          </w:p>
        </w:tc>
        <w:tc>
          <w:tcPr>
            <w:tcW w:w="3957" w:type="dxa"/>
            <w:vAlign w:val="center"/>
          </w:tcPr>
          <w:p w:rsidR="009B069C" w:rsidRPr="0059784D" w:rsidRDefault="007808EC" w:rsidP="00C553EE">
            <w:pPr>
              <w:rPr>
                <w:b/>
                <w:sz w:val="20"/>
                <w:szCs w:val="20"/>
              </w:rPr>
            </w:pPr>
            <w:r>
              <w:rPr>
                <w:b/>
                <w:sz w:val="20"/>
                <w:szCs w:val="20"/>
              </w:rPr>
              <w:t>TBD</w:t>
            </w:r>
          </w:p>
        </w:tc>
        <w:tc>
          <w:tcPr>
            <w:tcW w:w="5123" w:type="dxa"/>
            <w:vAlign w:val="center"/>
          </w:tcPr>
          <w:p w:rsidR="009B069C" w:rsidRPr="0059784D" w:rsidRDefault="009E20C5" w:rsidP="00C553EE">
            <w:pPr>
              <w:rPr>
                <w:b/>
                <w:sz w:val="20"/>
                <w:szCs w:val="20"/>
              </w:rPr>
            </w:pPr>
            <w:r>
              <w:rPr>
                <w:b/>
                <w:sz w:val="20"/>
                <w:szCs w:val="20"/>
              </w:rPr>
              <w:t>Fine and Applied Arts</w:t>
            </w:r>
            <w:r w:rsidR="007808EC">
              <w:rPr>
                <w:b/>
                <w:sz w:val="20"/>
                <w:szCs w:val="20"/>
              </w:rPr>
              <w:t xml:space="preserve"> </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Pr>
                <w:b/>
                <w:sz w:val="20"/>
                <w:szCs w:val="20"/>
              </w:rPr>
              <w:t>Health &amp; Education</w:t>
            </w:r>
            <w:r w:rsidR="007808EC" w:rsidRPr="007808EC">
              <w:rPr>
                <w:b/>
                <w:sz w:val="20"/>
                <w:szCs w:val="20"/>
              </w:rPr>
              <w:t xml:space="preserve"> (Faculty)</w:t>
            </w:r>
          </w:p>
        </w:tc>
      </w:tr>
      <w:tr w:rsidR="007C7555" w:rsidRPr="0059784D" w:rsidTr="00C553EE">
        <w:trPr>
          <w:trHeight w:val="432"/>
        </w:trPr>
        <w:tc>
          <w:tcPr>
            <w:tcW w:w="1710" w:type="dxa"/>
            <w:vAlign w:val="center"/>
          </w:tcPr>
          <w:p w:rsidR="007C7555" w:rsidRPr="0059784D" w:rsidRDefault="007C7555" w:rsidP="00C553EE">
            <w:pPr>
              <w:rPr>
                <w:b/>
                <w:sz w:val="20"/>
                <w:szCs w:val="20"/>
              </w:rPr>
            </w:pPr>
          </w:p>
        </w:tc>
        <w:tc>
          <w:tcPr>
            <w:tcW w:w="3957" w:type="dxa"/>
            <w:vAlign w:val="center"/>
          </w:tcPr>
          <w:p w:rsidR="007C7555" w:rsidRDefault="007C7555" w:rsidP="00C553EE">
            <w:pPr>
              <w:rPr>
                <w:b/>
                <w:sz w:val="20"/>
                <w:szCs w:val="20"/>
              </w:rPr>
            </w:pPr>
            <w:r>
              <w:rPr>
                <w:b/>
                <w:sz w:val="20"/>
                <w:szCs w:val="20"/>
              </w:rPr>
              <w:t>TBD</w:t>
            </w:r>
          </w:p>
        </w:tc>
        <w:tc>
          <w:tcPr>
            <w:tcW w:w="5123" w:type="dxa"/>
            <w:vAlign w:val="center"/>
          </w:tcPr>
          <w:p w:rsidR="007C7555" w:rsidRDefault="007C7555" w:rsidP="00C553EE">
            <w:pPr>
              <w:rPr>
                <w:b/>
                <w:sz w:val="20"/>
                <w:szCs w:val="20"/>
              </w:rPr>
            </w:pPr>
            <w:r>
              <w:rPr>
                <w:b/>
                <w:sz w:val="20"/>
                <w:szCs w:val="20"/>
              </w:rPr>
              <w:t>Humanities</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Pr>
                <w:b/>
                <w:sz w:val="20"/>
                <w:szCs w:val="20"/>
              </w:rPr>
              <w:t>Kinesiology &amp; Athletics</w:t>
            </w:r>
            <w:r w:rsidR="007808EC" w:rsidRPr="007808EC">
              <w:rPr>
                <w:b/>
                <w:sz w:val="20"/>
                <w:szCs w:val="20"/>
              </w:rPr>
              <w:t xml:space="preserve">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59784D" w:rsidRDefault="007808EC" w:rsidP="00C553EE">
            <w:pPr>
              <w:rPr>
                <w:b/>
                <w:sz w:val="20"/>
                <w:szCs w:val="20"/>
              </w:rPr>
            </w:pPr>
            <w:r>
              <w:rPr>
                <w:b/>
                <w:sz w:val="20"/>
                <w:szCs w:val="20"/>
              </w:rPr>
              <w:t>TBD</w:t>
            </w:r>
          </w:p>
        </w:tc>
        <w:tc>
          <w:tcPr>
            <w:tcW w:w="5123" w:type="dxa"/>
            <w:vAlign w:val="center"/>
          </w:tcPr>
          <w:p w:rsidR="00585854" w:rsidRPr="0059784D" w:rsidRDefault="009E20C5" w:rsidP="00C553EE">
            <w:pPr>
              <w:rPr>
                <w:b/>
                <w:sz w:val="20"/>
                <w:szCs w:val="20"/>
              </w:rPr>
            </w:pPr>
            <w:r>
              <w:rPr>
                <w:b/>
                <w:sz w:val="20"/>
                <w:szCs w:val="20"/>
              </w:rPr>
              <w:t>Library</w:t>
            </w:r>
            <w:r w:rsidR="007808EC" w:rsidRPr="007808EC">
              <w:rPr>
                <w:b/>
                <w:sz w:val="20"/>
                <w:szCs w:val="20"/>
              </w:rPr>
              <w:t xml:space="preserve"> (Faculty)</w:t>
            </w:r>
          </w:p>
        </w:tc>
      </w:tr>
      <w:tr w:rsidR="009B069C" w:rsidRPr="0059784D" w:rsidTr="00C553EE">
        <w:trPr>
          <w:trHeight w:val="432"/>
        </w:trPr>
        <w:tc>
          <w:tcPr>
            <w:tcW w:w="1710" w:type="dxa"/>
            <w:vAlign w:val="center"/>
          </w:tcPr>
          <w:p w:rsidR="009B069C" w:rsidRPr="0059784D" w:rsidRDefault="009B069C" w:rsidP="00C553EE">
            <w:pPr>
              <w:rPr>
                <w:b/>
                <w:sz w:val="20"/>
                <w:szCs w:val="20"/>
              </w:rPr>
            </w:pPr>
          </w:p>
        </w:tc>
        <w:tc>
          <w:tcPr>
            <w:tcW w:w="3957" w:type="dxa"/>
            <w:vAlign w:val="center"/>
          </w:tcPr>
          <w:p w:rsidR="009B069C" w:rsidRPr="0059784D" w:rsidRDefault="007808EC" w:rsidP="00C553EE">
            <w:pPr>
              <w:rPr>
                <w:b/>
                <w:sz w:val="20"/>
                <w:szCs w:val="20"/>
              </w:rPr>
            </w:pPr>
            <w:r>
              <w:rPr>
                <w:b/>
                <w:sz w:val="20"/>
                <w:szCs w:val="20"/>
              </w:rPr>
              <w:t>TBD</w:t>
            </w:r>
          </w:p>
        </w:tc>
        <w:tc>
          <w:tcPr>
            <w:tcW w:w="5123" w:type="dxa"/>
            <w:vAlign w:val="center"/>
          </w:tcPr>
          <w:p w:rsidR="009B069C" w:rsidRPr="0059784D" w:rsidRDefault="009E20C5" w:rsidP="00C553EE">
            <w:pPr>
              <w:rPr>
                <w:b/>
                <w:sz w:val="20"/>
                <w:szCs w:val="20"/>
              </w:rPr>
            </w:pPr>
            <w:r>
              <w:rPr>
                <w:b/>
                <w:sz w:val="20"/>
                <w:szCs w:val="20"/>
              </w:rPr>
              <w:t>Mathematics</w:t>
            </w:r>
            <w:r w:rsidR="007808EC" w:rsidRPr="007808EC">
              <w:rPr>
                <w:b/>
                <w:sz w:val="20"/>
                <w:szCs w:val="20"/>
              </w:rPr>
              <w:t xml:space="preserve"> (Faculty)</w:t>
            </w:r>
          </w:p>
        </w:tc>
      </w:tr>
      <w:tr w:rsidR="009B069C" w:rsidRPr="0059784D" w:rsidTr="00C553EE">
        <w:trPr>
          <w:trHeight w:val="432"/>
        </w:trPr>
        <w:tc>
          <w:tcPr>
            <w:tcW w:w="1710" w:type="dxa"/>
            <w:vAlign w:val="center"/>
          </w:tcPr>
          <w:p w:rsidR="009B069C" w:rsidRPr="0059784D" w:rsidRDefault="009B069C" w:rsidP="00C553EE">
            <w:pPr>
              <w:rPr>
                <w:b/>
                <w:sz w:val="20"/>
                <w:szCs w:val="20"/>
              </w:rPr>
            </w:pPr>
          </w:p>
        </w:tc>
        <w:tc>
          <w:tcPr>
            <w:tcW w:w="3957" w:type="dxa"/>
            <w:vAlign w:val="center"/>
          </w:tcPr>
          <w:p w:rsidR="009B069C" w:rsidRPr="0059784D" w:rsidRDefault="007808EC" w:rsidP="00C553EE">
            <w:pPr>
              <w:rPr>
                <w:b/>
                <w:sz w:val="20"/>
                <w:szCs w:val="20"/>
              </w:rPr>
            </w:pPr>
            <w:r>
              <w:rPr>
                <w:b/>
                <w:sz w:val="20"/>
                <w:szCs w:val="20"/>
              </w:rPr>
              <w:t>TBD</w:t>
            </w:r>
          </w:p>
        </w:tc>
        <w:tc>
          <w:tcPr>
            <w:tcW w:w="5123" w:type="dxa"/>
            <w:vAlign w:val="center"/>
          </w:tcPr>
          <w:p w:rsidR="009B069C" w:rsidRPr="0059784D" w:rsidRDefault="009E20C5" w:rsidP="00C553EE">
            <w:pPr>
              <w:rPr>
                <w:b/>
                <w:sz w:val="20"/>
                <w:szCs w:val="20"/>
              </w:rPr>
            </w:pPr>
            <w:r>
              <w:rPr>
                <w:b/>
                <w:sz w:val="20"/>
                <w:szCs w:val="20"/>
              </w:rPr>
              <w:t>Science &amp; Engineering</w:t>
            </w:r>
            <w:r w:rsidR="007808EC" w:rsidRPr="007808EC">
              <w:rPr>
                <w:b/>
                <w:sz w:val="20"/>
                <w:szCs w:val="20"/>
              </w:rPr>
              <w:t xml:space="preserve"> (Faculty)</w:t>
            </w:r>
          </w:p>
        </w:tc>
      </w:tr>
      <w:tr w:rsidR="009E20C5" w:rsidRPr="0059784D" w:rsidTr="00C553EE">
        <w:trPr>
          <w:trHeight w:val="432"/>
        </w:trPr>
        <w:tc>
          <w:tcPr>
            <w:tcW w:w="1710" w:type="dxa"/>
            <w:vAlign w:val="center"/>
          </w:tcPr>
          <w:p w:rsidR="009E20C5" w:rsidRDefault="009E20C5" w:rsidP="00C553EE">
            <w:pPr>
              <w:rPr>
                <w:b/>
                <w:sz w:val="20"/>
                <w:szCs w:val="20"/>
              </w:rPr>
            </w:pPr>
          </w:p>
        </w:tc>
        <w:tc>
          <w:tcPr>
            <w:tcW w:w="3957" w:type="dxa"/>
            <w:vAlign w:val="center"/>
          </w:tcPr>
          <w:p w:rsidR="009E20C5" w:rsidRDefault="007808EC" w:rsidP="00C553EE">
            <w:pPr>
              <w:rPr>
                <w:b/>
                <w:sz w:val="20"/>
                <w:szCs w:val="20"/>
              </w:rPr>
            </w:pPr>
            <w:r>
              <w:rPr>
                <w:b/>
                <w:sz w:val="20"/>
                <w:szCs w:val="20"/>
              </w:rPr>
              <w:t>TBD</w:t>
            </w:r>
          </w:p>
        </w:tc>
        <w:tc>
          <w:tcPr>
            <w:tcW w:w="5123" w:type="dxa"/>
            <w:vAlign w:val="center"/>
          </w:tcPr>
          <w:p w:rsidR="009E20C5" w:rsidRDefault="009E20C5" w:rsidP="00C553EE">
            <w:pPr>
              <w:rPr>
                <w:b/>
                <w:sz w:val="20"/>
                <w:szCs w:val="20"/>
              </w:rPr>
            </w:pPr>
            <w:r>
              <w:rPr>
                <w:b/>
                <w:sz w:val="20"/>
                <w:szCs w:val="20"/>
              </w:rPr>
              <w:t>Technical Education</w:t>
            </w:r>
            <w:r w:rsidR="007808EC" w:rsidRPr="007808EC">
              <w:rPr>
                <w:b/>
                <w:sz w:val="20"/>
                <w:szCs w:val="20"/>
              </w:rPr>
              <w:t xml:space="preserve"> (Faculty)</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TBD</w:t>
            </w:r>
          </w:p>
        </w:tc>
        <w:tc>
          <w:tcPr>
            <w:tcW w:w="5123" w:type="dxa"/>
            <w:vAlign w:val="center"/>
          </w:tcPr>
          <w:p w:rsidR="007808EC" w:rsidRDefault="007808EC" w:rsidP="00C553EE">
            <w:pPr>
              <w:rPr>
                <w:b/>
                <w:sz w:val="20"/>
                <w:szCs w:val="20"/>
              </w:rPr>
            </w:pPr>
            <w:r>
              <w:rPr>
                <w:b/>
                <w:sz w:val="20"/>
                <w:szCs w:val="20"/>
              </w:rPr>
              <w:t>Student Services (Faculty)</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TBD</w:t>
            </w:r>
          </w:p>
        </w:tc>
        <w:tc>
          <w:tcPr>
            <w:tcW w:w="5123" w:type="dxa"/>
            <w:vAlign w:val="center"/>
          </w:tcPr>
          <w:p w:rsidR="007808EC" w:rsidRDefault="007808EC" w:rsidP="00C553EE">
            <w:pPr>
              <w:rPr>
                <w:b/>
                <w:sz w:val="20"/>
                <w:szCs w:val="20"/>
              </w:rPr>
            </w:pPr>
            <w:r>
              <w:rPr>
                <w:b/>
                <w:sz w:val="20"/>
                <w:szCs w:val="20"/>
              </w:rPr>
              <w:t>Student Services (Faculty)</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Cheryl Sears</w:t>
            </w:r>
          </w:p>
        </w:tc>
        <w:tc>
          <w:tcPr>
            <w:tcW w:w="5123" w:type="dxa"/>
            <w:vAlign w:val="center"/>
          </w:tcPr>
          <w:p w:rsidR="007808EC" w:rsidRDefault="007808EC" w:rsidP="00C553EE">
            <w:pPr>
              <w:rPr>
                <w:b/>
                <w:sz w:val="20"/>
                <w:szCs w:val="20"/>
              </w:rPr>
            </w:pPr>
            <w:r>
              <w:rPr>
                <w:b/>
                <w:sz w:val="20"/>
                <w:szCs w:val="20"/>
              </w:rPr>
              <w:t>Administrative Services (Management)</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Rina Roy</w:t>
            </w:r>
          </w:p>
        </w:tc>
        <w:tc>
          <w:tcPr>
            <w:tcW w:w="5123" w:type="dxa"/>
            <w:vAlign w:val="center"/>
          </w:tcPr>
          <w:p w:rsidR="007808EC" w:rsidRDefault="007808EC" w:rsidP="00C553EE">
            <w:pPr>
              <w:rPr>
                <w:b/>
                <w:sz w:val="20"/>
                <w:szCs w:val="20"/>
              </w:rPr>
            </w:pPr>
            <w:r>
              <w:rPr>
                <w:b/>
                <w:sz w:val="20"/>
                <w:szCs w:val="20"/>
              </w:rPr>
              <w:t>Instructional Services (Management)</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Jeff Stephenson</w:t>
            </w:r>
          </w:p>
        </w:tc>
        <w:tc>
          <w:tcPr>
            <w:tcW w:w="5123" w:type="dxa"/>
            <w:vAlign w:val="center"/>
          </w:tcPr>
          <w:p w:rsidR="007808EC" w:rsidRDefault="007808EC" w:rsidP="00C553EE">
            <w:pPr>
              <w:rPr>
                <w:b/>
                <w:sz w:val="20"/>
                <w:szCs w:val="20"/>
              </w:rPr>
            </w:pPr>
            <w:r>
              <w:rPr>
                <w:b/>
                <w:sz w:val="20"/>
                <w:szCs w:val="20"/>
              </w:rPr>
              <w:t>Student Services (Management)</w:t>
            </w:r>
          </w:p>
        </w:tc>
      </w:tr>
      <w:tr w:rsidR="007808EC" w:rsidRPr="0059784D" w:rsidTr="00C553EE">
        <w:trPr>
          <w:trHeight w:val="432"/>
        </w:trPr>
        <w:tc>
          <w:tcPr>
            <w:tcW w:w="1710" w:type="dxa"/>
            <w:vAlign w:val="center"/>
          </w:tcPr>
          <w:p w:rsidR="007808EC" w:rsidRDefault="007808EC" w:rsidP="00C553EE">
            <w:pPr>
              <w:rPr>
                <w:b/>
                <w:sz w:val="20"/>
                <w:szCs w:val="20"/>
              </w:rPr>
            </w:pPr>
          </w:p>
        </w:tc>
        <w:tc>
          <w:tcPr>
            <w:tcW w:w="3957" w:type="dxa"/>
            <w:vAlign w:val="center"/>
          </w:tcPr>
          <w:p w:rsidR="007808EC" w:rsidRDefault="007808EC" w:rsidP="00C553EE">
            <w:pPr>
              <w:rPr>
                <w:b/>
                <w:sz w:val="20"/>
                <w:szCs w:val="20"/>
              </w:rPr>
            </w:pPr>
            <w:r>
              <w:rPr>
                <w:b/>
                <w:sz w:val="20"/>
                <w:szCs w:val="20"/>
              </w:rPr>
              <w:t>Richard Wood</w:t>
            </w:r>
          </w:p>
        </w:tc>
        <w:tc>
          <w:tcPr>
            <w:tcW w:w="5123" w:type="dxa"/>
            <w:vAlign w:val="center"/>
          </w:tcPr>
          <w:p w:rsidR="007808EC" w:rsidRDefault="007808EC" w:rsidP="00C553EE">
            <w:pPr>
              <w:rPr>
                <w:b/>
                <w:sz w:val="20"/>
                <w:szCs w:val="20"/>
              </w:rPr>
            </w:pPr>
            <w:r>
              <w:rPr>
                <w:b/>
                <w:sz w:val="20"/>
                <w:szCs w:val="20"/>
              </w:rPr>
              <w:t>Student Services (Classified)</w:t>
            </w:r>
          </w:p>
        </w:tc>
      </w:tr>
      <w:tr w:rsidR="009E20C5" w:rsidRPr="0059784D" w:rsidTr="00C553EE">
        <w:trPr>
          <w:trHeight w:val="432"/>
        </w:trPr>
        <w:tc>
          <w:tcPr>
            <w:tcW w:w="1710" w:type="dxa"/>
            <w:vAlign w:val="center"/>
          </w:tcPr>
          <w:p w:rsidR="009E20C5" w:rsidRDefault="009E20C5" w:rsidP="00C553EE">
            <w:pPr>
              <w:rPr>
                <w:b/>
                <w:sz w:val="20"/>
                <w:szCs w:val="20"/>
              </w:rPr>
            </w:pPr>
          </w:p>
        </w:tc>
        <w:tc>
          <w:tcPr>
            <w:tcW w:w="3957" w:type="dxa"/>
            <w:vAlign w:val="center"/>
          </w:tcPr>
          <w:p w:rsidR="009E20C5" w:rsidRDefault="007808EC" w:rsidP="00C553EE">
            <w:pPr>
              <w:rPr>
                <w:b/>
                <w:sz w:val="20"/>
                <w:szCs w:val="20"/>
              </w:rPr>
            </w:pPr>
            <w:r>
              <w:rPr>
                <w:b/>
                <w:sz w:val="20"/>
                <w:szCs w:val="20"/>
              </w:rPr>
              <w:t>Cheryl Watt</w:t>
            </w:r>
          </w:p>
        </w:tc>
        <w:tc>
          <w:tcPr>
            <w:tcW w:w="5123" w:type="dxa"/>
            <w:vAlign w:val="center"/>
          </w:tcPr>
          <w:p w:rsidR="009E20C5" w:rsidRDefault="007808EC" w:rsidP="00C553EE">
            <w:pPr>
              <w:rPr>
                <w:b/>
                <w:sz w:val="20"/>
                <w:szCs w:val="20"/>
              </w:rPr>
            </w:pPr>
            <w:r>
              <w:rPr>
                <w:b/>
                <w:sz w:val="20"/>
                <w:szCs w:val="20"/>
              </w:rPr>
              <w:t>Instructional Services (Classified)</w:t>
            </w:r>
          </w:p>
        </w:tc>
      </w:tr>
      <w:tr w:rsidR="00585854" w:rsidRPr="0059784D" w:rsidTr="00C553EE">
        <w:trPr>
          <w:trHeight w:val="432"/>
        </w:trPr>
        <w:tc>
          <w:tcPr>
            <w:tcW w:w="1710" w:type="dxa"/>
            <w:vAlign w:val="center"/>
          </w:tcPr>
          <w:p w:rsidR="00585854" w:rsidRPr="0059784D" w:rsidRDefault="009B069C" w:rsidP="00C553EE">
            <w:pPr>
              <w:rPr>
                <w:b/>
                <w:sz w:val="20"/>
                <w:szCs w:val="20"/>
              </w:rPr>
            </w:pPr>
            <w:r>
              <w:rPr>
                <w:b/>
                <w:sz w:val="20"/>
                <w:szCs w:val="20"/>
              </w:rPr>
              <w:t>Note Taker</w:t>
            </w:r>
          </w:p>
        </w:tc>
        <w:tc>
          <w:tcPr>
            <w:tcW w:w="3957" w:type="dxa"/>
            <w:vAlign w:val="center"/>
          </w:tcPr>
          <w:p w:rsidR="00585854" w:rsidRPr="0059784D" w:rsidRDefault="00473FD4" w:rsidP="00C553EE">
            <w:pPr>
              <w:rPr>
                <w:b/>
                <w:sz w:val="20"/>
                <w:szCs w:val="20"/>
              </w:rPr>
            </w:pPr>
            <w:r>
              <w:rPr>
                <w:b/>
                <w:sz w:val="20"/>
                <w:szCs w:val="20"/>
              </w:rPr>
              <w:t>Annaliese Pennell</w:t>
            </w:r>
          </w:p>
        </w:tc>
        <w:tc>
          <w:tcPr>
            <w:tcW w:w="5123" w:type="dxa"/>
            <w:vAlign w:val="center"/>
          </w:tcPr>
          <w:p w:rsidR="00585854" w:rsidRPr="0059784D" w:rsidRDefault="009B069C" w:rsidP="00C553EE">
            <w:pPr>
              <w:rPr>
                <w:b/>
                <w:sz w:val="20"/>
                <w:szCs w:val="20"/>
              </w:rPr>
            </w:pPr>
            <w:r>
              <w:rPr>
                <w:b/>
                <w:sz w:val="20"/>
                <w:szCs w:val="20"/>
              </w:rPr>
              <w:t>Administrative Assistant</w:t>
            </w:r>
            <w:r w:rsidR="00473FD4">
              <w:rPr>
                <w:b/>
                <w:sz w:val="20"/>
                <w:szCs w:val="20"/>
              </w:rPr>
              <w:t xml:space="preserve"> I</w:t>
            </w: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59784D" w:rsidRDefault="004361A0" w:rsidP="006A205C">
            <w:pPr>
              <w:rPr>
                <w:b/>
                <w:sz w:val="20"/>
                <w:szCs w:val="20"/>
              </w:rPr>
            </w:pPr>
            <w:r>
              <w:rPr>
                <w:b/>
                <w:sz w:val="20"/>
                <w:szCs w:val="20"/>
              </w:rPr>
              <w:t>Kuldeep Kaur</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59784D" w:rsidRDefault="00473FD4" w:rsidP="00462312">
            <w:pPr>
              <w:rPr>
                <w:b/>
                <w:sz w:val="20"/>
                <w:szCs w:val="20"/>
              </w:rPr>
            </w:pPr>
            <w:r>
              <w:rPr>
                <w:b/>
                <w:sz w:val="20"/>
                <w:szCs w:val="20"/>
              </w:rPr>
              <w:t>Gouldevans</w:t>
            </w:r>
            <w:r w:rsidR="00462312">
              <w:rPr>
                <w:b/>
                <w:sz w:val="20"/>
                <w:szCs w:val="20"/>
              </w:rPr>
              <w:t xml:space="preserve"> and </w:t>
            </w:r>
            <w:r>
              <w:rPr>
                <w:b/>
                <w:sz w:val="20"/>
                <w:szCs w:val="20"/>
              </w:rPr>
              <w:t xml:space="preserve"> </w:t>
            </w:r>
            <w:r w:rsidR="00462312">
              <w:rPr>
                <w:b/>
                <w:sz w:val="20"/>
                <w:szCs w:val="20"/>
              </w:rPr>
              <w:t xml:space="preserve">(Dan McKechnie) </w:t>
            </w:r>
            <w:r>
              <w:rPr>
                <w:b/>
                <w:sz w:val="20"/>
                <w:szCs w:val="20"/>
              </w:rPr>
              <w:t>Director of Facilities Planning</w:t>
            </w:r>
            <w:r w:rsidR="009E20C5">
              <w:rPr>
                <w:b/>
                <w:sz w:val="20"/>
                <w:szCs w:val="20"/>
              </w:rPr>
              <w:t xml:space="preserve"> and (Michael Day) Director of Information Technology</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59784D" w:rsidRDefault="00473FD4" w:rsidP="006A205C">
            <w:pPr>
              <w:rPr>
                <w:b/>
                <w:sz w:val="20"/>
                <w:szCs w:val="20"/>
              </w:rPr>
            </w:pPr>
            <w:r>
              <w:rPr>
                <w:b/>
                <w:sz w:val="20"/>
                <w:szCs w:val="20"/>
              </w:rPr>
              <w:t xml:space="preserve">President, Vice President of Administration, Vice President of Instruction, Vice President of Student Services, Associate Vice Chancellor of Facilities Planning, Director of Facilities Planning, </w:t>
            </w:r>
            <w:r w:rsidR="00367A9D">
              <w:rPr>
                <w:b/>
                <w:sz w:val="20"/>
                <w:szCs w:val="20"/>
              </w:rPr>
              <w:t xml:space="preserve">and </w:t>
            </w:r>
            <w:r>
              <w:rPr>
                <w:b/>
                <w:sz w:val="20"/>
                <w:szCs w:val="20"/>
              </w:rPr>
              <w:t>Director of Administrative Services</w:t>
            </w: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Pr="00BC2061" w:rsidRDefault="00BC2061" w:rsidP="00BC2061">
      <w:pPr>
        <w:rPr>
          <w:sz w:val="24"/>
          <w:szCs w:val="24"/>
        </w:rPr>
      </w:pPr>
    </w:p>
    <w:sectPr w:rsidR="00BC2061" w:rsidRPr="00BC2061" w:rsidSect="00044007">
      <w:headerReference w:type="default" r:id="rId8"/>
      <w:footerReference w:type="default" r:id="rId9"/>
      <w:pgSz w:w="12240" w:h="15840"/>
      <w:pgMar w:top="720" w:right="720" w:bottom="720" w:left="72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14037B" w16cid:durableId="1EFAEA5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021" w:rsidRDefault="00404021" w:rsidP="000D3329">
      <w:pPr>
        <w:spacing w:after="0" w:line="240" w:lineRule="auto"/>
      </w:pPr>
      <w:r>
        <w:separator/>
      </w:r>
    </w:p>
  </w:endnote>
  <w:endnote w:type="continuationSeparator" w:id="0">
    <w:p w:rsidR="00404021" w:rsidRDefault="00404021"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2018-2019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492F3D">
              <w:rPr>
                <w:noProof/>
                <w:sz w:val="16"/>
              </w:rPr>
              <w:t>1</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021" w:rsidRDefault="00404021" w:rsidP="000D3329">
      <w:pPr>
        <w:spacing w:after="0" w:line="240" w:lineRule="auto"/>
      </w:pPr>
      <w:r>
        <w:separator/>
      </w:r>
    </w:p>
  </w:footnote>
  <w:footnote w:type="continuationSeparator" w:id="0">
    <w:p w:rsidR="00404021" w:rsidRDefault="00404021"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100B3696" wp14:editId="1939C800">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C4268B"/>
    <w:multiLevelType w:val="hybridMultilevel"/>
    <w:tmpl w:val="A3683760"/>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530191"/>
    <w:multiLevelType w:val="hybridMultilevel"/>
    <w:tmpl w:val="C0DC4FDE"/>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E15BD3"/>
    <w:multiLevelType w:val="hybridMultilevel"/>
    <w:tmpl w:val="E9D40C9A"/>
    <w:lvl w:ilvl="0" w:tplc="7F4E75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205F5D"/>
    <w:multiLevelType w:val="hybridMultilevel"/>
    <w:tmpl w:val="AFB08DE6"/>
    <w:lvl w:ilvl="0" w:tplc="590CA0D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17729B7"/>
    <w:multiLevelType w:val="hybridMultilevel"/>
    <w:tmpl w:val="E1ECC7D8"/>
    <w:lvl w:ilvl="0" w:tplc="185E1C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4"/>
  </w:num>
  <w:num w:numId="3">
    <w:abstractNumId w:val="12"/>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2"/>
  </w:num>
  <w:num w:numId="7">
    <w:abstractNumId w:val="4"/>
  </w:num>
  <w:num w:numId="8">
    <w:abstractNumId w:val="2"/>
  </w:num>
  <w:num w:numId="9">
    <w:abstractNumId w:val="9"/>
  </w:num>
  <w:num w:numId="10">
    <w:abstractNumId w:val="41"/>
  </w:num>
  <w:num w:numId="11">
    <w:abstractNumId w:val="40"/>
  </w:num>
  <w:num w:numId="12">
    <w:abstractNumId w:val="16"/>
  </w:num>
  <w:num w:numId="13">
    <w:abstractNumId w:val="6"/>
  </w:num>
  <w:num w:numId="14">
    <w:abstractNumId w:val="28"/>
  </w:num>
  <w:num w:numId="15">
    <w:abstractNumId w:val="29"/>
  </w:num>
  <w:num w:numId="16">
    <w:abstractNumId w:val="23"/>
  </w:num>
  <w:num w:numId="17">
    <w:abstractNumId w:val="21"/>
  </w:num>
  <w:num w:numId="18">
    <w:abstractNumId w:val="17"/>
  </w:num>
  <w:num w:numId="19">
    <w:abstractNumId w:val="30"/>
  </w:num>
  <w:num w:numId="20">
    <w:abstractNumId w:val="31"/>
  </w:num>
  <w:num w:numId="21">
    <w:abstractNumId w:val="38"/>
  </w:num>
  <w:num w:numId="22">
    <w:abstractNumId w:val="20"/>
  </w:num>
  <w:num w:numId="23">
    <w:abstractNumId w:val="25"/>
  </w:num>
  <w:num w:numId="24">
    <w:abstractNumId w:val="42"/>
  </w:num>
  <w:num w:numId="25">
    <w:abstractNumId w:val="8"/>
  </w:num>
  <w:num w:numId="26">
    <w:abstractNumId w:val="24"/>
  </w:num>
  <w:num w:numId="27">
    <w:abstractNumId w:val="27"/>
  </w:num>
  <w:num w:numId="28">
    <w:abstractNumId w:val="26"/>
  </w:num>
  <w:num w:numId="29">
    <w:abstractNumId w:val="35"/>
  </w:num>
  <w:num w:numId="30">
    <w:abstractNumId w:val="1"/>
  </w:num>
  <w:num w:numId="31">
    <w:abstractNumId w:val="32"/>
  </w:num>
  <w:num w:numId="32">
    <w:abstractNumId w:val="19"/>
  </w:num>
  <w:num w:numId="33">
    <w:abstractNumId w:val="36"/>
  </w:num>
  <w:num w:numId="34">
    <w:abstractNumId w:val="11"/>
  </w:num>
  <w:num w:numId="35">
    <w:abstractNumId w:val="5"/>
  </w:num>
  <w:num w:numId="36">
    <w:abstractNumId w:val="10"/>
  </w:num>
  <w:num w:numId="37">
    <w:abstractNumId w:val="13"/>
  </w:num>
  <w:num w:numId="38">
    <w:abstractNumId w:val="33"/>
  </w:num>
  <w:num w:numId="39">
    <w:abstractNumId w:val="18"/>
  </w:num>
  <w:num w:numId="40">
    <w:abstractNumId w:val="14"/>
  </w:num>
  <w:num w:numId="41">
    <w:abstractNumId w:val="37"/>
  </w:num>
  <w:num w:numId="42">
    <w:abstractNumId w:val="3"/>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15B53"/>
    <w:rsid w:val="00024617"/>
    <w:rsid w:val="0003068A"/>
    <w:rsid w:val="00035253"/>
    <w:rsid w:val="00042EC7"/>
    <w:rsid w:val="00044007"/>
    <w:rsid w:val="0004742E"/>
    <w:rsid w:val="00050A6E"/>
    <w:rsid w:val="00084730"/>
    <w:rsid w:val="00093FAF"/>
    <w:rsid w:val="000D3329"/>
    <w:rsid w:val="000D5E1D"/>
    <w:rsid w:val="000E1983"/>
    <w:rsid w:val="000E4CE6"/>
    <w:rsid w:val="000F1FCA"/>
    <w:rsid w:val="00113146"/>
    <w:rsid w:val="0012548F"/>
    <w:rsid w:val="00142AD1"/>
    <w:rsid w:val="001548AB"/>
    <w:rsid w:val="00154C94"/>
    <w:rsid w:val="0017097A"/>
    <w:rsid w:val="0019072D"/>
    <w:rsid w:val="001915B6"/>
    <w:rsid w:val="00192BB3"/>
    <w:rsid w:val="001A1A34"/>
    <w:rsid w:val="001A6C39"/>
    <w:rsid w:val="001B5515"/>
    <w:rsid w:val="001C25CB"/>
    <w:rsid w:val="001C41C9"/>
    <w:rsid w:val="001D12EC"/>
    <w:rsid w:val="001E024E"/>
    <w:rsid w:val="001E4EAC"/>
    <w:rsid w:val="001E7C18"/>
    <w:rsid w:val="00201C68"/>
    <w:rsid w:val="00203315"/>
    <w:rsid w:val="002146AC"/>
    <w:rsid w:val="00217D4F"/>
    <w:rsid w:val="00235EE0"/>
    <w:rsid w:val="00237874"/>
    <w:rsid w:val="002454D4"/>
    <w:rsid w:val="00247266"/>
    <w:rsid w:val="0027456C"/>
    <w:rsid w:val="00276E91"/>
    <w:rsid w:val="002938B3"/>
    <w:rsid w:val="002A2511"/>
    <w:rsid w:val="002B0790"/>
    <w:rsid w:val="002D01EF"/>
    <w:rsid w:val="002D5126"/>
    <w:rsid w:val="002D5755"/>
    <w:rsid w:val="002E5839"/>
    <w:rsid w:val="002E76CA"/>
    <w:rsid w:val="002F5B07"/>
    <w:rsid w:val="00302757"/>
    <w:rsid w:val="003061CE"/>
    <w:rsid w:val="0031243C"/>
    <w:rsid w:val="00324B41"/>
    <w:rsid w:val="003667E2"/>
    <w:rsid w:val="00367A9D"/>
    <w:rsid w:val="003848FE"/>
    <w:rsid w:val="00390151"/>
    <w:rsid w:val="00393CE1"/>
    <w:rsid w:val="003A243E"/>
    <w:rsid w:val="003B6EE5"/>
    <w:rsid w:val="003C7E93"/>
    <w:rsid w:val="003D5B05"/>
    <w:rsid w:val="003F6B69"/>
    <w:rsid w:val="00404021"/>
    <w:rsid w:val="00420E8E"/>
    <w:rsid w:val="00421544"/>
    <w:rsid w:val="00426301"/>
    <w:rsid w:val="00434406"/>
    <w:rsid w:val="004361A0"/>
    <w:rsid w:val="00437C0C"/>
    <w:rsid w:val="00442E38"/>
    <w:rsid w:val="004538BE"/>
    <w:rsid w:val="00462312"/>
    <w:rsid w:val="00473FD4"/>
    <w:rsid w:val="00476C64"/>
    <w:rsid w:val="00481CA2"/>
    <w:rsid w:val="00482822"/>
    <w:rsid w:val="004851DF"/>
    <w:rsid w:val="0048627A"/>
    <w:rsid w:val="00492F3D"/>
    <w:rsid w:val="004A1E64"/>
    <w:rsid w:val="004B11B6"/>
    <w:rsid w:val="004B5574"/>
    <w:rsid w:val="004B5967"/>
    <w:rsid w:val="004C3794"/>
    <w:rsid w:val="004D3FFA"/>
    <w:rsid w:val="004D57B8"/>
    <w:rsid w:val="004E509D"/>
    <w:rsid w:val="004F64B6"/>
    <w:rsid w:val="004F7294"/>
    <w:rsid w:val="0052028B"/>
    <w:rsid w:val="00523BCF"/>
    <w:rsid w:val="0053723E"/>
    <w:rsid w:val="0056189E"/>
    <w:rsid w:val="005637C1"/>
    <w:rsid w:val="00570FBF"/>
    <w:rsid w:val="0058290D"/>
    <w:rsid w:val="00582DA1"/>
    <w:rsid w:val="00585854"/>
    <w:rsid w:val="00595E8D"/>
    <w:rsid w:val="00596CD8"/>
    <w:rsid w:val="0059784D"/>
    <w:rsid w:val="005C7D66"/>
    <w:rsid w:val="005D652C"/>
    <w:rsid w:val="005E0CEB"/>
    <w:rsid w:val="006057C5"/>
    <w:rsid w:val="006234E9"/>
    <w:rsid w:val="0062661A"/>
    <w:rsid w:val="00636ACD"/>
    <w:rsid w:val="0064316D"/>
    <w:rsid w:val="006458DB"/>
    <w:rsid w:val="00646FF4"/>
    <w:rsid w:val="006766B9"/>
    <w:rsid w:val="00677D7F"/>
    <w:rsid w:val="006830B2"/>
    <w:rsid w:val="00684A63"/>
    <w:rsid w:val="006902A5"/>
    <w:rsid w:val="006955F7"/>
    <w:rsid w:val="006A7FD7"/>
    <w:rsid w:val="006C104A"/>
    <w:rsid w:val="006C6CE8"/>
    <w:rsid w:val="006D3268"/>
    <w:rsid w:val="006E7508"/>
    <w:rsid w:val="006F5276"/>
    <w:rsid w:val="00713C76"/>
    <w:rsid w:val="0074492D"/>
    <w:rsid w:val="00750433"/>
    <w:rsid w:val="007526C9"/>
    <w:rsid w:val="007601C1"/>
    <w:rsid w:val="00761209"/>
    <w:rsid w:val="00773A71"/>
    <w:rsid w:val="0077699E"/>
    <w:rsid w:val="007808EC"/>
    <w:rsid w:val="00781653"/>
    <w:rsid w:val="00781B5F"/>
    <w:rsid w:val="00782839"/>
    <w:rsid w:val="0079077C"/>
    <w:rsid w:val="007A7270"/>
    <w:rsid w:val="007B2370"/>
    <w:rsid w:val="007B3D3E"/>
    <w:rsid w:val="007B4774"/>
    <w:rsid w:val="007C2EBB"/>
    <w:rsid w:val="007C7555"/>
    <w:rsid w:val="007D5B4D"/>
    <w:rsid w:val="007D5B63"/>
    <w:rsid w:val="00803747"/>
    <w:rsid w:val="008210FC"/>
    <w:rsid w:val="00825672"/>
    <w:rsid w:val="00855D99"/>
    <w:rsid w:val="00886926"/>
    <w:rsid w:val="008A17ED"/>
    <w:rsid w:val="008A1A06"/>
    <w:rsid w:val="008A6836"/>
    <w:rsid w:val="008B4A15"/>
    <w:rsid w:val="008B4E86"/>
    <w:rsid w:val="008D4AFA"/>
    <w:rsid w:val="008F33F2"/>
    <w:rsid w:val="00900FF9"/>
    <w:rsid w:val="00901F7C"/>
    <w:rsid w:val="0090255B"/>
    <w:rsid w:val="00904710"/>
    <w:rsid w:val="0091353B"/>
    <w:rsid w:val="00922C8A"/>
    <w:rsid w:val="0092351B"/>
    <w:rsid w:val="009303EF"/>
    <w:rsid w:val="00940E94"/>
    <w:rsid w:val="00952471"/>
    <w:rsid w:val="00956810"/>
    <w:rsid w:val="009706E7"/>
    <w:rsid w:val="009764E3"/>
    <w:rsid w:val="009769B8"/>
    <w:rsid w:val="009822AE"/>
    <w:rsid w:val="009970E3"/>
    <w:rsid w:val="009A57FC"/>
    <w:rsid w:val="009B069C"/>
    <w:rsid w:val="009B3FF1"/>
    <w:rsid w:val="009B6227"/>
    <w:rsid w:val="009B6C48"/>
    <w:rsid w:val="009C6EE9"/>
    <w:rsid w:val="009E20C5"/>
    <w:rsid w:val="009F5328"/>
    <w:rsid w:val="00A02E1B"/>
    <w:rsid w:val="00A07AEF"/>
    <w:rsid w:val="00A1182E"/>
    <w:rsid w:val="00A151E0"/>
    <w:rsid w:val="00A17F2F"/>
    <w:rsid w:val="00A20091"/>
    <w:rsid w:val="00A2302B"/>
    <w:rsid w:val="00A32819"/>
    <w:rsid w:val="00A50B07"/>
    <w:rsid w:val="00A526DB"/>
    <w:rsid w:val="00A70B48"/>
    <w:rsid w:val="00A81780"/>
    <w:rsid w:val="00AB6BD0"/>
    <w:rsid w:val="00AC306E"/>
    <w:rsid w:val="00AC6076"/>
    <w:rsid w:val="00AF4231"/>
    <w:rsid w:val="00B136F0"/>
    <w:rsid w:val="00B213B9"/>
    <w:rsid w:val="00B259F4"/>
    <w:rsid w:val="00B408DB"/>
    <w:rsid w:val="00B44DB0"/>
    <w:rsid w:val="00B5241C"/>
    <w:rsid w:val="00B5292E"/>
    <w:rsid w:val="00B749D6"/>
    <w:rsid w:val="00B775E6"/>
    <w:rsid w:val="00B81298"/>
    <w:rsid w:val="00B90582"/>
    <w:rsid w:val="00BA0A69"/>
    <w:rsid w:val="00BA69C6"/>
    <w:rsid w:val="00BC1C33"/>
    <w:rsid w:val="00BC2061"/>
    <w:rsid w:val="00BC75C8"/>
    <w:rsid w:val="00BD5D25"/>
    <w:rsid w:val="00BF4E2A"/>
    <w:rsid w:val="00BF6C9A"/>
    <w:rsid w:val="00BF6E5C"/>
    <w:rsid w:val="00C13034"/>
    <w:rsid w:val="00C148FE"/>
    <w:rsid w:val="00C26E7C"/>
    <w:rsid w:val="00C32B34"/>
    <w:rsid w:val="00C33740"/>
    <w:rsid w:val="00C3650E"/>
    <w:rsid w:val="00C403D8"/>
    <w:rsid w:val="00C40EBF"/>
    <w:rsid w:val="00C5266D"/>
    <w:rsid w:val="00C52EB0"/>
    <w:rsid w:val="00C54CC0"/>
    <w:rsid w:val="00C553EE"/>
    <w:rsid w:val="00C623C0"/>
    <w:rsid w:val="00C7242C"/>
    <w:rsid w:val="00C75E10"/>
    <w:rsid w:val="00C919C7"/>
    <w:rsid w:val="00CA7CB2"/>
    <w:rsid w:val="00CB2B8D"/>
    <w:rsid w:val="00CB43F3"/>
    <w:rsid w:val="00CC1D7C"/>
    <w:rsid w:val="00CF2B88"/>
    <w:rsid w:val="00D23EAF"/>
    <w:rsid w:val="00D24F5E"/>
    <w:rsid w:val="00D30279"/>
    <w:rsid w:val="00D32709"/>
    <w:rsid w:val="00D338E8"/>
    <w:rsid w:val="00D42376"/>
    <w:rsid w:val="00D5586E"/>
    <w:rsid w:val="00D55C8F"/>
    <w:rsid w:val="00D56DF5"/>
    <w:rsid w:val="00D67552"/>
    <w:rsid w:val="00D84980"/>
    <w:rsid w:val="00DA7CFF"/>
    <w:rsid w:val="00DC678B"/>
    <w:rsid w:val="00DD220C"/>
    <w:rsid w:val="00DD4317"/>
    <w:rsid w:val="00DE5E2A"/>
    <w:rsid w:val="00DE6924"/>
    <w:rsid w:val="00E04F89"/>
    <w:rsid w:val="00E06388"/>
    <w:rsid w:val="00E06B86"/>
    <w:rsid w:val="00E16ACB"/>
    <w:rsid w:val="00E17395"/>
    <w:rsid w:val="00E237CD"/>
    <w:rsid w:val="00E436EE"/>
    <w:rsid w:val="00E453C3"/>
    <w:rsid w:val="00E51BBF"/>
    <w:rsid w:val="00E62CEE"/>
    <w:rsid w:val="00E77A5A"/>
    <w:rsid w:val="00E81A33"/>
    <w:rsid w:val="00E944D3"/>
    <w:rsid w:val="00E95153"/>
    <w:rsid w:val="00E97945"/>
    <w:rsid w:val="00E97AC4"/>
    <w:rsid w:val="00EA01A4"/>
    <w:rsid w:val="00EA5D7D"/>
    <w:rsid w:val="00EA6D3B"/>
    <w:rsid w:val="00EB30B3"/>
    <w:rsid w:val="00F0144F"/>
    <w:rsid w:val="00F02E67"/>
    <w:rsid w:val="00F219A1"/>
    <w:rsid w:val="00F343C2"/>
    <w:rsid w:val="00F52E05"/>
    <w:rsid w:val="00F6293D"/>
    <w:rsid w:val="00F66C09"/>
    <w:rsid w:val="00F73F2D"/>
    <w:rsid w:val="00F74448"/>
    <w:rsid w:val="00F87262"/>
    <w:rsid w:val="00F92BF5"/>
    <w:rsid w:val="00FB4575"/>
    <w:rsid w:val="00FC1BEE"/>
    <w:rsid w:val="00FC5AE6"/>
    <w:rsid w:val="00FD53C6"/>
    <w:rsid w:val="00FD7638"/>
    <w:rsid w:val="00FE031B"/>
    <w:rsid w:val="00FE1E3A"/>
    <w:rsid w:val="00FE3161"/>
    <w:rsid w:val="00FE7FCE"/>
    <w:rsid w:val="00FF2097"/>
    <w:rsid w:val="00FF2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character" w:styleId="CommentReference">
    <w:name w:val="annotation reference"/>
    <w:basedOn w:val="DefaultParagraphFont"/>
    <w:uiPriority w:val="99"/>
    <w:semiHidden/>
    <w:unhideWhenUsed/>
    <w:rsid w:val="001E024E"/>
    <w:rPr>
      <w:sz w:val="16"/>
      <w:szCs w:val="16"/>
    </w:rPr>
  </w:style>
  <w:style w:type="paragraph" w:styleId="CommentText">
    <w:name w:val="annotation text"/>
    <w:basedOn w:val="Normal"/>
    <w:link w:val="CommentTextChar"/>
    <w:uiPriority w:val="99"/>
    <w:unhideWhenUsed/>
    <w:rsid w:val="001E024E"/>
    <w:pPr>
      <w:spacing w:line="240" w:lineRule="auto"/>
    </w:pPr>
    <w:rPr>
      <w:sz w:val="20"/>
      <w:szCs w:val="20"/>
    </w:rPr>
  </w:style>
  <w:style w:type="character" w:customStyle="1" w:styleId="CommentTextChar">
    <w:name w:val="Comment Text Char"/>
    <w:basedOn w:val="DefaultParagraphFont"/>
    <w:link w:val="CommentText"/>
    <w:uiPriority w:val="99"/>
    <w:rsid w:val="001E024E"/>
    <w:rPr>
      <w:sz w:val="20"/>
      <w:szCs w:val="20"/>
    </w:rPr>
  </w:style>
  <w:style w:type="paragraph" w:styleId="CommentSubject">
    <w:name w:val="annotation subject"/>
    <w:basedOn w:val="CommentText"/>
    <w:next w:val="CommentText"/>
    <w:link w:val="CommentSubjectChar"/>
    <w:uiPriority w:val="99"/>
    <w:semiHidden/>
    <w:unhideWhenUsed/>
    <w:rsid w:val="001E024E"/>
    <w:rPr>
      <w:b/>
      <w:bCs/>
    </w:rPr>
  </w:style>
  <w:style w:type="character" w:customStyle="1" w:styleId="CommentSubjectChar">
    <w:name w:val="Comment Subject Char"/>
    <w:basedOn w:val="CommentTextChar"/>
    <w:link w:val="CommentSubject"/>
    <w:uiPriority w:val="99"/>
    <w:semiHidden/>
    <w:rsid w:val="001E024E"/>
    <w:rPr>
      <w:b/>
      <w:bCs/>
      <w:sz w:val="20"/>
      <w:szCs w:val="20"/>
    </w:rPr>
  </w:style>
  <w:style w:type="character" w:styleId="Hyperlink">
    <w:name w:val="Hyperlink"/>
    <w:basedOn w:val="DefaultParagraphFont"/>
    <w:uiPriority w:val="99"/>
    <w:unhideWhenUsed/>
    <w:rsid w:val="00E77A5A"/>
    <w:rPr>
      <w:color w:val="0000FF" w:themeColor="hyperlink"/>
      <w:u w:val="single"/>
    </w:rPr>
  </w:style>
  <w:style w:type="character" w:customStyle="1" w:styleId="UnresolvedMention1">
    <w:name w:val="Unresolved Mention1"/>
    <w:basedOn w:val="DefaultParagraphFont"/>
    <w:uiPriority w:val="99"/>
    <w:semiHidden/>
    <w:unhideWhenUsed/>
    <w:rsid w:val="00E77A5A"/>
    <w:rPr>
      <w:color w:val="605E5C"/>
      <w:shd w:val="clear" w:color="auto" w:fill="E1DFDD"/>
    </w:rPr>
  </w:style>
  <w:style w:type="paragraph" w:styleId="Revision">
    <w:name w:val="Revision"/>
    <w:hidden/>
    <w:uiPriority w:val="99"/>
    <w:semiHidden/>
    <w:rsid w:val="00582DA1"/>
    <w:pPr>
      <w:spacing w:after="0" w:line="240" w:lineRule="auto"/>
    </w:pPr>
  </w:style>
  <w:style w:type="character" w:styleId="FollowedHyperlink">
    <w:name w:val="FollowedHyperlink"/>
    <w:basedOn w:val="DefaultParagraphFont"/>
    <w:uiPriority w:val="99"/>
    <w:semiHidden/>
    <w:unhideWhenUsed/>
    <w:rsid w:val="00217D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CF742-3E65-4931-AAF0-9AACB6E77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1933</Words>
  <Characters>11021</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Pennell, Annaliese</cp:lastModifiedBy>
  <cp:revision>2</cp:revision>
  <cp:lastPrinted>2017-08-28T17:34:00Z</cp:lastPrinted>
  <dcterms:created xsi:type="dcterms:W3CDTF">2018-09-17T15:08:00Z</dcterms:created>
  <dcterms:modified xsi:type="dcterms:W3CDTF">2018-09-17T15:08:00Z</dcterms:modified>
</cp:coreProperties>
</file>